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E9B47" w14:textId="349BFFCC" w:rsidR="004A20A7" w:rsidRDefault="00383F72" w:rsidP="00A26719">
      <w:pPr>
        <w:spacing w:after="0" w:line="289" w:lineRule="exact"/>
      </w:pPr>
      <w:r>
        <w:t>Presseaussendung</w:t>
      </w:r>
    </w:p>
    <w:p w14:paraId="3587B7F4" w14:textId="290AE862" w:rsidR="004A20A7" w:rsidRDefault="00383F72" w:rsidP="00A26719">
      <w:pPr>
        <w:spacing w:after="0" w:line="289" w:lineRule="exact"/>
      </w:pPr>
      <w:r>
        <w:t>Bodensee</w:t>
      </w:r>
      <w:r w:rsidR="001B494C">
        <w:t xml:space="preserve"> </w:t>
      </w:r>
      <w:r>
        <w:t>Meeting</w:t>
      </w:r>
      <w:r w:rsidR="00404979">
        <w:t xml:space="preserve"> </w:t>
      </w:r>
      <w:r w:rsidR="00770E5E">
        <w:t>und</w:t>
      </w:r>
      <w:r w:rsidR="00D27B0E">
        <w:t xml:space="preserve"> der kongress tanzt</w:t>
      </w:r>
    </w:p>
    <w:p w14:paraId="32A8D838" w14:textId="77777777" w:rsidR="004A20A7" w:rsidRDefault="004A20A7" w:rsidP="00A26719">
      <w:pPr>
        <w:spacing w:after="0" w:line="289" w:lineRule="exact"/>
      </w:pPr>
    </w:p>
    <w:p w14:paraId="621243D3" w14:textId="77777777" w:rsidR="00071745" w:rsidRDefault="00071745" w:rsidP="00A26719">
      <w:pPr>
        <w:spacing w:after="0" w:line="289" w:lineRule="exact"/>
      </w:pPr>
    </w:p>
    <w:p w14:paraId="21163ADD" w14:textId="69F934E2" w:rsidR="00A26719" w:rsidRDefault="009148AD" w:rsidP="00A26719">
      <w:pPr>
        <w:pStyle w:val="berschrift"/>
        <w:spacing w:line="289" w:lineRule="exact"/>
      </w:pPr>
      <w:r>
        <w:t xml:space="preserve">Weiterbildungsplattform micelab:bodensee </w:t>
      </w:r>
      <w:r w:rsidR="00236F74">
        <w:t>geht in die Praxis</w:t>
      </w:r>
    </w:p>
    <w:p w14:paraId="6CDCE8B4" w14:textId="44F7DF56" w:rsidR="00A26719" w:rsidRDefault="00236F74" w:rsidP="00A26719">
      <w:pPr>
        <w:spacing w:after="0" w:line="289" w:lineRule="exact"/>
      </w:pPr>
      <w:r>
        <w:t xml:space="preserve">Erstes </w:t>
      </w:r>
      <w:r w:rsidR="009148AD">
        <w:t xml:space="preserve">Lernmodul </w:t>
      </w:r>
      <w:r>
        <w:t>micelab:</w:t>
      </w:r>
      <w:r w:rsidR="009148AD">
        <w:t xml:space="preserve">experts </w:t>
      </w:r>
      <w:r>
        <w:t xml:space="preserve">fand </w:t>
      </w:r>
      <w:r w:rsidR="00450D3A">
        <w:t xml:space="preserve">im Dezember </w:t>
      </w:r>
      <w:r>
        <w:t>in Bregenz statt</w:t>
      </w:r>
    </w:p>
    <w:p w14:paraId="71D838F9" w14:textId="77777777" w:rsidR="00A26719" w:rsidRDefault="00A26719" w:rsidP="00A26719">
      <w:pPr>
        <w:spacing w:after="0" w:line="289" w:lineRule="exact"/>
      </w:pPr>
    </w:p>
    <w:p w14:paraId="21EC4D65" w14:textId="67E7123A" w:rsidR="00243517" w:rsidRDefault="009148AD" w:rsidP="00A26719">
      <w:pPr>
        <w:spacing w:after="0" w:line="289" w:lineRule="exact"/>
        <w:rPr>
          <w:i/>
          <w:iCs/>
        </w:rPr>
      </w:pPr>
      <w:r>
        <w:rPr>
          <w:i/>
          <w:iCs/>
        </w:rPr>
        <w:t>Bregenz</w:t>
      </w:r>
      <w:r w:rsidR="00A26719">
        <w:rPr>
          <w:i/>
          <w:iCs/>
        </w:rPr>
        <w:t xml:space="preserve">, </w:t>
      </w:r>
      <w:r w:rsidR="00DA0CAE">
        <w:rPr>
          <w:i/>
          <w:iCs/>
        </w:rPr>
        <w:t>16</w:t>
      </w:r>
      <w:r w:rsidR="00A26719">
        <w:rPr>
          <w:i/>
          <w:iCs/>
        </w:rPr>
        <w:t>. J</w:t>
      </w:r>
      <w:r>
        <w:rPr>
          <w:i/>
          <w:iCs/>
        </w:rPr>
        <w:t>anuar 2017</w:t>
      </w:r>
      <w:r w:rsidR="00A26719">
        <w:rPr>
          <w:i/>
          <w:iCs/>
        </w:rPr>
        <w:t xml:space="preserve"> –</w:t>
      </w:r>
      <w:r w:rsidR="00243517">
        <w:rPr>
          <w:i/>
          <w:iCs/>
        </w:rPr>
        <w:t xml:space="preserve"> </w:t>
      </w:r>
      <w:r w:rsidR="00DB1794">
        <w:rPr>
          <w:i/>
          <w:iCs/>
        </w:rPr>
        <w:t>Fünfzig</w:t>
      </w:r>
      <w:r w:rsidR="00243517">
        <w:rPr>
          <w:i/>
          <w:iCs/>
        </w:rPr>
        <w:t xml:space="preserve"> Teilnehmerinnen und Teilnehmer aus der Bodenseeregion trafen sich an drei Tagen im Dezember zum ersten micelab:experts. </w:t>
      </w:r>
      <w:r w:rsidR="00EA2F88">
        <w:rPr>
          <w:i/>
          <w:iCs/>
        </w:rPr>
        <w:t xml:space="preserve">Anhand der </w:t>
      </w:r>
      <w:r w:rsidR="00900A09">
        <w:rPr>
          <w:i/>
          <w:iCs/>
        </w:rPr>
        <w:t xml:space="preserve">hypothetischen </w:t>
      </w:r>
      <w:r w:rsidR="000000CF">
        <w:rPr>
          <w:i/>
          <w:iCs/>
        </w:rPr>
        <w:t>Aufgabe</w:t>
      </w:r>
      <w:r w:rsidR="00243517">
        <w:rPr>
          <w:i/>
          <w:iCs/>
        </w:rPr>
        <w:t xml:space="preserve"> einen </w:t>
      </w:r>
      <w:r w:rsidR="003404AF">
        <w:rPr>
          <w:i/>
          <w:iCs/>
        </w:rPr>
        <w:t>Traum</w:t>
      </w:r>
      <w:r w:rsidR="00243517">
        <w:rPr>
          <w:i/>
          <w:iCs/>
        </w:rPr>
        <w:t>kongress zu kreieren</w:t>
      </w:r>
      <w:r w:rsidR="00893775">
        <w:rPr>
          <w:i/>
          <w:iCs/>
        </w:rPr>
        <w:t>,</w:t>
      </w:r>
      <w:r w:rsidR="00B10197">
        <w:rPr>
          <w:i/>
          <w:iCs/>
        </w:rPr>
        <w:t xml:space="preserve"> testeten sie e</w:t>
      </w:r>
      <w:r w:rsidR="00EA2F88">
        <w:rPr>
          <w:i/>
          <w:iCs/>
        </w:rPr>
        <w:t xml:space="preserve">ine breite Palette </w:t>
      </w:r>
      <w:r w:rsidR="00B10197">
        <w:rPr>
          <w:i/>
          <w:iCs/>
        </w:rPr>
        <w:t xml:space="preserve">verschiedener Kommunikationsmethoden und </w:t>
      </w:r>
      <w:r w:rsidR="00EA2F88">
        <w:rPr>
          <w:i/>
          <w:iCs/>
        </w:rPr>
        <w:t>innovativer Formate</w:t>
      </w:r>
      <w:r w:rsidR="000000CF">
        <w:rPr>
          <w:i/>
          <w:iCs/>
        </w:rPr>
        <w:t>.</w:t>
      </w:r>
      <w:r w:rsidR="00450D3A">
        <w:rPr>
          <w:i/>
          <w:iCs/>
        </w:rPr>
        <w:t xml:space="preserve"> </w:t>
      </w:r>
      <w:r w:rsidR="00225383">
        <w:rPr>
          <w:i/>
          <w:iCs/>
        </w:rPr>
        <w:t>Die neuen Erfahrungen geben die Experten in ihren Veranstaltungshäusern an ihre Kolleginnen und Kollegen weiter.</w:t>
      </w:r>
    </w:p>
    <w:p w14:paraId="3FD3B3DE" w14:textId="77777777" w:rsidR="00A26719" w:rsidRDefault="00A26719" w:rsidP="00A26719">
      <w:pPr>
        <w:spacing w:after="0" w:line="289" w:lineRule="exact"/>
      </w:pPr>
    </w:p>
    <w:p w14:paraId="4D4A4F81" w14:textId="28FA1FAB" w:rsidR="000000CF" w:rsidRDefault="009148AD" w:rsidP="00A26719">
      <w:pPr>
        <w:spacing w:after="0" w:line="289" w:lineRule="exact"/>
        <w:rPr>
          <w:iCs/>
        </w:rPr>
      </w:pPr>
      <w:r>
        <w:rPr>
          <w:iCs/>
        </w:rPr>
        <w:t xml:space="preserve">Nach dem erfolgreichen Start </w:t>
      </w:r>
      <w:r w:rsidR="00F5317D">
        <w:rPr>
          <w:iCs/>
        </w:rPr>
        <w:t>im Herbst</w:t>
      </w:r>
      <w:r w:rsidR="000000CF">
        <w:rPr>
          <w:iCs/>
        </w:rPr>
        <w:t xml:space="preserve"> </w:t>
      </w:r>
      <w:r w:rsidR="00347762">
        <w:rPr>
          <w:iCs/>
        </w:rPr>
        <w:t>ging</w:t>
      </w:r>
      <w:r w:rsidR="000000CF">
        <w:rPr>
          <w:iCs/>
        </w:rPr>
        <w:t xml:space="preserve"> die</w:t>
      </w:r>
      <w:r>
        <w:rPr>
          <w:iCs/>
        </w:rPr>
        <w:t xml:space="preserve"> Weiterbildungsplattform micelab:bodensee </w:t>
      </w:r>
      <w:r w:rsidR="000000CF">
        <w:rPr>
          <w:iCs/>
        </w:rPr>
        <w:t xml:space="preserve">im Dezember in die nächste Runde: </w:t>
      </w:r>
      <w:r w:rsidR="00DB1794">
        <w:rPr>
          <w:iCs/>
        </w:rPr>
        <w:t>Fünfzig</w:t>
      </w:r>
      <w:r w:rsidR="00347762">
        <w:rPr>
          <w:iCs/>
        </w:rPr>
        <w:t xml:space="preserve"> Praktiker aus der Veranstaltungs- und Tourismusbranche nahmen </w:t>
      </w:r>
      <w:r w:rsidR="00B74C0F">
        <w:rPr>
          <w:iCs/>
        </w:rPr>
        <w:t xml:space="preserve">im Festspielhaus Bregenz </w:t>
      </w:r>
      <w:r w:rsidR="00347762">
        <w:rPr>
          <w:iCs/>
        </w:rPr>
        <w:t xml:space="preserve">am </w:t>
      </w:r>
      <w:r w:rsidR="00F5317D">
        <w:rPr>
          <w:iCs/>
        </w:rPr>
        <w:t xml:space="preserve">ersten </w:t>
      </w:r>
      <w:r w:rsidR="00347762">
        <w:rPr>
          <w:iCs/>
        </w:rPr>
        <w:t>Lernmodul</w:t>
      </w:r>
      <w:r w:rsidR="00F5317D">
        <w:rPr>
          <w:iCs/>
        </w:rPr>
        <w:t>, dem</w:t>
      </w:r>
      <w:r w:rsidR="00347762">
        <w:rPr>
          <w:iCs/>
        </w:rPr>
        <w:t xml:space="preserve"> micelab:experts</w:t>
      </w:r>
      <w:r w:rsidR="00F5317D">
        <w:rPr>
          <w:iCs/>
        </w:rPr>
        <w:t>,</w:t>
      </w:r>
      <w:r w:rsidR="00347762">
        <w:rPr>
          <w:iCs/>
        </w:rPr>
        <w:t xml:space="preserve"> teil. </w:t>
      </w:r>
      <w:r w:rsidR="00270618">
        <w:rPr>
          <w:iCs/>
        </w:rPr>
        <w:t xml:space="preserve">„experts“ deshalb, </w:t>
      </w:r>
      <w:r w:rsidR="00B74C0F">
        <w:rPr>
          <w:iCs/>
        </w:rPr>
        <w:t>„</w:t>
      </w:r>
      <w:r w:rsidR="00270618">
        <w:rPr>
          <w:iCs/>
        </w:rPr>
        <w:t xml:space="preserve">weil jeder </w:t>
      </w:r>
      <w:r w:rsidR="00B74C0F">
        <w:rPr>
          <w:iCs/>
        </w:rPr>
        <w:t xml:space="preserve">Teilnehmer </w:t>
      </w:r>
      <w:r w:rsidR="00270618">
        <w:rPr>
          <w:iCs/>
        </w:rPr>
        <w:t xml:space="preserve">in seinem Bereich – vom Veranstaltungsmanager über Techniker bis zum Caterer – Experte ist und zum </w:t>
      </w:r>
      <w:r w:rsidR="00B74C0F">
        <w:rPr>
          <w:iCs/>
        </w:rPr>
        <w:t xml:space="preserve">Gelingen eines </w:t>
      </w:r>
      <w:r w:rsidR="00270618">
        <w:rPr>
          <w:iCs/>
        </w:rPr>
        <w:t>Kongress</w:t>
      </w:r>
      <w:r w:rsidR="00B74C0F">
        <w:rPr>
          <w:iCs/>
        </w:rPr>
        <w:t>es</w:t>
      </w:r>
      <w:r w:rsidR="00270618">
        <w:rPr>
          <w:iCs/>
        </w:rPr>
        <w:t xml:space="preserve"> beiträgt“, so die Maxime der Veranstalter von den Netzwerken Bodensee Meeting und der kongress tanzt.</w:t>
      </w:r>
    </w:p>
    <w:p w14:paraId="4AD6AEB3" w14:textId="77777777" w:rsidR="00900A09" w:rsidRDefault="00900A09" w:rsidP="00A26719">
      <w:pPr>
        <w:spacing w:after="0" w:line="289" w:lineRule="exact"/>
        <w:rPr>
          <w:iCs/>
        </w:rPr>
      </w:pPr>
    </w:p>
    <w:p w14:paraId="7E9BA835" w14:textId="236AEB08" w:rsidR="00270618" w:rsidRDefault="002265BB" w:rsidP="00A26719">
      <w:pPr>
        <w:spacing w:after="0" w:line="289" w:lineRule="exact"/>
        <w:rPr>
          <w:iCs/>
        </w:rPr>
      </w:pPr>
      <w:r>
        <w:rPr>
          <w:iCs/>
        </w:rPr>
        <w:t xml:space="preserve">Aufgabe </w:t>
      </w:r>
      <w:r w:rsidR="00D2554E">
        <w:rPr>
          <w:iCs/>
        </w:rPr>
        <w:t xml:space="preserve">des ersten Tages </w:t>
      </w:r>
      <w:r w:rsidR="004C0855">
        <w:rPr>
          <w:iCs/>
        </w:rPr>
        <w:t>war</w:t>
      </w:r>
      <w:r>
        <w:rPr>
          <w:iCs/>
        </w:rPr>
        <w:t xml:space="preserve">, einen Traumkongress zu entwerfen. </w:t>
      </w:r>
      <w:r w:rsidR="004C0855">
        <w:rPr>
          <w:iCs/>
        </w:rPr>
        <w:t xml:space="preserve">Dazu setzten sich </w:t>
      </w:r>
      <w:r>
        <w:rPr>
          <w:iCs/>
        </w:rPr>
        <w:t xml:space="preserve">die Teilnehmenden </w:t>
      </w:r>
      <w:r w:rsidR="004C0855">
        <w:rPr>
          <w:iCs/>
        </w:rPr>
        <w:t xml:space="preserve">in Kleingruppen </w:t>
      </w:r>
      <w:r>
        <w:rPr>
          <w:iCs/>
        </w:rPr>
        <w:t>intensiv mit der Zielklärung auseinander. Warum dies so wichtig ist, vermittelte Veranstaltungsdramaturgin und Kuratorin Tina Gadow: „</w:t>
      </w:r>
      <w:r w:rsidR="00280B12">
        <w:rPr>
          <w:iCs/>
        </w:rPr>
        <w:t xml:space="preserve">Auch wenn </w:t>
      </w:r>
      <w:r w:rsidR="00B74C0F">
        <w:rPr>
          <w:iCs/>
        </w:rPr>
        <w:t xml:space="preserve">die Beteiligten </w:t>
      </w:r>
      <w:r w:rsidR="00280B12">
        <w:rPr>
          <w:iCs/>
        </w:rPr>
        <w:t>glauben, sich zu verstehen, existieren in den Köpfen oft unterschiedliche Bilder</w:t>
      </w:r>
      <w:r>
        <w:rPr>
          <w:iCs/>
        </w:rPr>
        <w:t>.“</w:t>
      </w:r>
      <w:r w:rsidR="00A55EE9">
        <w:rPr>
          <w:iCs/>
        </w:rPr>
        <w:t xml:space="preserve"> </w:t>
      </w:r>
    </w:p>
    <w:p w14:paraId="117F0353" w14:textId="77777777" w:rsidR="00D2554E" w:rsidRDefault="00D2554E" w:rsidP="00A26719">
      <w:pPr>
        <w:spacing w:after="0" w:line="289" w:lineRule="exact"/>
        <w:rPr>
          <w:iCs/>
        </w:rPr>
      </w:pPr>
    </w:p>
    <w:p w14:paraId="28F8E50B" w14:textId="2C6CF92A" w:rsidR="00900A09" w:rsidRDefault="00A55EE9" w:rsidP="00A26719">
      <w:pPr>
        <w:spacing w:after="0" w:line="289" w:lineRule="exact"/>
        <w:rPr>
          <w:iCs/>
        </w:rPr>
      </w:pPr>
      <w:r>
        <w:rPr>
          <w:iCs/>
        </w:rPr>
        <w:t>Methodisches Fragen hilft, Missverständnisse auszuräumen</w:t>
      </w:r>
      <w:r w:rsidR="004C0855">
        <w:rPr>
          <w:iCs/>
        </w:rPr>
        <w:t xml:space="preserve"> und zu einem gemeinsam definierten Ziel zu gelangen</w:t>
      </w:r>
      <w:r>
        <w:rPr>
          <w:iCs/>
        </w:rPr>
        <w:t xml:space="preserve">. So </w:t>
      </w:r>
      <w:r w:rsidR="004C0855">
        <w:rPr>
          <w:iCs/>
        </w:rPr>
        <w:t xml:space="preserve">übten die Teilnehmenden </w:t>
      </w:r>
      <w:r w:rsidR="00280B12">
        <w:rPr>
          <w:iCs/>
        </w:rPr>
        <w:t xml:space="preserve">etwa in einem </w:t>
      </w:r>
      <w:r w:rsidR="004C0855">
        <w:rPr>
          <w:iCs/>
        </w:rPr>
        <w:t>Rollenspiel</w:t>
      </w:r>
      <w:r w:rsidR="00280B12">
        <w:rPr>
          <w:iCs/>
        </w:rPr>
        <w:t>,</w:t>
      </w:r>
      <w:r w:rsidR="004C0855">
        <w:rPr>
          <w:iCs/>
        </w:rPr>
        <w:t xml:space="preserve"> </w:t>
      </w:r>
      <w:r>
        <w:rPr>
          <w:iCs/>
        </w:rPr>
        <w:t xml:space="preserve">zirkulär </w:t>
      </w:r>
      <w:r w:rsidR="003327EF">
        <w:rPr>
          <w:iCs/>
        </w:rPr>
        <w:t>zu f</w:t>
      </w:r>
      <w:r>
        <w:rPr>
          <w:iCs/>
        </w:rPr>
        <w:t>rage</w:t>
      </w:r>
      <w:r w:rsidR="004C0855">
        <w:rPr>
          <w:iCs/>
        </w:rPr>
        <w:t>n</w:t>
      </w:r>
      <w:r>
        <w:rPr>
          <w:iCs/>
        </w:rPr>
        <w:t>: „Was erzählt ein Teilnehmer nach der Veranstaltung begeistert einem Freund?“</w:t>
      </w:r>
      <w:r w:rsidR="00D2554E">
        <w:rPr>
          <w:iCs/>
        </w:rPr>
        <w:t xml:space="preserve"> Oder lösungsorientiert: „Welches Problem soll die Veranstaltung helfen zu lösen?“</w:t>
      </w:r>
    </w:p>
    <w:p w14:paraId="5EBBF50B" w14:textId="77777777" w:rsidR="00A55EE9" w:rsidRDefault="00A55EE9" w:rsidP="00A26719">
      <w:pPr>
        <w:spacing w:after="0" w:line="289" w:lineRule="exact"/>
        <w:rPr>
          <w:iCs/>
        </w:rPr>
      </w:pPr>
    </w:p>
    <w:p w14:paraId="2D7236E8" w14:textId="11B13382" w:rsidR="006871B6" w:rsidRPr="006871B6" w:rsidRDefault="006871B6" w:rsidP="00A26719">
      <w:pPr>
        <w:spacing w:after="0" w:line="289" w:lineRule="exact"/>
        <w:rPr>
          <w:b/>
          <w:iCs/>
        </w:rPr>
      </w:pPr>
      <w:r w:rsidRPr="006871B6">
        <w:rPr>
          <w:b/>
          <w:iCs/>
        </w:rPr>
        <w:t>Scheiter heiter</w:t>
      </w:r>
    </w:p>
    <w:p w14:paraId="3E64068A" w14:textId="77777777" w:rsidR="006E77B0" w:rsidRDefault="004C0855" w:rsidP="00A26719">
      <w:pPr>
        <w:spacing w:after="0" w:line="289" w:lineRule="exact"/>
        <w:rPr>
          <w:iCs/>
        </w:rPr>
      </w:pPr>
      <w:r>
        <w:rPr>
          <w:iCs/>
        </w:rPr>
        <w:t xml:space="preserve">Am zweiten Tag </w:t>
      </w:r>
      <w:r w:rsidR="006871B6">
        <w:rPr>
          <w:iCs/>
        </w:rPr>
        <w:t xml:space="preserve">ging die Gruppe der Frage nach, welche Rolle Angst und Vertrauen bei Veranstaltungen spielen – und zwar ganz praktisch. Gast-Coach Roberto Hirche führte die Teilnehmer </w:t>
      </w:r>
      <w:r w:rsidR="00AA4A37">
        <w:rPr>
          <w:iCs/>
        </w:rPr>
        <w:t xml:space="preserve">dazu </w:t>
      </w:r>
      <w:r w:rsidR="006871B6">
        <w:rPr>
          <w:iCs/>
        </w:rPr>
        <w:t xml:space="preserve">in die Prinzipien des Improvisationstheaters ein. </w:t>
      </w:r>
    </w:p>
    <w:p w14:paraId="3CA9426D" w14:textId="77777777" w:rsidR="006E77B0" w:rsidRDefault="006E77B0" w:rsidP="00A26719">
      <w:pPr>
        <w:spacing w:after="0" w:line="289" w:lineRule="exact"/>
        <w:rPr>
          <w:iCs/>
        </w:rPr>
      </w:pPr>
    </w:p>
    <w:p w14:paraId="6BB494B0" w14:textId="1E5BA3D7" w:rsidR="00A55EE9" w:rsidRDefault="006871B6" w:rsidP="00A26719">
      <w:pPr>
        <w:spacing w:after="0" w:line="289" w:lineRule="exact"/>
        <w:rPr>
          <w:iCs/>
        </w:rPr>
      </w:pPr>
      <w:r>
        <w:rPr>
          <w:iCs/>
        </w:rPr>
        <w:t xml:space="preserve">Rasch wurde klar: Fast jeder hat Angst zu versagen. Das kann auch passieren, wenn man als Veranstalter Neues ausprobiert. </w:t>
      </w:r>
      <w:r w:rsidR="00B22B6D">
        <w:rPr>
          <w:iCs/>
        </w:rPr>
        <w:t xml:space="preserve">Frei nach dem Motto „Scheiter heiter“ sammelten die Teilnehmer Mut und Vertrauen, auch Fehler zu akzeptieren und diese als Grundlage für neue Ideen heranzunehmen. </w:t>
      </w:r>
    </w:p>
    <w:p w14:paraId="36184AE4" w14:textId="77777777" w:rsidR="00B22B6D" w:rsidRDefault="00B22B6D" w:rsidP="00A26719">
      <w:pPr>
        <w:spacing w:after="0" w:line="289" w:lineRule="exact"/>
        <w:rPr>
          <w:iCs/>
        </w:rPr>
      </w:pPr>
    </w:p>
    <w:p w14:paraId="15DA1AC8" w14:textId="0F2037C1" w:rsidR="00B10197" w:rsidRDefault="003327EF" w:rsidP="00A26719">
      <w:pPr>
        <w:spacing w:after="0" w:line="289" w:lineRule="exact"/>
        <w:rPr>
          <w:iCs/>
        </w:rPr>
      </w:pPr>
      <w:r>
        <w:rPr>
          <w:iCs/>
        </w:rPr>
        <w:t xml:space="preserve">Mit Ängsten konfrontiert sind mitunter auch Teilnehmer eines Open Space. </w:t>
      </w:r>
      <w:r w:rsidR="00AA4A37">
        <w:rPr>
          <w:iCs/>
        </w:rPr>
        <w:t xml:space="preserve">Etwa: </w:t>
      </w:r>
      <w:r>
        <w:rPr>
          <w:iCs/>
        </w:rPr>
        <w:t>Man hat ein Thema und keiner kommt.</w:t>
      </w:r>
      <w:r w:rsidR="00AA4A37">
        <w:rPr>
          <w:iCs/>
        </w:rPr>
        <w:t xml:space="preserve"> Oder: Der besuchte Workshop ist nicht der richtige.</w:t>
      </w:r>
      <w:r>
        <w:rPr>
          <w:iCs/>
        </w:rPr>
        <w:t xml:space="preserve"> </w:t>
      </w:r>
      <w:r w:rsidR="00AF73F7">
        <w:rPr>
          <w:iCs/>
        </w:rPr>
        <w:t>Ein</w:t>
      </w:r>
      <w:r w:rsidR="008718AA">
        <w:rPr>
          <w:iCs/>
        </w:rPr>
        <w:t xml:space="preserve"> Open Space </w:t>
      </w:r>
      <w:r w:rsidR="00AF73F7">
        <w:rPr>
          <w:iCs/>
        </w:rPr>
        <w:t xml:space="preserve">ist </w:t>
      </w:r>
      <w:r w:rsidR="008718AA">
        <w:rPr>
          <w:iCs/>
        </w:rPr>
        <w:t>nach b</w:t>
      </w:r>
      <w:r w:rsidR="00B10197">
        <w:rPr>
          <w:iCs/>
        </w:rPr>
        <w:t>estimmte</w:t>
      </w:r>
      <w:r w:rsidR="008718AA">
        <w:rPr>
          <w:iCs/>
        </w:rPr>
        <w:t>n</w:t>
      </w:r>
      <w:r w:rsidR="00B10197">
        <w:rPr>
          <w:iCs/>
        </w:rPr>
        <w:t xml:space="preserve"> </w:t>
      </w:r>
      <w:r w:rsidR="008718AA">
        <w:rPr>
          <w:iCs/>
        </w:rPr>
        <w:t>Prinzipien organisiert, die der Zusammena</w:t>
      </w:r>
      <w:r w:rsidR="00EC6444">
        <w:rPr>
          <w:iCs/>
        </w:rPr>
        <w:t xml:space="preserve">rbeit eine neue Grundlage geben. Sie </w:t>
      </w:r>
      <w:r w:rsidR="00AA4A37">
        <w:rPr>
          <w:iCs/>
        </w:rPr>
        <w:t xml:space="preserve">helfen, </w:t>
      </w:r>
      <w:r w:rsidR="008718AA">
        <w:rPr>
          <w:iCs/>
        </w:rPr>
        <w:t xml:space="preserve">Gewohntes loszulassen und </w:t>
      </w:r>
      <w:r w:rsidR="00EC6444">
        <w:rPr>
          <w:iCs/>
        </w:rPr>
        <w:t>anzunehmen, was ist</w:t>
      </w:r>
      <w:r w:rsidR="00AA4A37">
        <w:rPr>
          <w:iCs/>
        </w:rPr>
        <w:t xml:space="preserve">. </w:t>
      </w:r>
      <w:r w:rsidR="0048778B">
        <w:rPr>
          <w:iCs/>
        </w:rPr>
        <w:t>„</w:t>
      </w:r>
      <w:r w:rsidR="00AA4A37">
        <w:rPr>
          <w:iCs/>
        </w:rPr>
        <w:t xml:space="preserve">So </w:t>
      </w:r>
      <w:r w:rsidR="008718AA">
        <w:rPr>
          <w:iCs/>
        </w:rPr>
        <w:t xml:space="preserve">lädt </w:t>
      </w:r>
      <w:r w:rsidR="007001A5">
        <w:rPr>
          <w:iCs/>
        </w:rPr>
        <w:t>‚</w:t>
      </w:r>
      <w:r w:rsidR="0048778B">
        <w:rPr>
          <w:iCs/>
        </w:rPr>
        <w:t xml:space="preserve">das </w:t>
      </w:r>
      <w:r w:rsidR="008718AA">
        <w:rPr>
          <w:iCs/>
        </w:rPr>
        <w:t>Gesetz der zwei Füße</w:t>
      </w:r>
      <w:r w:rsidR="007001A5">
        <w:rPr>
          <w:iCs/>
        </w:rPr>
        <w:t>‘</w:t>
      </w:r>
      <w:r w:rsidR="008718AA">
        <w:rPr>
          <w:iCs/>
        </w:rPr>
        <w:t xml:space="preserve"> ein</w:t>
      </w:r>
      <w:r w:rsidR="00AA4A37">
        <w:rPr>
          <w:iCs/>
        </w:rPr>
        <w:t>, einen Workshop zu verlassen</w:t>
      </w:r>
      <w:r w:rsidR="00270618">
        <w:rPr>
          <w:iCs/>
        </w:rPr>
        <w:t xml:space="preserve"> und </w:t>
      </w:r>
      <w:r w:rsidR="00D91376">
        <w:rPr>
          <w:iCs/>
        </w:rPr>
        <w:t>dort hinzugehen</w:t>
      </w:r>
      <w:r w:rsidR="00270618">
        <w:rPr>
          <w:iCs/>
        </w:rPr>
        <w:t xml:space="preserve">, </w:t>
      </w:r>
      <w:r w:rsidR="00D91376">
        <w:rPr>
          <w:iCs/>
        </w:rPr>
        <w:t xml:space="preserve">wo es einen </w:t>
      </w:r>
      <w:r w:rsidR="007119F3">
        <w:rPr>
          <w:iCs/>
        </w:rPr>
        <w:t>gerade</w:t>
      </w:r>
      <w:r w:rsidR="00AF73F7">
        <w:rPr>
          <w:iCs/>
        </w:rPr>
        <w:t xml:space="preserve"> </w:t>
      </w:r>
      <w:r w:rsidR="00D91376">
        <w:rPr>
          <w:iCs/>
        </w:rPr>
        <w:t xml:space="preserve">hinzieht und </w:t>
      </w:r>
      <w:r w:rsidR="00270618">
        <w:rPr>
          <w:iCs/>
        </w:rPr>
        <w:lastRenderedPageBreak/>
        <w:t>man mehr beitragen</w:t>
      </w:r>
      <w:r w:rsidR="00D91376">
        <w:rPr>
          <w:iCs/>
        </w:rPr>
        <w:t xml:space="preserve"> und mitnehmen</w:t>
      </w:r>
      <w:r w:rsidR="00270618">
        <w:rPr>
          <w:iCs/>
        </w:rPr>
        <w:t xml:space="preserve"> kann</w:t>
      </w:r>
      <w:r w:rsidR="00B10197">
        <w:rPr>
          <w:iCs/>
        </w:rPr>
        <w:t>“,</w:t>
      </w:r>
      <w:r w:rsidR="00AA4A37">
        <w:rPr>
          <w:iCs/>
        </w:rPr>
        <w:t xml:space="preserve"> </w:t>
      </w:r>
      <w:r w:rsidR="00B10197">
        <w:rPr>
          <w:iCs/>
        </w:rPr>
        <w:t>erläuterte Tina Gadow. „</w:t>
      </w:r>
      <w:r w:rsidR="008718AA">
        <w:rPr>
          <w:iCs/>
        </w:rPr>
        <w:t>Gemeinhin gilt das als unhöflich</w:t>
      </w:r>
      <w:r w:rsidR="00B10197">
        <w:rPr>
          <w:iCs/>
        </w:rPr>
        <w:t xml:space="preserve">. </w:t>
      </w:r>
      <w:r w:rsidR="008718AA">
        <w:rPr>
          <w:iCs/>
        </w:rPr>
        <w:t>Im</w:t>
      </w:r>
      <w:r w:rsidR="007119F3">
        <w:rPr>
          <w:iCs/>
        </w:rPr>
        <w:t xml:space="preserve"> Open Spa</w:t>
      </w:r>
      <w:r w:rsidR="008718AA">
        <w:rPr>
          <w:iCs/>
        </w:rPr>
        <w:t>ce ist es das explizit nicht, denn hier darf jeder tun, was für ihn selbst in dem Moment am sinnvollsten ist</w:t>
      </w:r>
      <w:r w:rsidR="007119F3">
        <w:rPr>
          <w:iCs/>
        </w:rPr>
        <w:t>,</w:t>
      </w:r>
      <w:r w:rsidR="008718AA">
        <w:rPr>
          <w:iCs/>
        </w:rPr>
        <w:t xml:space="preserve"> </w:t>
      </w:r>
      <w:r w:rsidR="00EC6444">
        <w:rPr>
          <w:iCs/>
        </w:rPr>
        <w:t>oder</w:t>
      </w:r>
      <w:r w:rsidR="008718AA">
        <w:rPr>
          <w:iCs/>
        </w:rPr>
        <w:t xml:space="preserve"> wo der</w:t>
      </w:r>
      <w:r w:rsidR="00B10197">
        <w:rPr>
          <w:iCs/>
        </w:rPr>
        <w:t xml:space="preserve"> gegenseitige Nutzen </w:t>
      </w:r>
      <w:r w:rsidR="00270618">
        <w:rPr>
          <w:iCs/>
        </w:rPr>
        <w:t>größer</w:t>
      </w:r>
      <w:r w:rsidR="00B10197">
        <w:rPr>
          <w:iCs/>
        </w:rPr>
        <w:t xml:space="preserve"> ist.“</w:t>
      </w:r>
      <w:r w:rsidR="00D91376">
        <w:rPr>
          <w:iCs/>
        </w:rPr>
        <w:t xml:space="preserve"> </w:t>
      </w:r>
      <w:r w:rsidR="00EC6444">
        <w:rPr>
          <w:iCs/>
        </w:rPr>
        <w:t>Dieses</w:t>
      </w:r>
      <w:r w:rsidR="00D91376">
        <w:rPr>
          <w:iCs/>
        </w:rPr>
        <w:t xml:space="preserve"> </w:t>
      </w:r>
      <w:r w:rsidR="00EC6444">
        <w:rPr>
          <w:iCs/>
        </w:rPr>
        <w:t xml:space="preserve">Vertrauen in die Teilnehmer, das dem Open Space als Haltung zugrunde liegt, schafft </w:t>
      </w:r>
      <w:r w:rsidR="007001A5">
        <w:rPr>
          <w:iCs/>
        </w:rPr>
        <w:t xml:space="preserve">wiederum </w:t>
      </w:r>
      <w:r w:rsidR="00EC6444">
        <w:rPr>
          <w:iCs/>
        </w:rPr>
        <w:t xml:space="preserve">Vertrauen </w:t>
      </w:r>
      <w:r w:rsidR="00E1795D">
        <w:rPr>
          <w:iCs/>
        </w:rPr>
        <w:t>untereinander</w:t>
      </w:r>
      <w:r w:rsidR="00EC6444">
        <w:rPr>
          <w:iCs/>
        </w:rPr>
        <w:t>.</w:t>
      </w:r>
    </w:p>
    <w:p w14:paraId="613D5F06" w14:textId="77777777" w:rsidR="00B10197" w:rsidRDefault="00B10197" w:rsidP="00A26719">
      <w:pPr>
        <w:spacing w:after="0" w:line="289" w:lineRule="exact"/>
        <w:rPr>
          <w:iCs/>
        </w:rPr>
      </w:pPr>
    </w:p>
    <w:p w14:paraId="3C3ABBEF" w14:textId="66B2D8CB" w:rsidR="003327EF" w:rsidRPr="00270618" w:rsidRDefault="00270618" w:rsidP="00A26719">
      <w:pPr>
        <w:spacing w:after="0" w:line="289" w:lineRule="exact"/>
        <w:rPr>
          <w:b/>
          <w:iCs/>
        </w:rPr>
      </w:pPr>
      <w:r w:rsidRPr="00270618">
        <w:rPr>
          <w:b/>
          <w:iCs/>
        </w:rPr>
        <w:t>Formate kennenlernen</w:t>
      </w:r>
    </w:p>
    <w:p w14:paraId="1FC93309" w14:textId="403611A0" w:rsidR="00270618" w:rsidRDefault="00270618" w:rsidP="00A26719">
      <w:pPr>
        <w:spacing w:after="0" w:line="289" w:lineRule="exact"/>
        <w:rPr>
          <w:iCs/>
        </w:rPr>
      </w:pPr>
      <w:r>
        <w:rPr>
          <w:iCs/>
        </w:rPr>
        <w:t xml:space="preserve">Neben Open Space probierten die fünfzig „Experten“ </w:t>
      </w:r>
      <w:r w:rsidR="00D2554E">
        <w:rPr>
          <w:iCs/>
        </w:rPr>
        <w:t xml:space="preserve">auch die Präsentationstechnik Pecha Kucha, die kommunikativen Murmelrunden, Geh-Spräche und die Diskussionsform Fish Bowl aus. „Es hat Spaß gemacht, verschiedene Gestaltungsmöglichkeiten kennenzulernen“, meldeten viele Teilnehmer zurück. Auch der Austausch unter Branchenkollegen und Netzwerken ist beim ersten micelab:experts in Bregenz gut angekommen. </w:t>
      </w:r>
    </w:p>
    <w:p w14:paraId="754F0AB4" w14:textId="77777777" w:rsidR="00D2554E" w:rsidRDefault="00D2554E" w:rsidP="00A26719">
      <w:pPr>
        <w:spacing w:after="0" w:line="289" w:lineRule="exact"/>
        <w:rPr>
          <w:iCs/>
        </w:rPr>
      </w:pPr>
    </w:p>
    <w:p w14:paraId="1E04B480" w14:textId="145BE64C" w:rsidR="00BC2D86" w:rsidRDefault="000C5464" w:rsidP="00BC2D86">
      <w:pPr>
        <w:spacing w:after="0" w:line="289" w:lineRule="exact"/>
        <w:rPr>
          <w:iCs/>
        </w:rPr>
      </w:pPr>
      <w:r w:rsidRPr="00893775">
        <w:rPr>
          <w:iCs/>
        </w:rPr>
        <w:t xml:space="preserve">Neben vielen </w:t>
      </w:r>
      <w:r w:rsidR="0000620B" w:rsidRPr="00893775">
        <w:rPr>
          <w:iCs/>
        </w:rPr>
        <w:t>neuen</w:t>
      </w:r>
      <w:r w:rsidRPr="00893775">
        <w:rPr>
          <w:iCs/>
        </w:rPr>
        <w:t xml:space="preserve"> Erfahrungen nahmen die Teilnehme</w:t>
      </w:r>
      <w:r w:rsidR="00900A09" w:rsidRPr="00893775">
        <w:rPr>
          <w:iCs/>
        </w:rPr>
        <w:t xml:space="preserve">nden </w:t>
      </w:r>
      <w:r w:rsidRPr="00893775">
        <w:rPr>
          <w:iCs/>
        </w:rPr>
        <w:t xml:space="preserve">eine </w:t>
      </w:r>
      <w:r w:rsidR="00BC2D86" w:rsidRPr="00893775">
        <w:rPr>
          <w:iCs/>
        </w:rPr>
        <w:t xml:space="preserve">„Hausaufgabe“ </w:t>
      </w:r>
      <w:r w:rsidRPr="00893775">
        <w:rPr>
          <w:iCs/>
        </w:rPr>
        <w:t xml:space="preserve">mit: </w:t>
      </w:r>
      <w:r w:rsidR="00900A09" w:rsidRPr="00893775">
        <w:rPr>
          <w:iCs/>
        </w:rPr>
        <w:t xml:space="preserve">Als Teil des micelab:experts sollen sie </w:t>
      </w:r>
      <w:r w:rsidRPr="00893775">
        <w:rPr>
          <w:iCs/>
        </w:rPr>
        <w:t xml:space="preserve">das Gelernte </w:t>
      </w:r>
      <w:r w:rsidR="00BC2D86" w:rsidRPr="00893775">
        <w:rPr>
          <w:iCs/>
        </w:rPr>
        <w:t>im eigenen Betrieb</w:t>
      </w:r>
      <w:r w:rsidRPr="00893775">
        <w:rPr>
          <w:iCs/>
        </w:rPr>
        <w:t xml:space="preserve"> </w:t>
      </w:r>
      <w:r w:rsidR="0000620B" w:rsidRPr="00893775">
        <w:rPr>
          <w:iCs/>
        </w:rPr>
        <w:t xml:space="preserve">anwenden, etwa </w:t>
      </w:r>
      <w:r w:rsidR="00BC2D86" w:rsidRPr="00893775">
        <w:rPr>
          <w:iCs/>
        </w:rPr>
        <w:t>in internen Workshops</w:t>
      </w:r>
      <w:r w:rsidR="0000620B" w:rsidRPr="00893775">
        <w:rPr>
          <w:iCs/>
        </w:rPr>
        <w:t xml:space="preserve"> mit Kolleginnen und Kollegen</w:t>
      </w:r>
      <w:r w:rsidRPr="00893775">
        <w:rPr>
          <w:iCs/>
        </w:rPr>
        <w:t xml:space="preserve">. </w:t>
      </w:r>
      <w:r w:rsidR="0000620B" w:rsidRPr="00893775">
        <w:rPr>
          <w:iCs/>
        </w:rPr>
        <w:t>„</w:t>
      </w:r>
      <w:r w:rsidRPr="00893775">
        <w:rPr>
          <w:iCs/>
        </w:rPr>
        <w:t xml:space="preserve">So agieren </w:t>
      </w:r>
      <w:r w:rsidR="00BC2D86" w:rsidRPr="00893775">
        <w:rPr>
          <w:iCs/>
        </w:rPr>
        <w:t xml:space="preserve">Mitarbeiterinnen und Mitarbeiter </w:t>
      </w:r>
      <w:r w:rsidRPr="00893775">
        <w:rPr>
          <w:iCs/>
        </w:rPr>
        <w:t>als</w:t>
      </w:r>
      <w:r w:rsidR="00BC2D86" w:rsidRPr="00893775">
        <w:rPr>
          <w:iCs/>
        </w:rPr>
        <w:t xml:space="preserve"> Multiplikatoren</w:t>
      </w:r>
      <w:r w:rsidRPr="00893775">
        <w:rPr>
          <w:iCs/>
        </w:rPr>
        <w:t xml:space="preserve"> für eine innovative Kongresskultur</w:t>
      </w:r>
      <w:r w:rsidR="0000620B" w:rsidRPr="00893775">
        <w:rPr>
          <w:iCs/>
        </w:rPr>
        <w:t>“, ist Kurator Michael Gleich überzeugt</w:t>
      </w:r>
      <w:r w:rsidRPr="00893775">
        <w:rPr>
          <w:iCs/>
        </w:rPr>
        <w:t>.</w:t>
      </w:r>
    </w:p>
    <w:p w14:paraId="493B55C5" w14:textId="77777777" w:rsidR="001C76EB" w:rsidRDefault="001C76EB" w:rsidP="00A26719">
      <w:pPr>
        <w:spacing w:after="0" w:line="289" w:lineRule="exact"/>
        <w:rPr>
          <w:iCs/>
        </w:rPr>
      </w:pPr>
    </w:p>
    <w:p w14:paraId="69EF2395" w14:textId="5290B097" w:rsidR="00893775" w:rsidRDefault="00893775" w:rsidP="00A26719">
      <w:pPr>
        <w:spacing w:after="0" w:line="289" w:lineRule="exact"/>
        <w:rPr>
          <w:iCs/>
        </w:rPr>
      </w:pPr>
      <w:r>
        <w:rPr>
          <w:iCs/>
        </w:rPr>
        <w:t xml:space="preserve">Auf Basis der Rückmeldungen und Evaluierungen </w:t>
      </w:r>
      <w:r w:rsidR="00B06042">
        <w:rPr>
          <w:iCs/>
        </w:rPr>
        <w:t xml:space="preserve">des Prototyps </w:t>
      </w:r>
      <w:r>
        <w:rPr>
          <w:iCs/>
        </w:rPr>
        <w:t xml:space="preserve">entwickeln die Kuratoren das Modul micelab:experts nun weiter. Der </w:t>
      </w:r>
      <w:r w:rsidR="0048778B">
        <w:rPr>
          <w:iCs/>
        </w:rPr>
        <w:t xml:space="preserve">nächste experts findet im Frühjahr statt. Termin und Veranstaltungsort werden demnächst auf der Homepage </w:t>
      </w:r>
      <w:hyperlink r:id="rId9" w:history="1">
        <w:r w:rsidR="0048778B" w:rsidRPr="00A55A98">
          <w:rPr>
            <w:rStyle w:val="Hyperlink"/>
            <w:iCs/>
          </w:rPr>
          <w:t>www.micelab-bodensee.com</w:t>
        </w:r>
      </w:hyperlink>
      <w:r w:rsidR="0048778B">
        <w:rPr>
          <w:iCs/>
        </w:rPr>
        <w:t xml:space="preserve"> bekanntgegeben.</w:t>
      </w:r>
    </w:p>
    <w:p w14:paraId="69A12A55" w14:textId="77777777" w:rsidR="0000620B" w:rsidRDefault="0000620B" w:rsidP="00A26719">
      <w:pPr>
        <w:spacing w:after="0" w:line="289" w:lineRule="exact"/>
        <w:rPr>
          <w:iCs/>
        </w:rPr>
      </w:pPr>
    </w:p>
    <w:p w14:paraId="01B3DDE0" w14:textId="77777777" w:rsidR="00DA0CAE" w:rsidRDefault="00DA0CAE" w:rsidP="00A26719">
      <w:pPr>
        <w:spacing w:after="0" w:line="289" w:lineRule="exact"/>
        <w:rPr>
          <w:iCs/>
        </w:rPr>
      </w:pPr>
    </w:p>
    <w:p w14:paraId="6C537E6A" w14:textId="77777777" w:rsidR="00DA0CAE" w:rsidRPr="00C54C08" w:rsidRDefault="00DA0CAE" w:rsidP="00C54C08">
      <w:pPr>
        <w:spacing w:after="0" w:line="289" w:lineRule="exact"/>
        <w:rPr>
          <w:iCs/>
        </w:rPr>
      </w:pPr>
    </w:p>
    <w:p w14:paraId="7E5BABA5" w14:textId="452B6D7F" w:rsidR="001C76EB" w:rsidRPr="001C76EB" w:rsidRDefault="001C76EB" w:rsidP="00A26719">
      <w:pPr>
        <w:spacing w:after="0" w:line="289" w:lineRule="exact"/>
        <w:rPr>
          <w:b/>
          <w:iCs/>
        </w:rPr>
      </w:pPr>
      <w:r w:rsidRPr="001C76EB">
        <w:rPr>
          <w:b/>
          <w:iCs/>
        </w:rPr>
        <w:t>Über micelab:bodensee</w:t>
      </w:r>
    </w:p>
    <w:p w14:paraId="657FFAA4" w14:textId="77777777" w:rsidR="004C49B8" w:rsidRDefault="001C76EB" w:rsidP="00421DD9">
      <w:pPr>
        <w:spacing w:after="0" w:line="289" w:lineRule="exact"/>
        <w:rPr>
          <w:iCs/>
        </w:rPr>
      </w:pPr>
      <w:proofErr w:type="spellStart"/>
      <w:r>
        <w:rPr>
          <w:iCs/>
        </w:rPr>
        <w:t>micelab:bodensee</w:t>
      </w:r>
      <w:proofErr w:type="spellEnd"/>
      <w:r>
        <w:rPr>
          <w:iCs/>
        </w:rPr>
        <w:t xml:space="preserve"> ist die erste Weiterbildungsplattform für Veranstalter im deutschsprachigen Raum. Sie wurde von den Netzwerken Bodensee Meeting und der kongress tanzt entwickelt und startete im Oktober 2016. micelab:bodensee umfasst drei Module mit unterschiedlichen Schwerpunkten</w:t>
      </w:r>
      <w:r w:rsidR="00BC2D86">
        <w:rPr>
          <w:iCs/>
        </w:rPr>
        <w:t>.</w:t>
      </w:r>
      <w:r>
        <w:rPr>
          <w:iCs/>
        </w:rPr>
        <w:t xml:space="preserve"> </w:t>
      </w:r>
      <w:r w:rsidR="005E5D1A">
        <w:rPr>
          <w:iCs/>
        </w:rPr>
        <w:t>Alle</w:t>
      </w:r>
      <w:r w:rsidR="007119F3">
        <w:rPr>
          <w:iCs/>
        </w:rPr>
        <w:t xml:space="preserve"> Module des micelab:bodensee</w:t>
      </w:r>
      <w:r w:rsidR="005E5D1A">
        <w:rPr>
          <w:iCs/>
        </w:rPr>
        <w:t xml:space="preserve"> </w:t>
      </w:r>
      <w:proofErr w:type="gramStart"/>
      <w:r w:rsidR="005E5D1A">
        <w:rPr>
          <w:iCs/>
        </w:rPr>
        <w:t>haben</w:t>
      </w:r>
      <w:proofErr w:type="gramEnd"/>
      <w:r w:rsidR="005E5D1A">
        <w:rPr>
          <w:iCs/>
        </w:rPr>
        <w:t xml:space="preserve"> einen erkundenden Charakter eines Labors. </w:t>
      </w:r>
    </w:p>
    <w:p w14:paraId="3AEAA6C8" w14:textId="77777777" w:rsidR="004C49B8" w:rsidRDefault="004C49B8" w:rsidP="00421DD9">
      <w:pPr>
        <w:spacing w:after="0" w:line="289" w:lineRule="exact"/>
        <w:rPr>
          <w:iCs/>
        </w:rPr>
      </w:pPr>
    </w:p>
    <w:p w14:paraId="570D23CB" w14:textId="77777777" w:rsidR="004C49B8" w:rsidRDefault="005E5D1A" w:rsidP="00421DD9">
      <w:pPr>
        <w:spacing w:after="0" w:line="289" w:lineRule="exact"/>
        <w:rPr>
          <w:iCs/>
        </w:rPr>
      </w:pPr>
      <w:r>
        <w:rPr>
          <w:iCs/>
        </w:rPr>
        <w:t xml:space="preserve">Beim Modul </w:t>
      </w:r>
      <w:proofErr w:type="spellStart"/>
      <w:r>
        <w:rPr>
          <w:iCs/>
        </w:rPr>
        <w:t>micelab:explorer</w:t>
      </w:r>
      <w:proofErr w:type="spellEnd"/>
      <w:r>
        <w:rPr>
          <w:iCs/>
        </w:rPr>
        <w:t xml:space="preserve"> </w:t>
      </w:r>
      <w:r w:rsidR="001C76EB">
        <w:rPr>
          <w:iCs/>
        </w:rPr>
        <w:t>liegt der Fokus auf der Forschung</w:t>
      </w:r>
      <w:r>
        <w:rPr>
          <w:iCs/>
        </w:rPr>
        <w:t xml:space="preserve"> mit Impulsgebern aus unterschiedlichen Disziplinen</w:t>
      </w:r>
      <w:r w:rsidR="007119F3">
        <w:rPr>
          <w:iCs/>
        </w:rPr>
        <w:t>. E</w:t>
      </w:r>
      <w:r w:rsidR="00BC2D86">
        <w:rPr>
          <w:iCs/>
        </w:rPr>
        <w:t>s ist als Ideenschmiede angelegt.</w:t>
      </w:r>
      <w:r w:rsidR="001C76EB">
        <w:rPr>
          <w:iCs/>
        </w:rPr>
        <w:t xml:space="preserve"> micelab:experts und micelab:experience richten sich an </w:t>
      </w:r>
      <w:r w:rsidR="007119F3">
        <w:rPr>
          <w:iCs/>
        </w:rPr>
        <w:t>die Praktiker der MICE-</w:t>
      </w:r>
      <w:r>
        <w:rPr>
          <w:iCs/>
        </w:rPr>
        <w:t xml:space="preserve">Branche, also an </w:t>
      </w:r>
      <w:r w:rsidR="001C76EB">
        <w:rPr>
          <w:iCs/>
        </w:rPr>
        <w:t xml:space="preserve">Mitarbeiter </w:t>
      </w:r>
      <w:r w:rsidR="00AF73F7">
        <w:rPr>
          <w:iCs/>
        </w:rPr>
        <w:t xml:space="preserve">aller Gewerke in </w:t>
      </w:r>
      <w:r w:rsidR="001C76EB">
        <w:rPr>
          <w:iCs/>
        </w:rPr>
        <w:t xml:space="preserve">Veranstaltungshäusern, Eventagenturen, Kulturinstitutionen und Marketingverantwortliche von Wirtschaftsbetrieben. </w:t>
      </w:r>
    </w:p>
    <w:p w14:paraId="0DFC06C8" w14:textId="77777777" w:rsidR="004C49B8" w:rsidRDefault="004C49B8" w:rsidP="00421DD9">
      <w:pPr>
        <w:spacing w:after="0" w:line="289" w:lineRule="exact"/>
        <w:rPr>
          <w:iCs/>
        </w:rPr>
      </w:pPr>
    </w:p>
    <w:p w14:paraId="3C7DCFDF" w14:textId="5F45CE76" w:rsidR="001C76EB" w:rsidRDefault="00421DD9" w:rsidP="00421DD9">
      <w:pPr>
        <w:spacing w:after="0" w:line="289" w:lineRule="exact"/>
        <w:rPr>
          <w:iCs/>
        </w:rPr>
      </w:pPr>
      <w:r>
        <w:rPr>
          <w:iCs/>
        </w:rPr>
        <w:t xml:space="preserve">Als Kuratoren zeichnen die Veranstaltungsdramaturgin Tina Gadow und der Journalist Michael Gleich vom Netzwerk der </w:t>
      </w:r>
      <w:proofErr w:type="spellStart"/>
      <w:r>
        <w:rPr>
          <w:iCs/>
        </w:rPr>
        <w:t>kongress</w:t>
      </w:r>
      <w:proofErr w:type="spellEnd"/>
      <w:r>
        <w:rPr>
          <w:iCs/>
        </w:rPr>
        <w:t xml:space="preserve"> tanzt verantwortlich.</w:t>
      </w:r>
      <w:r w:rsidR="004C49B8">
        <w:rPr>
          <w:iCs/>
        </w:rPr>
        <w:t xml:space="preserve"> </w:t>
      </w:r>
      <w:r w:rsidRPr="00421DD9">
        <w:rPr>
          <w:iCs/>
        </w:rPr>
        <w:t>Das grenzüberschreitend mit Partnern aus den benachbarten Schweizer Kantonen und Vorarlberg durchgeführte Projekt wird mit Fördergeldern der Europäischen</w:t>
      </w:r>
      <w:r>
        <w:rPr>
          <w:iCs/>
        </w:rPr>
        <w:t xml:space="preserve"> </w:t>
      </w:r>
      <w:r w:rsidRPr="00421DD9">
        <w:rPr>
          <w:iCs/>
        </w:rPr>
        <w:t xml:space="preserve">Union und des Schweizer Bundes durch das </w:t>
      </w:r>
      <w:proofErr w:type="spellStart"/>
      <w:r w:rsidRPr="00421DD9">
        <w:rPr>
          <w:iCs/>
        </w:rPr>
        <w:t>Interreg</w:t>
      </w:r>
      <w:proofErr w:type="spellEnd"/>
      <w:r w:rsidRPr="00421DD9">
        <w:rPr>
          <w:iCs/>
        </w:rPr>
        <w:t>-Programm Alpenrhein-Bodensee-Hochrhein finanziell unterstützt.</w:t>
      </w:r>
      <w:r>
        <w:rPr>
          <w:iCs/>
        </w:rPr>
        <w:t xml:space="preserve"> </w:t>
      </w:r>
    </w:p>
    <w:p w14:paraId="2C8BE267" w14:textId="77777777" w:rsidR="001C76EB" w:rsidRDefault="001C76EB" w:rsidP="00A26719">
      <w:pPr>
        <w:spacing w:after="0" w:line="289" w:lineRule="exact"/>
        <w:rPr>
          <w:iCs/>
        </w:rPr>
      </w:pPr>
    </w:p>
    <w:p w14:paraId="440D4BFF" w14:textId="06058D27" w:rsidR="00A26719" w:rsidRDefault="00A26719" w:rsidP="00A26719">
      <w:pPr>
        <w:spacing w:after="0" w:line="289" w:lineRule="exact"/>
        <w:rPr>
          <w:iCs/>
        </w:rPr>
      </w:pPr>
      <w:r>
        <w:rPr>
          <w:iCs/>
        </w:rPr>
        <w:t xml:space="preserve">Infos unter </w:t>
      </w:r>
      <w:hyperlink r:id="rId10" w:history="1">
        <w:r w:rsidR="00BC2D86" w:rsidRPr="00B137B8">
          <w:rPr>
            <w:rStyle w:val="Hyperlink"/>
          </w:rPr>
          <w:t>www.micelab-bodensee.com</w:t>
        </w:r>
      </w:hyperlink>
      <w:r w:rsidR="00BC2D86">
        <w:t xml:space="preserve"> </w:t>
      </w:r>
      <w:r>
        <w:rPr>
          <w:iCs/>
        </w:rPr>
        <w:t xml:space="preserve"> </w:t>
      </w:r>
    </w:p>
    <w:p w14:paraId="4D294E80" w14:textId="77777777" w:rsidR="00A26719" w:rsidRDefault="00A26719" w:rsidP="00A26719">
      <w:pPr>
        <w:spacing w:after="0" w:line="289" w:lineRule="exact"/>
        <w:rPr>
          <w:iCs/>
        </w:rPr>
      </w:pPr>
    </w:p>
    <w:p w14:paraId="75632D67" w14:textId="77777777" w:rsidR="00A7386B" w:rsidRDefault="00A7386B" w:rsidP="00A26719">
      <w:pPr>
        <w:pStyle w:val="berschrift"/>
        <w:spacing w:line="289" w:lineRule="exact"/>
      </w:pPr>
    </w:p>
    <w:p w14:paraId="78D1C240" w14:textId="77777777" w:rsidR="00A7386B" w:rsidRDefault="00A7386B" w:rsidP="00A26719">
      <w:pPr>
        <w:pStyle w:val="berschrift"/>
        <w:spacing w:line="289" w:lineRule="exact"/>
      </w:pPr>
    </w:p>
    <w:p w14:paraId="32492DF9" w14:textId="77777777" w:rsidR="00DA0CAE" w:rsidRDefault="00DA0CAE" w:rsidP="00DA0CAE"/>
    <w:p w14:paraId="3C75791B" w14:textId="77777777" w:rsidR="00DA0CAE" w:rsidRPr="00DA0CAE" w:rsidRDefault="00DA0CAE" w:rsidP="00DA0CAE"/>
    <w:p w14:paraId="01FE9A41" w14:textId="77777777" w:rsidR="00A26719" w:rsidRDefault="00A26719" w:rsidP="00A26719">
      <w:pPr>
        <w:pStyle w:val="berschrift"/>
        <w:spacing w:line="289" w:lineRule="exact"/>
      </w:pPr>
      <w:r>
        <w:t>Bildtext:</w:t>
      </w:r>
    </w:p>
    <w:p w14:paraId="116ECB53" w14:textId="353C98DA" w:rsidR="00930A29" w:rsidRDefault="00421DD9" w:rsidP="00A26719">
      <w:pPr>
        <w:spacing w:after="0" w:line="289" w:lineRule="exact"/>
      </w:pPr>
      <w:r w:rsidRPr="00421DD9">
        <w:rPr>
          <w:b/>
        </w:rPr>
        <w:t>Bodensee-Meeting-micelab-experts-</w:t>
      </w:r>
      <w:r w:rsidR="00930A29">
        <w:rPr>
          <w:b/>
        </w:rPr>
        <w:t>Kennenlernen.jpg:</w:t>
      </w:r>
      <w:r w:rsidR="00930A29" w:rsidRPr="00AC2691">
        <w:t xml:space="preserve"> </w:t>
      </w:r>
      <w:r w:rsidR="00930A29">
        <w:t xml:space="preserve">Erstkontakt in zweierlei Hinsicht: Beim allerersten micelab:experts in Bregenz lernen die Teilnehmer einander kennen. </w:t>
      </w:r>
    </w:p>
    <w:p w14:paraId="1FE1E5D3" w14:textId="77777777" w:rsidR="00930A29" w:rsidRDefault="00930A29" w:rsidP="00A26719">
      <w:pPr>
        <w:spacing w:after="0" w:line="289" w:lineRule="exact"/>
      </w:pPr>
    </w:p>
    <w:p w14:paraId="3BEFCAAE" w14:textId="75E71FFB" w:rsidR="00930A29" w:rsidRDefault="00421DD9" w:rsidP="00A26719">
      <w:pPr>
        <w:spacing w:after="0" w:line="289" w:lineRule="exact"/>
      </w:pPr>
      <w:r w:rsidRPr="00421DD9">
        <w:rPr>
          <w:b/>
        </w:rPr>
        <w:t>Bodensee-Meeting-micelab-experts-</w:t>
      </w:r>
      <w:r w:rsidR="00930A29">
        <w:rPr>
          <w:b/>
        </w:rPr>
        <w:t>Kennenlernen</w:t>
      </w:r>
      <w:r>
        <w:rPr>
          <w:b/>
        </w:rPr>
        <w:t>-</w:t>
      </w:r>
      <w:r w:rsidR="00930A29">
        <w:rPr>
          <w:b/>
        </w:rPr>
        <w:t>2.jpg:</w:t>
      </w:r>
      <w:r w:rsidR="00930A29">
        <w:t xml:space="preserve"> Wer bist du? Woher kommst du? Die 50 „Experten“ des ersten micelab:experts stammen aus unterschiedlichen Gewerken und schaffen eine Vertrauensbasis für drei Tage gemeinsame Kongresserfahrung.</w:t>
      </w:r>
    </w:p>
    <w:p w14:paraId="0D8ECE79" w14:textId="77777777" w:rsidR="00930A29" w:rsidRDefault="00930A29" w:rsidP="00A26719">
      <w:pPr>
        <w:spacing w:after="0" w:line="289" w:lineRule="exact"/>
      </w:pPr>
    </w:p>
    <w:p w14:paraId="123697A6" w14:textId="797456B5" w:rsidR="009D3153" w:rsidRDefault="00421DD9" w:rsidP="00A26719">
      <w:pPr>
        <w:spacing w:after="0" w:line="289" w:lineRule="exact"/>
      </w:pPr>
      <w:r w:rsidRPr="00421DD9">
        <w:rPr>
          <w:b/>
        </w:rPr>
        <w:t>Bodensee-Meeting-micelab-experts-</w:t>
      </w:r>
      <w:r w:rsidR="007001A5">
        <w:rPr>
          <w:b/>
        </w:rPr>
        <w:t>Regeln</w:t>
      </w:r>
      <w:r w:rsidR="009D3153">
        <w:rPr>
          <w:b/>
        </w:rPr>
        <w:t>.jpg:</w:t>
      </w:r>
      <w:r w:rsidR="00AC2691" w:rsidRPr="00AC2691">
        <w:t xml:space="preserve"> </w:t>
      </w:r>
      <w:r w:rsidR="007001A5">
        <w:t>Gemeinsam definierte Regeln sind die Basis für eine</w:t>
      </w:r>
      <w:r w:rsidR="00930A29">
        <w:t>n</w:t>
      </w:r>
      <w:r w:rsidR="007001A5">
        <w:t xml:space="preserve"> vertrauensvolle</w:t>
      </w:r>
      <w:r w:rsidR="00930A29">
        <w:t>n Umgang unter Kongressteilnehmern.</w:t>
      </w:r>
    </w:p>
    <w:p w14:paraId="0321DDEC" w14:textId="77777777" w:rsidR="007001A5" w:rsidRDefault="007001A5" w:rsidP="00A26719">
      <w:pPr>
        <w:spacing w:after="0" w:line="289" w:lineRule="exact"/>
      </w:pPr>
    </w:p>
    <w:p w14:paraId="454B4A66" w14:textId="2825B3F7" w:rsidR="007001A5" w:rsidRPr="00931B76" w:rsidRDefault="00421DD9" w:rsidP="00A26719">
      <w:pPr>
        <w:spacing w:after="0" w:line="289" w:lineRule="exact"/>
      </w:pPr>
      <w:r w:rsidRPr="00421DD9">
        <w:rPr>
          <w:b/>
        </w:rPr>
        <w:t>Bodensee-Meeting-micelab-experts-</w:t>
      </w:r>
      <w:r w:rsidR="007001A5" w:rsidRPr="00931B76">
        <w:rPr>
          <w:b/>
        </w:rPr>
        <w:t>Plan</w:t>
      </w:r>
      <w:r w:rsidR="006137EA">
        <w:rPr>
          <w:b/>
        </w:rPr>
        <w:t>ung</w:t>
      </w:r>
      <w:r w:rsidR="007001A5" w:rsidRPr="00931B76">
        <w:rPr>
          <w:b/>
        </w:rPr>
        <w:t>.jpg</w:t>
      </w:r>
      <w:r w:rsidR="009D66A1" w:rsidRPr="009D66A1">
        <w:t xml:space="preserve"> und </w:t>
      </w:r>
      <w:r w:rsidRPr="00421DD9">
        <w:rPr>
          <w:b/>
        </w:rPr>
        <w:t>Bodensee-Meeting-micelab-experts-</w:t>
      </w:r>
      <w:r w:rsidR="009D66A1">
        <w:rPr>
          <w:b/>
        </w:rPr>
        <w:t>Planung</w:t>
      </w:r>
      <w:r>
        <w:rPr>
          <w:b/>
        </w:rPr>
        <w:t>-</w:t>
      </w:r>
      <w:r w:rsidR="009D66A1">
        <w:rPr>
          <w:b/>
        </w:rPr>
        <w:t>3.jpg:</w:t>
      </w:r>
      <w:r w:rsidR="009D66A1">
        <w:t xml:space="preserve"> Das gemeinsam erstellte Flussdiagramm</w:t>
      </w:r>
      <w:r w:rsidR="005C753B">
        <w:t xml:space="preserve"> beim </w:t>
      </w:r>
      <w:proofErr w:type="spellStart"/>
      <w:r w:rsidR="005C753B">
        <w:t>micelab:experts</w:t>
      </w:r>
      <w:proofErr w:type="spellEnd"/>
      <w:r w:rsidR="009D66A1">
        <w:t xml:space="preserve"> zeigt auf, welche Gewerke wann, wie und wo zusammenarbeiten, damit eine Veranstaltung gut organisiert werden kann und gelingt.</w:t>
      </w:r>
    </w:p>
    <w:p w14:paraId="57D90F58" w14:textId="77777777" w:rsidR="007001A5" w:rsidRPr="00931B76" w:rsidRDefault="007001A5" w:rsidP="00A26719">
      <w:pPr>
        <w:spacing w:after="0" w:line="289" w:lineRule="exact"/>
      </w:pPr>
    </w:p>
    <w:p w14:paraId="3D2E8C3E" w14:textId="4A418D23" w:rsidR="007001A5" w:rsidRDefault="00421DD9" w:rsidP="00A26719">
      <w:pPr>
        <w:spacing w:after="0" w:line="289" w:lineRule="exact"/>
      </w:pPr>
      <w:r w:rsidRPr="00421DD9">
        <w:rPr>
          <w:b/>
        </w:rPr>
        <w:t>Bodensee-Meeting-micelab-experts-</w:t>
      </w:r>
      <w:r w:rsidR="006137EA">
        <w:rPr>
          <w:b/>
        </w:rPr>
        <w:t>Planung</w:t>
      </w:r>
      <w:r>
        <w:rPr>
          <w:b/>
        </w:rPr>
        <w:t>-</w:t>
      </w:r>
      <w:r w:rsidR="006137EA">
        <w:rPr>
          <w:b/>
        </w:rPr>
        <w:t>2</w:t>
      </w:r>
      <w:r w:rsidR="007001A5">
        <w:rPr>
          <w:b/>
        </w:rPr>
        <w:t>.jpg:</w:t>
      </w:r>
      <w:r w:rsidR="007001A5" w:rsidRPr="00AC2691">
        <w:t xml:space="preserve"> </w:t>
      </w:r>
      <w:r w:rsidR="006137EA">
        <w:t xml:space="preserve">Alles auf Augenhöhe: Die „Experten“ </w:t>
      </w:r>
      <w:r w:rsidR="009D66A1">
        <w:t xml:space="preserve">aus den unterschiedlichen Häusern und Gewerken </w:t>
      </w:r>
      <w:r w:rsidR="006137EA">
        <w:t xml:space="preserve">bringen </w:t>
      </w:r>
      <w:r w:rsidR="005C753B">
        <w:t xml:space="preserve">beim ersten </w:t>
      </w:r>
      <w:proofErr w:type="spellStart"/>
      <w:r w:rsidR="005C753B">
        <w:t>micelab:experts</w:t>
      </w:r>
      <w:proofErr w:type="spellEnd"/>
      <w:r w:rsidR="005C753B">
        <w:t xml:space="preserve"> </w:t>
      </w:r>
      <w:r w:rsidR="006137EA">
        <w:t>ihr Wissen und ihre Erfahrungen ein.</w:t>
      </w:r>
    </w:p>
    <w:p w14:paraId="179393E1" w14:textId="77777777" w:rsidR="007001A5" w:rsidRDefault="007001A5" w:rsidP="00A26719">
      <w:pPr>
        <w:spacing w:after="0" w:line="289" w:lineRule="exact"/>
      </w:pPr>
    </w:p>
    <w:p w14:paraId="4EF503E7" w14:textId="4ED617DD" w:rsidR="00701D0E" w:rsidRDefault="00421DD9" w:rsidP="006137EA">
      <w:pPr>
        <w:spacing w:after="0" w:line="289" w:lineRule="exact"/>
        <w:rPr>
          <w:b/>
        </w:rPr>
      </w:pPr>
      <w:r w:rsidRPr="00421DD9">
        <w:rPr>
          <w:b/>
        </w:rPr>
        <w:t>Bodensee-Meeting-micelab-experts-</w:t>
      </w:r>
      <w:r w:rsidR="00701D0E">
        <w:rPr>
          <w:b/>
        </w:rPr>
        <w:t>Ziele.jpg:</w:t>
      </w:r>
      <w:r w:rsidR="00701D0E" w:rsidRPr="00701D0E">
        <w:t xml:space="preserve"> Die Zielklärung is</w:t>
      </w:r>
      <w:r w:rsidR="00701D0E">
        <w:t xml:space="preserve">t ein wichtiger </w:t>
      </w:r>
      <w:r w:rsidR="00DA0CAE">
        <w:t>Schritt in der Entwicklung einer Veranstaltung</w:t>
      </w:r>
      <w:r w:rsidR="00701D0E" w:rsidRPr="00701D0E">
        <w:t xml:space="preserve">. </w:t>
      </w:r>
    </w:p>
    <w:p w14:paraId="279F8385" w14:textId="77777777" w:rsidR="00701D0E" w:rsidRDefault="00701D0E" w:rsidP="006137EA">
      <w:pPr>
        <w:spacing w:after="0" w:line="289" w:lineRule="exact"/>
        <w:rPr>
          <w:b/>
        </w:rPr>
      </w:pPr>
    </w:p>
    <w:p w14:paraId="37B0C3B3" w14:textId="258830F8" w:rsidR="006137EA" w:rsidRDefault="00421DD9" w:rsidP="006137EA">
      <w:pPr>
        <w:spacing w:after="0" w:line="289" w:lineRule="exact"/>
        <w:rPr>
          <w:iCs/>
        </w:rPr>
      </w:pPr>
      <w:r w:rsidRPr="00421DD9">
        <w:rPr>
          <w:b/>
        </w:rPr>
        <w:t>Bodensee-Meeting-micelab-experts-</w:t>
      </w:r>
      <w:r w:rsidR="006137EA">
        <w:rPr>
          <w:b/>
        </w:rPr>
        <w:t>Ziele</w:t>
      </w:r>
      <w:r>
        <w:rPr>
          <w:b/>
        </w:rPr>
        <w:t>-</w:t>
      </w:r>
      <w:r w:rsidR="000B28D2">
        <w:rPr>
          <w:b/>
        </w:rPr>
        <w:t>2</w:t>
      </w:r>
      <w:r w:rsidR="007001A5">
        <w:rPr>
          <w:b/>
        </w:rPr>
        <w:t>.jpg</w:t>
      </w:r>
      <w:r w:rsidR="000B28D2">
        <w:rPr>
          <w:b/>
        </w:rPr>
        <w:t xml:space="preserve"> </w:t>
      </w:r>
      <w:r w:rsidR="000B28D2" w:rsidRPr="000B28D2">
        <w:t>und</w:t>
      </w:r>
      <w:r w:rsidR="000B28D2">
        <w:rPr>
          <w:b/>
        </w:rPr>
        <w:t xml:space="preserve"> </w:t>
      </w:r>
      <w:r w:rsidRPr="00421DD9">
        <w:rPr>
          <w:b/>
        </w:rPr>
        <w:t>Bodensee-Meeting-micelab-experts-</w:t>
      </w:r>
      <w:r w:rsidR="000B28D2">
        <w:rPr>
          <w:b/>
        </w:rPr>
        <w:t>Ziele</w:t>
      </w:r>
      <w:r>
        <w:rPr>
          <w:b/>
        </w:rPr>
        <w:t>-</w:t>
      </w:r>
      <w:r w:rsidR="000B28D2">
        <w:rPr>
          <w:b/>
        </w:rPr>
        <w:t>3.jpg</w:t>
      </w:r>
      <w:r w:rsidR="007001A5">
        <w:rPr>
          <w:b/>
        </w:rPr>
        <w:t>:</w:t>
      </w:r>
      <w:r w:rsidR="007001A5" w:rsidRPr="00AC2691">
        <w:t xml:space="preserve"> </w:t>
      </w:r>
      <w:r w:rsidR="00701D0E">
        <w:t>Bestimmte Fragetechniken halfen den Experten dabei, die Ziele</w:t>
      </w:r>
      <w:r w:rsidR="00DA0CAE">
        <w:t xml:space="preserve"> ihres Traumkongresses so zu definieren, dass alle dasselbe darunter verstehen.</w:t>
      </w:r>
    </w:p>
    <w:p w14:paraId="2F91875E" w14:textId="77777777" w:rsidR="000B28D2" w:rsidRDefault="000B28D2" w:rsidP="00A26719">
      <w:pPr>
        <w:spacing w:after="0" w:line="289" w:lineRule="exact"/>
        <w:rPr>
          <w:b/>
        </w:rPr>
      </w:pPr>
    </w:p>
    <w:p w14:paraId="11EFB7B0" w14:textId="4FA60250" w:rsidR="007001A5" w:rsidRDefault="00421DD9" w:rsidP="00A26719">
      <w:pPr>
        <w:spacing w:after="0" w:line="289" w:lineRule="exact"/>
        <w:rPr>
          <w:b/>
        </w:rPr>
      </w:pPr>
      <w:r w:rsidRPr="00421DD9">
        <w:rPr>
          <w:b/>
        </w:rPr>
        <w:t>Bodensee-Meeting-micelab-experts-</w:t>
      </w:r>
      <w:r w:rsidR="00930A29">
        <w:rPr>
          <w:b/>
        </w:rPr>
        <w:t>Ewartungen</w:t>
      </w:r>
      <w:r>
        <w:rPr>
          <w:b/>
        </w:rPr>
        <w:t>-</w:t>
      </w:r>
      <w:r w:rsidR="007C36BE">
        <w:rPr>
          <w:b/>
        </w:rPr>
        <w:t>1</w:t>
      </w:r>
      <w:r w:rsidR="007001A5">
        <w:rPr>
          <w:b/>
        </w:rPr>
        <w:t>.jpg</w:t>
      </w:r>
      <w:r w:rsidR="000B28D2">
        <w:rPr>
          <w:b/>
        </w:rPr>
        <w:t xml:space="preserve"> </w:t>
      </w:r>
      <w:r w:rsidR="000B28D2" w:rsidRPr="000B28D2">
        <w:t>und</w:t>
      </w:r>
      <w:r w:rsidR="000B28D2">
        <w:rPr>
          <w:b/>
        </w:rPr>
        <w:t xml:space="preserve"> </w:t>
      </w:r>
      <w:r w:rsidRPr="00421DD9">
        <w:rPr>
          <w:b/>
        </w:rPr>
        <w:t>Bodensee-Meeting-micelab-experts-</w:t>
      </w:r>
      <w:r w:rsidR="000B28D2">
        <w:rPr>
          <w:b/>
        </w:rPr>
        <w:t>Ewartungen</w:t>
      </w:r>
      <w:r>
        <w:rPr>
          <w:b/>
        </w:rPr>
        <w:t>-</w:t>
      </w:r>
      <w:r w:rsidR="000B28D2">
        <w:rPr>
          <w:b/>
        </w:rPr>
        <w:t>2.jpg</w:t>
      </w:r>
      <w:r w:rsidR="007001A5">
        <w:rPr>
          <w:b/>
        </w:rPr>
        <w:t>:</w:t>
      </w:r>
      <w:r w:rsidR="007001A5" w:rsidRPr="00AC2691">
        <w:t xml:space="preserve"> </w:t>
      </w:r>
      <w:r w:rsidR="000B28D2">
        <w:t xml:space="preserve">Was erwarte ich mir von meinem Traumkongress? Die Teilnehmerinnen und Teilnehmer </w:t>
      </w:r>
      <w:r w:rsidR="00DA0CAE">
        <w:t>notieren</w:t>
      </w:r>
      <w:r w:rsidR="000B28D2">
        <w:t xml:space="preserve"> ihre Vorstellungen.</w:t>
      </w:r>
    </w:p>
    <w:p w14:paraId="46136A1E" w14:textId="77777777" w:rsidR="00A26719" w:rsidRDefault="00A26719" w:rsidP="00A26719">
      <w:pPr>
        <w:spacing w:after="0" w:line="289" w:lineRule="exact"/>
      </w:pPr>
    </w:p>
    <w:p w14:paraId="3EAB3C18" w14:textId="69EB90FA" w:rsidR="000B28D2" w:rsidRDefault="00421DD9" w:rsidP="000B28D2">
      <w:pPr>
        <w:spacing w:after="0" w:line="289" w:lineRule="exact"/>
        <w:rPr>
          <w:iCs/>
        </w:rPr>
      </w:pPr>
      <w:r w:rsidRPr="00421DD9">
        <w:rPr>
          <w:b/>
        </w:rPr>
        <w:t>Bodensee-Meeting-micelab-experts-</w:t>
      </w:r>
      <w:r w:rsidR="000B28D2">
        <w:rPr>
          <w:b/>
        </w:rPr>
        <w:t xml:space="preserve">Traumkongress.jpg </w:t>
      </w:r>
      <w:r w:rsidR="000B28D2" w:rsidRPr="000B28D2">
        <w:t xml:space="preserve">und </w:t>
      </w:r>
      <w:r w:rsidRPr="00421DD9">
        <w:rPr>
          <w:b/>
        </w:rPr>
        <w:t>Bodensee-Meeting-micelab-experts-</w:t>
      </w:r>
      <w:r w:rsidR="000B28D2">
        <w:rPr>
          <w:b/>
        </w:rPr>
        <w:t>Traumkongress</w:t>
      </w:r>
      <w:r>
        <w:rPr>
          <w:b/>
        </w:rPr>
        <w:t>-</w:t>
      </w:r>
      <w:r w:rsidR="000B28D2">
        <w:rPr>
          <w:b/>
        </w:rPr>
        <w:t>2</w:t>
      </w:r>
      <w:r w:rsidR="00930A29">
        <w:rPr>
          <w:b/>
        </w:rPr>
        <w:t>.jpg:</w:t>
      </w:r>
      <w:r w:rsidR="00930A29" w:rsidRPr="00AC2691">
        <w:t xml:space="preserve"> </w:t>
      </w:r>
      <w:r w:rsidR="000B28D2">
        <w:t>Wie der Traumkongress aussehen soll, erarbeiteten die Teilnehmerinnen und Teilnehmer in Kleingruppen.</w:t>
      </w:r>
    </w:p>
    <w:p w14:paraId="2605C5CA" w14:textId="383404DC" w:rsidR="00930A29" w:rsidRDefault="00930A29" w:rsidP="00A26719">
      <w:pPr>
        <w:spacing w:after="0" w:line="289" w:lineRule="exact"/>
      </w:pPr>
    </w:p>
    <w:p w14:paraId="35F94DCF" w14:textId="75C065BA" w:rsidR="00930A29" w:rsidRDefault="00421DD9" w:rsidP="00930A29">
      <w:pPr>
        <w:spacing w:after="0" w:line="289" w:lineRule="exact"/>
        <w:rPr>
          <w:b/>
        </w:rPr>
      </w:pPr>
      <w:r w:rsidRPr="00421DD9">
        <w:rPr>
          <w:b/>
        </w:rPr>
        <w:t>Bodensee-Meeting-micelab-experts-</w:t>
      </w:r>
      <w:r w:rsidR="00930A29">
        <w:rPr>
          <w:b/>
        </w:rPr>
        <w:t>openspace.jpg:</w:t>
      </w:r>
      <w:r w:rsidR="004F319E">
        <w:t xml:space="preserve"> Wer wagt den ersten Schritt in die Mitte und schlägt ein Thema für einen Open Space Workshop vor?</w:t>
      </w:r>
    </w:p>
    <w:p w14:paraId="75F0E7CB" w14:textId="77777777" w:rsidR="00930A29" w:rsidRDefault="00930A29" w:rsidP="00A26719">
      <w:pPr>
        <w:spacing w:after="0" w:line="289" w:lineRule="exact"/>
      </w:pPr>
    </w:p>
    <w:p w14:paraId="5C8CA1E0" w14:textId="6563979B" w:rsidR="00930A29" w:rsidRDefault="00421DD9" w:rsidP="00930A29">
      <w:pPr>
        <w:spacing w:after="0" w:line="289" w:lineRule="exact"/>
        <w:rPr>
          <w:b/>
        </w:rPr>
      </w:pPr>
      <w:r w:rsidRPr="00421DD9">
        <w:rPr>
          <w:b/>
        </w:rPr>
        <w:t>Bodensee-Meeting-micelab-experts-</w:t>
      </w:r>
      <w:r w:rsidR="00930A29">
        <w:rPr>
          <w:b/>
        </w:rPr>
        <w:t>openspace</w:t>
      </w:r>
      <w:r>
        <w:rPr>
          <w:b/>
        </w:rPr>
        <w:t>-</w:t>
      </w:r>
      <w:r w:rsidR="00930A29">
        <w:rPr>
          <w:b/>
        </w:rPr>
        <w:t>2.jpg:</w:t>
      </w:r>
      <w:r w:rsidR="00930A29" w:rsidRPr="00AC2691">
        <w:t xml:space="preserve"> </w:t>
      </w:r>
      <w:r w:rsidR="004F319E">
        <w:t xml:space="preserve">Einige Grundregeln helfen dabei, </w:t>
      </w:r>
      <w:r w:rsidR="00074D51">
        <w:t xml:space="preserve">beim Open Space </w:t>
      </w:r>
      <w:r w:rsidR="004F319E">
        <w:t>Gewohntes loszulassen und Neues anzunehmen – ganz stressfrei.</w:t>
      </w:r>
    </w:p>
    <w:p w14:paraId="382AC9CD" w14:textId="77777777" w:rsidR="00930A29" w:rsidRDefault="00930A29" w:rsidP="00A26719">
      <w:pPr>
        <w:spacing w:after="0" w:line="289" w:lineRule="exact"/>
      </w:pPr>
    </w:p>
    <w:p w14:paraId="1A2AF781" w14:textId="0ABF8D5D" w:rsidR="00930A29" w:rsidRDefault="00421DD9" w:rsidP="00A26719">
      <w:pPr>
        <w:spacing w:after="0" w:line="289" w:lineRule="exact"/>
      </w:pPr>
      <w:r w:rsidRPr="00421DD9">
        <w:rPr>
          <w:b/>
        </w:rPr>
        <w:lastRenderedPageBreak/>
        <w:t>Bodensee-Meeting-micelab-experts-</w:t>
      </w:r>
      <w:r w:rsidR="00930A29">
        <w:rPr>
          <w:b/>
        </w:rPr>
        <w:t>openspace</w:t>
      </w:r>
      <w:r>
        <w:rPr>
          <w:b/>
        </w:rPr>
        <w:t>-</w:t>
      </w:r>
      <w:r w:rsidR="00930A29">
        <w:rPr>
          <w:b/>
        </w:rPr>
        <w:t>3.jpg:</w:t>
      </w:r>
      <w:r w:rsidR="00930A29" w:rsidRPr="00AC2691">
        <w:t xml:space="preserve"> </w:t>
      </w:r>
      <w:r w:rsidR="004F319E">
        <w:t xml:space="preserve">Bleiben oder zum </w:t>
      </w:r>
      <w:r w:rsidR="00701D0E">
        <w:t xml:space="preserve">nächsten Workshop weiterziehen: Nach dem „Gesetz der zwei Füße“ entscheidet </w:t>
      </w:r>
      <w:r w:rsidR="00DA0CAE">
        <w:t xml:space="preserve">dies </w:t>
      </w:r>
      <w:r w:rsidR="00701D0E">
        <w:t xml:space="preserve">jeder Teilnehmer selbst, </w:t>
      </w:r>
      <w:r w:rsidR="00DA0CAE">
        <w:t>ohne unhöflich zu wirken.</w:t>
      </w:r>
    </w:p>
    <w:p w14:paraId="3C21BD2D" w14:textId="77777777" w:rsidR="00A7386B" w:rsidRDefault="00A7386B" w:rsidP="00A26719">
      <w:pPr>
        <w:spacing w:after="0" w:line="289" w:lineRule="exact"/>
      </w:pPr>
    </w:p>
    <w:p w14:paraId="13D37556" w14:textId="77777777" w:rsidR="00DA0CAE" w:rsidRDefault="00DA0CAE" w:rsidP="00A26719">
      <w:pPr>
        <w:spacing w:after="0" w:line="289" w:lineRule="exact"/>
      </w:pPr>
    </w:p>
    <w:p w14:paraId="71DAE84C" w14:textId="7A007F4F" w:rsidR="00A26719" w:rsidRDefault="00DA0CAE" w:rsidP="00A26719">
      <w:pPr>
        <w:spacing w:after="0" w:line="289" w:lineRule="exact"/>
      </w:pPr>
      <w:r w:rsidRPr="00DA0CAE">
        <w:rPr>
          <w:lang w:val="en-US"/>
        </w:rPr>
        <w:t>Copyright</w:t>
      </w:r>
      <w:r w:rsidR="00A26719" w:rsidRPr="00DA0CAE">
        <w:rPr>
          <w:lang w:val="en-US"/>
        </w:rPr>
        <w:t>: micelab:bodensee/</w:t>
      </w:r>
      <w:r w:rsidR="00701D0E" w:rsidRPr="00DA0CAE">
        <w:rPr>
          <w:lang w:val="en-US"/>
        </w:rPr>
        <w:t>Anja Köhler</w:t>
      </w:r>
      <w:r w:rsidR="00A26719" w:rsidRPr="00DA0CAE">
        <w:rPr>
          <w:lang w:val="en-US"/>
        </w:rPr>
        <w:t xml:space="preserve">. </w:t>
      </w:r>
      <w:r w:rsidR="00A26719">
        <w:t>Abdruck honorarfrei zur Berichterstattung über micelab:bodensee. Angabe des Bildnachweises ist Voraussetzung.</w:t>
      </w:r>
    </w:p>
    <w:p w14:paraId="760EAA63" w14:textId="77777777" w:rsidR="00A26719" w:rsidRDefault="00A26719" w:rsidP="00A26719">
      <w:pPr>
        <w:spacing w:after="0" w:line="289" w:lineRule="exact"/>
      </w:pPr>
    </w:p>
    <w:p w14:paraId="2BAB7EB1" w14:textId="77777777" w:rsidR="00A26719" w:rsidRDefault="00A26719" w:rsidP="00A26719">
      <w:pPr>
        <w:spacing w:after="0" w:line="289" w:lineRule="exact"/>
      </w:pPr>
    </w:p>
    <w:p w14:paraId="6D282756" w14:textId="77777777" w:rsidR="00A26719" w:rsidRDefault="00A26719" w:rsidP="00A26719">
      <w:pPr>
        <w:spacing w:after="0" w:line="289" w:lineRule="exact"/>
      </w:pPr>
      <w:bookmarkStart w:id="0" w:name="_GoBack"/>
      <w:bookmarkEnd w:id="0"/>
    </w:p>
    <w:p w14:paraId="387A02AE" w14:textId="77777777" w:rsidR="00A26719" w:rsidRDefault="00A26719" w:rsidP="00A26719">
      <w:pPr>
        <w:pStyle w:val="Standard1"/>
        <w:rPr>
          <w:b/>
        </w:rPr>
      </w:pPr>
      <w:r>
        <w:rPr>
          <w:b/>
        </w:rPr>
        <w:t>Rückfragehinweis für die Redaktionen:</w:t>
      </w:r>
    </w:p>
    <w:p w14:paraId="3BC5B18A" w14:textId="3AEBF4CC" w:rsidR="00A26719" w:rsidRPr="00893775" w:rsidRDefault="00A26719" w:rsidP="00A26719">
      <w:pPr>
        <w:pStyle w:val="Standard1"/>
        <w:rPr>
          <w:lang w:val="de-DE"/>
        </w:rPr>
      </w:pPr>
      <w:r w:rsidRPr="00893775">
        <w:rPr>
          <w:lang w:val="de-DE"/>
        </w:rPr>
        <w:t xml:space="preserve">Bodensee Meeting, </w:t>
      </w:r>
      <w:r w:rsidR="00BC2D86" w:rsidRPr="00893775">
        <w:rPr>
          <w:lang w:val="de-DE"/>
        </w:rPr>
        <w:t>Stefanie Thurner</w:t>
      </w:r>
      <w:r w:rsidRPr="00893775">
        <w:rPr>
          <w:lang w:val="de-DE"/>
        </w:rPr>
        <w:t>, 004</w:t>
      </w:r>
      <w:r w:rsidR="00BC2D86" w:rsidRPr="00893775">
        <w:rPr>
          <w:lang w:val="de-DE"/>
        </w:rPr>
        <w:t>1</w:t>
      </w:r>
      <w:r w:rsidRPr="00893775">
        <w:rPr>
          <w:lang w:val="de-DE"/>
        </w:rPr>
        <w:t>/</w:t>
      </w:r>
      <w:r w:rsidR="00BC2D86" w:rsidRPr="00893775">
        <w:rPr>
          <w:lang w:val="de-DE"/>
        </w:rPr>
        <w:t>7122737-32</w:t>
      </w:r>
      <w:r w:rsidRPr="00893775">
        <w:rPr>
          <w:lang w:val="de-DE"/>
        </w:rPr>
        <w:t xml:space="preserve">, </w:t>
      </w:r>
      <w:hyperlink r:id="rId11" w:history="1">
        <w:r w:rsidR="00BC2D86" w:rsidRPr="00893775">
          <w:rPr>
            <w:rStyle w:val="Hyperlink"/>
            <w:lang w:val="de-DE"/>
          </w:rPr>
          <w:t>stefanie.thurner@st.gallen-bodensee.ch</w:t>
        </w:r>
      </w:hyperlink>
    </w:p>
    <w:p w14:paraId="2A38DD4A" w14:textId="77777777" w:rsidR="00A26719" w:rsidRDefault="00A26719" w:rsidP="00A26719">
      <w:pPr>
        <w:pStyle w:val="Standard1"/>
      </w:pPr>
      <w:r>
        <w:t xml:space="preserve">Pzwei. Pressearbeit, Mag. Daniela Kaulfus, 0043/699/19259195, </w:t>
      </w:r>
      <w:hyperlink r:id="rId12" w:history="1">
        <w:r>
          <w:rPr>
            <w:rStyle w:val="Hyperlink"/>
          </w:rPr>
          <w:t>daniela.kaulfus@pzwei.at</w:t>
        </w:r>
      </w:hyperlink>
    </w:p>
    <w:p w14:paraId="317A00DC" w14:textId="19887049" w:rsidR="004A20A7" w:rsidRPr="00082655" w:rsidRDefault="004A20A7" w:rsidP="00A26719">
      <w:pPr>
        <w:pStyle w:val="berschrift"/>
        <w:spacing w:line="289" w:lineRule="exact"/>
        <w:rPr>
          <w:lang w:val="de-AT"/>
        </w:rPr>
      </w:pPr>
    </w:p>
    <w:sectPr w:rsidR="004A20A7" w:rsidRPr="00082655" w:rsidSect="00082655">
      <w:headerReference w:type="default" r:id="rId13"/>
      <w:pgSz w:w="11906" w:h="16838"/>
      <w:pgMar w:top="2268" w:right="1418" w:bottom="1134" w:left="1418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97874" w14:textId="77777777" w:rsidR="005E5D1A" w:rsidRDefault="005E5D1A" w:rsidP="00071745">
      <w:pPr>
        <w:spacing w:after="0" w:line="240" w:lineRule="auto"/>
      </w:pPr>
      <w:r>
        <w:separator/>
      </w:r>
    </w:p>
  </w:endnote>
  <w:endnote w:type="continuationSeparator" w:id="0">
    <w:p w14:paraId="093FB579" w14:textId="77777777" w:rsidR="005E5D1A" w:rsidRDefault="005E5D1A" w:rsidP="0007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lack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Univers-Light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546C1" w14:textId="77777777" w:rsidR="005E5D1A" w:rsidRDefault="005E5D1A" w:rsidP="00071745">
      <w:pPr>
        <w:spacing w:after="0" w:line="240" w:lineRule="auto"/>
      </w:pPr>
      <w:r>
        <w:separator/>
      </w:r>
    </w:p>
  </w:footnote>
  <w:footnote w:type="continuationSeparator" w:id="0">
    <w:p w14:paraId="78E917EC" w14:textId="77777777" w:rsidR="005E5D1A" w:rsidRDefault="005E5D1A" w:rsidP="0007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BE41F" w14:textId="7E23A5E2" w:rsidR="005E5D1A" w:rsidRDefault="005E5D1A">
    <w:pPr>
      <w:pStyle w:val="Kopfzeile"/>
    </w:pPr>
  </w:p>
  <w:p w14:paraId="11E46AB2" w14:textId="46ECC965" w:rsidR="005E5D1A" w:rsidRDefault="005E5D1A">
    <w:pPr>
      <w:pStyle w:val="Kopfzeile"/>
    </w:pPr>
    <w:r w:rsidRPr="00071745"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3F798D73" wp14:editId="1EDEEAE0">
          <wp:simplePos x="0" y="0"/>
          <wp:positionH relativeFrom="column">
            <wp:posOffset>910590</wp:posOffset>
          </wp:positionH>
          <wp:positionV relativeFrom="paragraph">
            <wp:posOffset>405765</wp:posOffset>
          </wp:positionV>
          <wp:extent cx="1138555" cy="379095"/>
          <wp:effectExtent l="0" t="0" r="4445" b="1905"/>
          <wp:wrapTight wrapText="bothSides">
            <wp:wrapPolygon edited="0">
              <wp:start x="0" y="0"/>
              <wp:lineTo x="0" y="20623"/>
              <wp:lineTo x="21323" y="20623"/>
              <wp:lineTo x="2132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Meeti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745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5B0E97C7" wp14:editId="5FDB4610">
          <wp:simplePos x="0" y="0"/>
          <wp:positionH relativeFrom="column">
            <wp:posOffset>2261870</wp:posOffset>
          </wp:positionH>
          <wp:positionV relativeFrom="paragraph">
            <wp:posOffset>406400</wp:posOffset>
          </wp:positionV>
          <wp:extent cx="3589655" cy="368935"/>
          <wp:effectExtent l="0" t="0" r="0" b="0"/>
          <wp:wrapTight wrapText="bothSides">
            <wp:wrapPolygon edited="0">
              <wp:start x="0" y="0"/>
              <wp:lineTo x="0" y="20076"/>
              <wp:lineTo x="21436" y="20076"/>
              <wp:lineTo x="2143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leiste-interreg-eu-ch-fl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655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745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237D91B" wp14:editId="1BF34CF0">
          <wp:simplePos x="0" y="0"/>
          <wp:positionH relativeFrom="page">
            <wp:posOffset>869315</wp:posOffset>
          </wp:positionH>
          <wp:positionV relativeFrom="paragraph">
            <wp:posOffset>388620</wp:posOffset>
          </wp:positionV>
          <wp:extent cx="707390" cy="398145"/>
          <wp:effectExtent l="0" t="0" r="0" b="1905"/>
          <wp:wrapTight wrapText="bothSides">
            <wp:wrapPolygon edited="0">
              <wp:start x="0" y="0"/>
              <wp:lineTo x="0" y="20670"/>
              <wp:lineTo x="20941" y="20670"/>
              <wp:lineTo x="2094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M_logo Micelab_BODENSEE_smal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6F79"/>
    <w:multiLevelType w:val="hybridMultilevel"/>
    <w:tmpl w:val="8098C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173A5"/>
    <w:multiLevelType w:val="hybridMultilevel"/>
    <w:tmpl w:val="9FF4EE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zwei. Wolfgang Pendl">
    <w15:presenceInfo w15:providerId="AD" w15:userId="S-1-5-21-2862530177-2390603921-1076971926-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A7"/>
    <w:rsid w:val="000000CF"/>
    <w:rsid w:val="0000620B"/>
    <w:rsid w:val="0001657A"/>
    <w:rsid w:val="000171A3"/>
    <w:rsid w:val="000326F1"/>
    <w:rsid w:val="000574F2"/>
    <w:rsid w:val="00071745"/>
    <w:rsid w:val="00074D51"/>
    <w:rsid w:val="00082655"/>
    <w:rsid w:val="0008799B"/>
    <w:rsid w:val="000A5D50"/>
    <w:rsid w:val="000B28D2"/>
    <w:rsid w:val="000C0103"/>
    <w:rsid w:val="000C261E"/>
    <w:rsid w:val="000C5464"/>
    <w:rsid w:val="00127913"/>
    <w:rsid w:val="00134ABA"/>
    <w:rsid w:val="00151461"/>
    <w:rsid w:val="00153091"/>
    <w:rsid w:val="00154809"/>
    <w:rsid w:val="00181710"/>
    <w:rsid w:val="001B494C"/>
    <w:rsid w:val="001C36DC"/>
    <w:rsid w:val="001C76EB"/>
    <w:rsid w:val="001D341D"/>
    <w:rsid w:val="001E05E4"/>
    <w:rsid w:val="001E09F3"/>
    <w:rsid w:val="001E58C0"/>
    <w:rsid w:val="00204665"/>
    <w:rsid w:val="00225383"/>
    <w:rsid w:val="002265BB"/>
    <w:rsid w:val="0023376E"/>
    <w:rsid w:val="00236F74"/>
    <w:rsid w:val="002401BB"/>
    <w:rsid w:val="00243517"/>
    <w:rsid w:val="002473EC"/>
    <w:rsid w:val="00270618"/>
    <w:rsid w:val="00274D1A"/>
    <w:rsid w:val="00280B12"/>
    <w:rsid w:val="0029465E"/>
    <w:rsid w:val="002B2A0C"/>
    <w:rsid w:val="002B46F9"/>
    <w:rsid w:val="002C18BE"/>
    <w:rsid w:val="00301E79"/>
    <w:rsid w:val="00301F5D"/>
    <w:rsid w:val="0031509B"/>
    <w:rsid w:val="003327EF"/>
    <w:rsid w:val="003404AF"/>
    <w:rsid w:val="00343750"/>
    <w:rsid w:val="00347762"/>
    <w:rsid w:val="00347E60"/>
    <w:rsid w:val="003605C4"/>
    <w:rsid w:val="00361D2B"/>
    <w:rsid w:val="00375FEB"/>
    <w:rsid w:val="0038280A"/>
    <w:rsid w:val="00383F72"/>
    <w:rsid w:val="00390394"/>
    <w:rsid w:val="00391291"/>
    <w:rsid w:val="00395093"/>
    <w:rsid w:val="003A61D1"/>
    <w:rsid w:val="003B3E81"/>
    <w:rsid w:val="003C372C"/>
    <w:rsid w:val="004034B5"/>
    <w:rsid w:val="00404979"/>
    <w:rsid w:val="00410A27"/>
    <w:rsid w:val="00416348"/>
    <w:rsid w:val="00421DD9"/>
    <w:rsid w:val="00424522"/>
    <w:rsid w:val="00430576"/>
    <w:rsid w:val="00443D8B"/>
    <w:rsid w:val="00450D3A"/>
    <w:rsid w:val="00462B65"/>
    <w:rsid w:val="00482E5F"/>
    <w:rsid w:val="00485740"/>
    <w:rsid w:val="0048778B"/>
    <w:rsid w:val="00487E08"/>
    <w:rsid w:val="00492A2C"/>
    <w:rsid w:val="004A20A7"/>
    <w:rsid w:val="004A3FA7"/>
    <w:rsid w:val="004A6380"/>
    <w:rsid w:val="004B1389"/>
    <w:rsid w:val="004B3D37"/>
    <w:rsid w:val="004C0855"/>
    <w:rsid w:val="004C49B8"/>
    <w:rsid w:val="004E1003"/>
    <w:rsid w:val="004F319E"/>
    <w:rsid w:val="00507DAC"/>
    <w:rsid w:val="00510F74"/>
    <w:rsid w:val="00517455"/>
    <w:rsid w:val="005244C9"/>
    <w:rsid w:val="00524C49"/>
    <w:rsid w:val="00525E87"/>
    <w:rsid w:val="005304BA"/>
    <w:rsid w:val="00531969"/>
    <w:rsid w:val="00535048"/>
    <w:rsid w:val="00554D0F"/>
    <w:rsid w:val="005651E6"/>
    <w:rsid w:val="005C3C76"/>
    <w:rsid w:val="005C753B"/>
    <w:rsid w:val="005D3A80"/>
    <w:rsid w:val="005E5D1A"/>
    <w:rsid w:val="005E7255"/>
    <w:rsid w:val="00604F72"/>
    <w:rsid w:val="006077A5"/>
    <w:rsid w:val="006137EA"/>
    <w:rsid w:val="00616C68"/>
    <w:rsid w:val="00666024"/>
    <w:rsid w:val="006744FF"/>
    <w:rsid w:val="00685BD4"/>
    <w:rsid w:val="006871B6"/>
    <w:rsid w:val="006961BE"/>
    <w:rsid w:val="006A1FFC"/>
    <w:rsid w:val="006A7D02"/>
    <w:rsid w:val="006B7AC5"/>
    <w:rsid w:val="006C5441"/>
    <w:rsid w:val="006D220A"/>
    <w:rsid w:val="006E5047"/>
    <w:rsid w:val="006E77B0"/>
    <w:rsid w:val="007001A5"/>
    <w:rsid w:val="00701D0E"/>
    <w:rsid w:val="00704C19"/>
    <w:rsid w:val="007103FD"/>
    <w:rsid w:val="007115D8"/>
    <w:rsid w:val="007119F3"/>
    <w:rsid w:val="00733406"/>
    <w:rsid w:val="00737906"/>
    <w:rsid w:val="00770E5E"/>
    <w:rsid w:val="007772BD"/>
    <w:rsid w:val="007C36BE"/>
    <w:rsid w:val="007D71D1"/>
    <w:rsid w:val="007F2C0F"/>
    <w:rsid w:val="008041F1"/>
    <w:rsid w:val="00825358"/>
    <w:rsid w:val="00847CFD"/>
    <w:rsid w:val="00871823"/>
    <w:rsid w:val="008718AA"/>
    <w:rsid w:val="00885F0B"/>
    <w:rsid w:val="00893775"/>
    <w:rsid w:val="00895C8C"/>
    <w:rsid w:val="008965A2"/>
    <w:rsid w:val="008A5021"/>
    <w:rsid w:val="008B2B35"/>
    <w:rsid w:val="008B5379"/>
    <w:rsid w:val="008B79BE"/>
    <w:rsid w:val="008C436F"/>
    <w:rsid w:val="008C748F"/>
    <w:rsid w:val="008E4837"/>
    <w:rsid w:val="00900A09"/>
    <w:rsid w:val="009148AD"/>
    <w:rsid w:val="00930A29"/>
    <w:rsid w:val="00931B76"/>
    <w:rsid w:val="009349B8"/>
    <w:rsid w:val="009C1D90"/>
    <w:rsid w:val="009D3153"/>
    <w:rsid w:val="009D57EA"/>
    <w:rsid w:val="009D66A1"/>
    <w:rsid w:val="009E43D1"/>
    <w:rsid w:val="009F4379"/>
    <w:rsid w:val="00A05F64"/>
    <w:rsid w:val="00A235B7"/>
    <w:rsid w:val="00A26719"/>
    <w:rsid w:val="00A40AA0"/>
    <w:rsid w:val="00A42044"/>
    <w:rsid w:val="00A55EE9"/>
    <w:rsid w:val="00A72FCF"/>
    <w:rsid w:val="00A7386B"/>
    <w:rsid w:val="00AA4A37"/>
    <w:rsid w:val="00AA6730"/>
    <w:rsid w:val="00AA7C65"/>
    <w:rsid w:val="00AC2691"/>
    <w:rsid w:val="00AD48B6"/>
    <w:rsid w:val="00AE5A35"/>
    <w:rsid w:val="00AF283E"/>
    <w:rsid w:val="00AF73F7"/>
    <w:rsid w:val="00B06042"/>
    <w:rsid w:val="00B10197"/>
    <w:rsid w:val="00B15F7D"/>
    <w:rsid w:val="00B22B6D"/>
    <w:rsid w:val="00B2345E"/>
    <w:rsid w:val="00B414FD"/>
    <w:rsid w:val="00B46002"/>
    <w:rsid w:val="00B51D55"/>
    <w:rsid w:val="00B72EE6"/>
    <w:rsid w:val="00B74C0F"/>
    <w:rsid w:val="00BB181D"/>
    <w:rsid w:val="00BB73C8"/>
    <w:rsid w:val="00BC2D86"/>
    <w:rsid w:val="00BE5DCD"/>
    <w:rsid w:val="00BE7488"/>
    <w:rsid w:val="00C04DE5"/>
    <w:rsid w:val="00C16249"/>
    <w:rsid w:val="00C35032"/>
    <w:rsid w:val="00C35D70"/>
    <w:rsid w:val="00C50261"/>
    <w:rsid w:val="00C5484B"/>
    <w:rsid w:val="00C54C08"/>
    <w:rsid w:val="00C5762A"/>
    <w:rsid w:val="00C77D88"/>
    <w:rsid w:val="00C81032"/>
    <w:rsid w:val="00C8428C"/>
    <w:rsid w:val="00C84681"/>
    <w:rsid w:val="00CA4881"/>
    <w:rsid w:val="00CB5264"/>
    <w:rsid w:val="00CC2251"/>
    <w:rsid w:val="00CC4CD7"/>
    <w:rsid w:val="00CC6F1A"/>
    <w:rsid w:val="00CF4EAD"/>
    <w:rsid w:val="00D05C6E"/>
    <w:rsid w:val="00D136CE"/>
    <w:rsid w:val="00D20397"/>
    <w:rsid w:val="00D2554E"/>
    <w:rsid w:val="00D27B0E"/>
    <w:rsid w:val="00D341A4"/>
    <w:rsid w:val="00D4153E"/>
    <w:rsid w:val="00D47343"/>
    <w:rsid w:val="00D5238A"/>
    <w:rsid w:val="00D6012C"/>
    <w:rsid w:val="00D8413A"/>
    <w:rsid w:val="00D85357"/>
    <w:rsid w:val="00D87849"/>
    <w:rsid w:val="00D91376"/>
    <w:rsid w:val="00D971A3"/>
    <w:rsid w:val="00DA05A5"/>
    <w:rsid w:val="00DA0CAE"/>
    <w:rsid w:val="00DA2984"/>
    <w:rsid w:val="00DA458E"/>
    <w:rsid w:val="00DB1794"/>
    <w:rsid w:val="00DC3AD6"/>
    <w:rsid w:val="00DD1AD6"/>
    <w:rsid w:val="00DF07FA"/>
    <w:rsid w:val="00DF3A14"/>
    <w:rsid w:val="00E1795D"/>
    <w:rsid w:val="00E20994"/>
    <w:rsid w:val="00E361CE"/>
    <w:rsid w:val="00E6018A"/>
    <w:rsid w:val="00E7044E"/>
    <w:rsid w:val="00E7125F"/>
    <w:rsid w:val="00E8303A"/>
    <w:rsid w:val="00E859D0"/>
    <w:rsid w:val="00EA2F88"/>
    <w:rsid w:val="00EB4412"/>
    <w:rsid w:val="00EC4498"/>
    <w:rsid w:val="00EC6444"/>
    <w:rsid w:val="00EE5128"/>
    <w:rsid w:val="00F07D38"/>
    <w:rsid w:val="00F11937"/>
    <w:rsid w:val="00F136B2"/>
    <w:rsid w:val="00F16F06"/>
    <w:rsid w:val="00F262CF"/>
    <w:rsid w:val="00F371FF"/>
    <w:rsid w:val="00F379DD"/>
    <w:rsid w:val="00F37D14"/>
    <w:rsid w:val="00F41618"/>
    <w:rsid w:val="00F450F5"/>
    <w:rsid w:val="00F5317D"/>
    <w:rsid w:val="00F60CFC"/>
    <w:rsid w:val="00F9124A"/>
    <w:rsid w:val="00F929A1"/>
    <w:rsid w:val="00FB5D1F"/>
    <w:rsid w:val="00FC155A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370C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line="289" w:lineRule="atLeast"/>
    </w:pPr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Univers-Black" w:hAnsi="Univers-Black" w:cs="Arial"/>
      <w:bCs/>
      <w:szCs w:val="32"/>
    </w:rPr>
  </w:style>
  <w:style w:type="paragraph" w:styleId="berschrift2">
    <w:name w:val="heading 2"/>
    <w:basedOn w:val="berschrift1"/>
    <w:next w:val="Standard"/>
    <w:pPr>
      <w:spacing w:line="360" w:lineRule="exact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pPr>
      <w:spacing w:line="440" w:lineRule="exact"/>
      <w:outlineLvl w:val="2"/>
    </w:pPr>
    <w:rPr>
      <w:bCs/>
      <w:sz w:val="3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Arial" w:eastAsia="StarSymbol" w:hAnsi="Arial" w:cs="StarSymbol"/>
      <w:color w:val="808080"/>
      <w:sz w:val="21"/>
      <w:szCs w:val="18"/>
      <w:shd w:val="clear" w:color="auto" w:fill="auto"/>
    </w:rPr>
  </w:style>
  <w:style w:type="character" w:customStyle="1" w:styleId="Internetlink">
    <w:name w:val="Internetlink"/>
    <w:basedOn w:val="Absatz-Standardschriftart"/>
    <w:rPr>
      <w:rFonts w:ascii="Arial" w:hAnsi="Arial"/>
      <w:color w:val="0000FF"/>
      <w:sz w:val="21"/>
      <w:u w:val="single"/>
    </w:rPr>
  </w:style>
  <w:style w:type="character" w:customStyle="1" w:styleId="BesuchterInternetlink">
    <w:name w:val="Besuchter Internetlink"/>
    <w:rPr>
      <w:rFonts w:ascii="Arial" w:hAnsi="Arial"/>
      <w:color w:val="800000"/>
      <w:sz w:val="21"/>
      <w:u w:val="single"/>
      <w:lang w:val="de-DE" w:eastAsia="de-DE" w:bidi="de-DE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Standard"/>
    <w:qFormat/>
    <w:pPr>
      <w:keepNext/>
      <w:spacing w:after="0"/>
    </w:pPr>
    <w:rPr>
      <w:b/>
      <w:szCs w:val="2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PzweiGrundschrift">
    <w:name w:val="Pzwei Grundschrift"/>
    <w:basedOn w:val="Standard"/>
    <w:rPr>
      <w:rFonts w:ascii="Univers-Light" w:hAnsi="Univers-Light"/>
    </w:rPr>
  </w:style>
  <w:style w:type="paragraph" w:customStyle="1" w:styleId="Pzweiberschrift">
    <w:name w:val="Pzwei Überschrift"/>
    <w:basedOn w:val="PzweiGrundschrift"/>
    <w:next w:val="PzweiGrundschrift"/>
    <w:rPr>
      <w:rFonts w:ascii="Univers-Black" w:hAnsi="Univers-Black"/>
    </w:rPr>
  </w:style>
  <w:style w:type="character" w:styleId="Hyperlink">
    <w:name w:val="Hyperlink"/>
    <w:basedOn w:val="Absatz-Standardschriftart"/>
    <w:uiPriority w:val="99"/>
    <w:unhideWhenUsed/>
    <w:rsid w:val="00E859D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7849"/>
    <w:rPr>
      <w:color w:val="800080" w:themeColor="followedHyperlink"/>
      <w:u w:val="single"/>
    </w:rPr>
  </w:style>
  <w:style w:type="paragraph" w:customStyle="1" w:styleId="Standard1">
    <w:name w:val="Standard1"/>
    <w:rsid w:val="005E7255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paragraph" w:styleId="Listenabsatz">
    <w:name w:val="List Paragraph"/>
    <w:basedOn w:val="Standard"/>
    <w:uiPriority w:val="34"/>
    <w:qFormat/>
    <w:rsid w:val="00BB18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7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745"/>
    <w:rPr>
      <w:rFonts w:ascii="Tahoma" w:eastAsia="Lucida Sans Unicode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customStyle="1" w:styleId="mtifontelement">
    <w:name w:val="mti_font_element"/>
    <w:basedOn w:val="Standard"/>
    <w:rsid w:val="00DA2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styleId="Hervorhebung">
    <w:name w:val="Emphasis"/>
    <w:basedOn w:val="Absatz-Standardschriftart"/>
    <w:uiPriority w:val="20"/>
    <w:qFormat/>
    <w:rsid w:val="00DA298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7B0"/>
    <w:rPr>
      <w:rFonts w:ascii="Arial" w:eastAsia="Lucida Sans Unicode" w:hAnsi="Arial" w:cs="Tahom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7B0"/>
    <w:rPr>
      <w:rFonts w:ascii="Arial" w:eastAsia="Lucida Sans Unicode" w:hAnsi="Arial" w:cs="Tahoma"/>
      <w:b/>
      <w:bCs/>
      <w:sz w:val="20"/>
      <w:szCs w:val="20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line="289" w:lineRule="atLeast"/>
    </w:pPr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Univers-Black" w:hAnsi="Univers-Black" w:cs="Arial"/>
      <w:bCs/>
      <w:szCs w:val="32"/>
    </w:rPr>
  </w:style>
  <w:style w:type="paragraph" w:styleId="berschrift2">
    <w:name w:val="heading 2"/>
    <w:basedOn w:val="berschrift1"/>
    <w:next w:val="Standard"/>
    <w:pPr>
      <w:spacing w:line="360" w:lineRule="exact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pPr>
      <w:spacing w:line="440" w:lineRule="exact"/>
      <w:outlineLvl w:val="2"/>
    </w:pPr>
    <w:rPr>
      <w:bCs/>
      <w:sz w:val="3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Arial" w:eastAsia="StarSymbol" w:hAnsi="Arial" w:cs="StarSymbol"/>
      <w:color w:val="808080"/>
      <w:sz w:val="21"/>
      <w:szCs w:val="18"/>
      <w:shd w:val="clear" w:color="auto" w:fill="auto"/>
    </w:rPr>
  </w:style>
  <w:style w:type="character" w:customStyle="1" w:styleId="Internetlink">
    <w:name w:val="Internetlink"/>
    <w:basedOn w:val="Absatz-Standardschriftart"/>
    <w:rPr>
      <w:rFonts w:ascii="Arial" w:hAnsi="Arial"/>
      <w:color w:val="0000FF"/>
      <w:sz w:val="21"/>
      <w:u w:val="single"/>
    </w:rPr>
  </w:style>
  <w:style w:type="character" w:customStyle="1" w:styleId="BesuchterInternetlink">
    <w:name w:val="Besuchter Internetlink"/>
    <w:rPr>
      <w:rFonts w:ascii="Arial" w:hAnsi="Arial"/>
      <w:color w:val="800000"/>
      <w:sz w:val="21"/>
      <w:u w:val="single"/>
      <w:lang w:val="de-DE" w:eastAsia="de-DE" w:bidi="de-DE"/>
    </w:rPr>
  </w:style>
  <w:style w:type="paragraph" w:styleId="Textkrper">
    <w:name w:val="Body Text"/>
    <w:basedOn w:val="Standard"/>
    <w:pPr>
      <w:spacing w:after="120"/>
    </w:pPr>
  </w:style>
  <w:style w:type="paragraph" w:customStyle="1" w:styleId="berschrift">
    <w:name w:val="Überschrift"/>
    <w:basedOn w:val="Standard"/>
    <w:next w:val="Standard"/>
    <w:qFormat/>
    <w:pPr>
      <w:keepNext/>
      <w:spacing w:after="0"/>
    </w:pPr>
    <w:rPr>
      <w:b/>
      <w:szCs w:val="28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PzweiGrundschrift">
    <w:name w:val="Pzwei Grundschrift"/>
    <w:basedOn w:val="Standard"/>
    <w:rPr>
      <w:rFonts w:ascii="Univers-Light" w:hAnsi="Univers-Light"/>
    </w:rPr>
  </w:style>
  <w:style w:type="paragraph" w:customStyle="1" w:styleId="Pzweiberschrift">
    <w:name w:val="Pzwei Überschrift"/>
    <w:basedOn w:val="PzweiGrundschrift"/>
    <w:next w:val="PzweiGrundschrift"/>
    <w:rPr>
      <w:rFonts w:ascii="Univers-Black" w:hAnsi="Univers-Black"/>
    </w:rPr>
  </w:style>
  <w:style w:type="character" w:styleId="Hyperlink">
    <w:name w:val="Hyperlink"/>
    <w:basedOn w:val="Absatz-Standardschriftart"/>
    <w:uiPriority w:val="99"/>
    <w:unhideWhenUsed/>
    <w:rsid w:val="00E859D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87849"/>
    <w:rPr>
      <w:color w:val="800080" w:themeColor="followedHyperlink"/>
      <w:u w:val="single"/>
    </w:rPr>
  </w:style>
  <w:style w:type="paragraph" w:customStyle="1" w:styleId="Standard1">
    <w:name w:val="Standard1"/>
    <w:rsid w:val="005E7255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paragraph" w:styleId="Listenabsatz">
    <w:name w:val="List Paragraph"/>
    <w:basedOn w:val="Standard"/>
    <w:uiPriority w:val="34"/>
    <w:qFormat/>
    <w:rsid w:val="00BB181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7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745"/>
    <w:rPr>
      <w:rFonts w:ascii="Tahoma" w:eastAsia="Lucida Sans Unicode" w:hAnsi="Tahoma" w:cs="Tahoma"/>
      <w:sz w:val="16"/>
      <w:szCs w:val="16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7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745"/>
    <w:rPr>
      <w:rFonts w:ascii="Arial" w:eastAsia="Lucida Sans Unicode" w:hAnsi="Arial" w:cs="Tahoma"/>
      <w:sz w:val="21"/>
      <w:szCs w:val="24"/>
      <w:lang w:val="de-DE" w:eastAsia="de-DE" w:bidi="de-DE"/>
    </w:rPr>
  </w:style>
  <w:style w:type="paragraph" w:customStyle="1" w:styleId="mtifontelement">
    <w:name w:val="mti_font_element"/>
    <w:basedOn w:val="Standard"/>
    <w:rsid w:val="00DA29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styleId="Hervorhebung">
    <w:name w:val="Emphasis"/>
    <w:basedOn w:val="Absatz-Standardschriftart"/>
    <w:uiPriority w:val="20"/>
    <w:qFormat/>
    <w:rsid w:val="00DA298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77B0"/>
    <w:rPr>
      <w:rFonts w:ascii="Arial" w:eastAsia="Lucida Sans Unicode" w:hAnsi="Arial" w:cs="Tahom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77B0"/>
    <w:rPr>
      <w:rFonts w:ascii="Arial" w:eastAsia="Lucida Sans Unicode" w:hAnsi="Arial" w:cs="Tahoma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kaulfus@pzwei.at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fanie.thurner@st.gallen-bodensee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celab-bodense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celab-bodense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5C9A-02EA-46D5-9346-5E49C46A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1163</Words>
  <Characters>7333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Pzwei. Daniela Kaulfus</dc:creator>
  <cp:lastModifiedBy>Pzwei. Daniela Kaulfus</cp:lastModifiedBy>
  <cp:revision>5</cp:revision>
  <cp:lastPrinted>2015-06-22T11:01:00Z</cp:lastPrinted>
  <dcterms:created xsi:type="dcterms:W3CDTF">2017-01-16T07:31:00Z</dcterms:created>
  <dcterms:modified xsi:type="dcterms:W3CDTF">2017-02-08T11:48:00Z</dcterms:modified>
  <dc:language>de</dc:language>
</cp:coreProperties>
</file>