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880" w14:textId="50A8D8B8" w:rsidR="003C1562" w:rsidRDefault="003C1562" w:rsidP="00C1046C">
      <w:pPr>
        <w:jc w:val="center"/>
        <w:rPr>
          <w:rFonts w:cs="Open Sans"/>
          <w:b/>
          <w:sz w:val="40"/>
          <w:lang w:val="en-GB"/>
        </w:rPr>
      </w:pPr>
      <w:r>
        <w:rPr>
          <w:b/>
          <w:noProof/>
          <w:szCs w:val="20"/>
          <w:lang w:eastAsia="fr-FR"/>
        </w:rPr>
        <w:drawing>
          <wp:inline distT="0" distB="0" distL="0" distR="0" wp14:anchorId="6B497B23" wp14:editId="42DEBCCA">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7CAEB6B1" w14:textId="77777777" w:rsidR="00E55968" w:rsidRPr="00F1798F" w:rsidRDefault="00E55968" w:rsidP="00C474F0">
      <w:pPr>
        <w:spacing w:after="240"/>
        <w:jc w:val="center"/>
        <w:rPr>
          <w:rFonts w:cs="Open Sans"/>
          <w:b/>
          <w:bCs/>
          <w:color w:val="auto"/>
          <w:sz w:val="44"/>
          <w:lang w:val="en-GB"/>
        </w:rPr>
      </w:pPr>
    </w:p>
    <w:p w14:paraId="70F558F6" w14:textId="79CB9032" w:rsidR="006E3107" w:rsidRDefault="00662261" w:rsidP="00832320">
      <w:pPr>
        <w:spacing w:after="240"/>
        <w:jc w:val="center"/>
        <w:rPr>
          <w:rFonts w:cs="Open Sans"/>
          <w:b/>
          <w:bCs/>
          <w:color w:val="00B050"/>
          <w:sz w:val="44"/>
          <w:lang w:val="en-GB"/>
        </w:rPr>
      </w:pPr>
      <w:r>
        <w:rPr>
          <w:rFonts w:cs="Open Sans"/>
          <w:b/>
          <w:bCs/>
          <w:color w:val="00B050"/>
          <w:sz w:val="44"/>
          <w:lang w:val="en-GB"/>
        </w:rPr>
        <w:t>Supporting the “</w:t>
      </w:r>
      <w:r w:rsidR="00BA7BC8">
        <w:rPr>
          <w:rFonts w:cs="Open Sans"/>
          <w:b/>
          <w:bCs/>
          <w:color w:val="00B050"/>
          <w:sz w:val="44"/>
          <w:lang w:val="en-GB"/>
        </w:rPr>
        <w:t>supply</w:t>
      </w:r>
      <w:r>
        <w:rPr>
          <w:rFonts w:cs="Open Sans"/>
          <w:b/>
          <w:bCs/>
          <w:color w:val="00B050"/>
          <w:sz w:val="44"/>
          <w:lang w:val="en-GB"/>
        </w:rPr>
        <w:t xml:space="preserve">” side - </w:t>
      </w:r>
      <w:r w:rsidR="002B2A87">
        <w:rPr>
          <w:rFonts w:cs="Open Sans"/>
          <w:b/>
          <w:bCs/>
          <w:color w:val="00B050"/>
          <w:sz w:val="44"/>
          <w:lang w:val="en-GB"/>
        </w:rPr>
        <w:t>Taking off</w:t>
      </w:r>
      <w:r w:rsidR="00832320">
        <w:rPr>
          <w:rFonts w:cs="Open Sans"/>
          <w:b/>
          <w:bCs/>
          <w:color w:val="00B050"/>
          <w:sz w:val="44"/>
          <w:lang w:val="en-GB"/>
        </w:rPr>
        <w:t xml:space="preserve"> </w:t>
      </w:r>
      <w:r w:rsidR="00B85898" w:rsidRPr="00BD6D47">
        <w:rPr>
          <w:rFonts w:cs="Open Sans"/>
          <w:b/>
          <w:bCs/>
          <w:color w:val="00B050"/>
          <w:sz w:val="44"/>
          <w:lang w:val="en-GB"/>
        </w:rPr>
        <w:t>Master plan</w:t>
      </w:r>
      <w:r w:rsidR="006E3C0B" w:rsidRPr="00BD6D47">
        <w:rPr>
          <w:rFonts w:cs="Open Sans"/>
          <w:b/>
          <w:bCs/>
          <w:color w:val="00B050"/>
          <w:sz w:val="44"/>
          <w:lang w:val="en-GB"/>
        </w:rPr>
        <w:t xml:space="preserve"> </w:t>
      </w:r>
      <w:r w:rsidR="006E3C0B" w:rsidRPr="00662261">
        <w:rPr>
          <w:rFonts w:cs="Open Sans"/>
          <w:b/>
          <w:bCs/>
          <w:color w:val="00B050"/>
          <w:sz w:val="44"/>
          <w:lang w:val="en-GB"/>
        </w:rPr>
        <w:t xml:space="preserve">for </w:t>
      </w:r>
      <w:r w:rsidR="009822D2">
        <w:rPr>
          <w:rFonts w:cs="Open Sans"/>
          <w:b/>
          <w:bCs/>
          <w:color w:val="00B050"/>
          <w:sz w:val="44"/>
          <w:lang w:val="en-GB"/>
        </w:rPr>
        <w:t>condominium a</w:t>
      </w:r>
      <w:r w:rsidR="006E3C0B" w:rsidRPr="00662261">
        <w:rPr>
          <w:rFonts w:cs="Open Sans"/>
          <w:b/>
          <w:bCs/>
          <w:color w:val="00B050"/>
          <w:sz w:val="44"/>
          <w:lang w:val="en-GB"/>
        </w:rPr>
        <w:t xml:space="preserve">mbitious </w:t>
      </w:r>
      <w:r w:rsidR="009822D2">
        <w:rPr>
          <w:rFonts w:cs="Open Sans"/>
          <w:b/>
          <w:bCs/>
          <w:color w:val="00B050"/>
          <w:sz w:val="44"/>
          <w:lang w:val="en-GB"/>
        </w:rPr>
        <w:t>e</w:t>
      </w:r>
      <w:r w:rsidR="006E3C0B" w:rsidRPr="00662261">
        <w:rPr>
          <w:rFonts w:cs="Open Sans"/>
          <w:b/>
          <w:bCs/>
          <w:color w:val="00B050"/>
          <w:sz w:val="44"/>
          <w:lang w:val="en-GB"/>
        </w:rPr>
        <w:t xml:space="preserve">nergy </w:t>
      </w:r>
      <w:r w:rsidR="009822D2">
        <w:rPr>
          <w:rFonts w:cs="Open Sans"/>
          <w:b/>
          <w:bCs/>
          <w:color w:val="00B050"/>
          <w:sz w:val="44"/>
          <w:lang w:val="en-GB"/>
        </w:rPr>
        <w:t>r</w:t>
      </w:r>
      <w:r w:rsidR="006E3C0B" w:rsidRPr="00662261">
        <w:rPr>
          <w:rFonts w:cs="Open Sans"/>
          <w:b/>
          <w:bCs/>
          <w:color w:val="00B050"/>
          <w:sz w:val="44"/>
          <w:lang w:val="en-GB"/>
        </w:rPr>
        <w:t>etrofitting</w:t>
      </w:r>
    </w:p>
    <w:p w14:paraId="602BABB5" w14:textId="1E83AADF" w:rsidR="002B2A87" w:rsidRPr="002B2A87" w:rsidRDefault="002B2A87" w:rsidP="002B2A87">
      <w:pPr>
        <w:spacing w:after="240"/>
        <w:jc w:val="center"/>
        <w:rPr>
          <w:rFonts w:cs="Open Sans"/>
          <w:b/>
          <w:bCs/>
          <w:sz w:val="44"/>
          <w:lang w:val="en-GB"/>
        </w:rPr>
      </w:pPr>
      <w:r w:rsidRPr="002B2A87">
        <w:rPr>
          <w:rFonts w:cs="Open Sans"/>
          <w:b/>
          <w:bCs/>
          <w:sz w:val="44"/>
          <w:lang w:val="en-GB"/>
        </w:rPr>
        <w:t>Model of specifications</w:t>
      </w:r>
    </w:p>
    <w:p w14:paraId="77F7A8B8" w14:textId="77777777" w:rsidR="00A23751" w:rsidRPr="00053B80" w:rsidRDefault="00A23751" w:rsidP="007778BB">
      <w:pPr>
        <w:spacing w:after="0" w:afterAutospacing="0"/>
        <w:jc w:val="both"/>
        <w:rPr>
          <w:rFonts w:cs="Open Sans"/>
          <w:bCs/>
          <w:szCs w:val="20"/>
          <w:lang w:val="en-GB"/>
        </w:rPr>
      </w:pPr>
    </w:p>
    <w:p w14:paraId="0B1FFB32" w14:textId="27DA05EF" w:rsidR="00A23751" w:rsidRPr="00855F82" w:rsidRDefault="008334F8" w:rsidP="00FB579E">
      <w:pPr>
        <w:spacing w:before="0" w:beforeAutospacing="0" w:after="0" w:afterAutospacing="0"/>
        <w:jc w:val="center"/>
        <w:rPr>
          <w:rFonts w:cs="Open Sans"/>
          <w:bCs/>
          <w:i/>
          <w:szCs w:val="20"/>
          <w:lang w:val="en-GB"/>
        </w:rPr>
      </w:pPr>
      <w:r w:rsidRPr="00855F82">
        <w:rPr>
          <w:rFonts w:cs="Open Sans"/>
          <w:bCs/>
          <w:i/>
          <w:szCs w:val="20"/>
          <w:lang w:val="en-GB"/>
        </w:rPr>
        <w:t>18</w:t>
      </w:r>
      <w:r w:rsidR="00E40A79" w:rsidRPr="00855F82">
        <w:rPr>
          <w:rFonts w:cs="Open Sans"/>
          <w:bCs/>
          <w:i/>
          <w:szCs w:val="20"/>
          <w:lang w:val="en-GB"/>
        </w:rPr>
        <w:t>.</w:t>
      </w:r>
      <w:r w:rsidRPr="00855F82">
        <w:rPr>
          <w:rFonts w:cs="Open Sans"/>
          <w:bCs/>
          <w:i/>
          <w:szCs w:val="20"/>
          <w:lang w:val="en-GB"/>
        </w:rPr>
        <w:t>12</w:t>
      </w:r>
      <w:r w:rsidR="00E40A79" w:rsidRPr="00855F82">
        <w:rPr>
          <w:rFonts w:cs="Open Sans"/>
          <w:bCs/>
          <w:i/>
          <w:szCs w:val="20"/>
          <w:lang w:val="en-GB"/>
        </w:rPr>
        <w:t>.</w:t>
      </w:r>
      <w:r w:rsidR="006E3107" w:rsidRPr="00855F82">
        <w:rPr>
          <w:rFonts w:cs="Open Sans"/>
          <w:bCs/>
          <w:i/>
          <w:szCs w:val="20"/>
          <w:lang w:val="en-GB"/>
        </w:rPr>
        <w:t>2017</w:t>
      </w:r>
    </w:p>
    <w:p w14:paraId="2922E8BF" w14:textId="791A7005" w:rsidR="006E3C0B" w:rsidRPr="00053B80" w:rsidRDefault="00473582" w:rsidP="00B05EB8">
      <w:pPr>
        <w:spacing w:before="0" w:beforeAutospacing="0" w:after="240"/>
        <w:jc w:val="center"/>
        <w:rPr>
          <w:rFonts w:cs="Open Sans"/>
          <w:bCs/>
          <w:i/>
          <w:szCs w:val="20"/>
          <w:lang w:val="en-GB"/>
        </w:rPr>
      </w:pPr>
      <w:r w:rsidRPr="00053B80">
        <w:rPr>
          <w:rFonts w:cs="Open Sans"/>
          <w:bCs/>
          <w:i/>
          <w:szCs w:val="20"/>
          <w:lang w:val="en-GB"/>
        </w:rPr>
        <w:t>Prepa</w:t>
      </w:r>
      <w:r w:rsidR="006E3C0B" w:rsidRPr="00053B80">
        <w:rPr>
          <w:rFonts w:cs="Open Sans"/>
          <w:bCs/>
          <w:i/>
          <w:szCs w:val="20"/>
          <w:lang w:val="en-GB"/>
        </w:rPr>
        <w:t xml:space="preserve">red by </w:t>
      </w:r>
      <w:r w:rsidRPr="00053B80">
        <w:rPr>
          <w:rFonts w:cs="Open Sans"/>
          <w:bCs/>
          <w:i/>
          <w:szCs w:val="20"/>
          <w:lang w:val="en-GB"/>
        </w:rPr>
        <w:t>Energy House Antwerp</w:t>
      </w:r>
      <w:r w:rsidR="002B2A87">
        <w:rPr>
          <w:rFonts w:cs="Open Sans"/>
          <w:bCs/>
          <w:i/>
          <w:szCs w:val="20"/>
          <w:lang w:val="en-GB"/>
        </w:rPr>
        <w:t xml:space="preserve"> – Deliverable DT3.1.3</w:t>
      </w:r>
    </w:p>
    <w:p w14:paraId="61B8DC32" w14:textId="0BE452FE" w:rsidR="00A802A1" w:rsidRPr="00053B80" w:rsidRDefault="00A802A1">
      <w:pPr>
        <w:suppressAutoHyphens w:val="0"/>
        <w:spacing w:before="0" w:beforeAutospacing="0" w:after="160" w:afterAutospacing="0" w:line="259" w:lineRule="auto"/>
        <w:rPr>
          <w:rFonts w:cs="Open Sans"/>
          <w:bCs/>
          <w:i/>
          <w:szCs w:val="20"/>
          <w:lang w:val="en-GB"/>
        </w:rPr>
      </w:pPr>
      <w:r w:rsidRPr="00053B80">
        <w:rPr>
          <w:rFonts w:cs="Open Sans"/>
          <w:bCs/>
          <w:i/>
          <w:szCs w:val="20"/>
          <w:lang w:val="en-GB"/>
        </w:rPr>
        <w:br w:type="page"/>
      </w:r>
    </w:p>
    <w:p w14:paraId="5150922B" w14:textId="678FFCA8" w:rsidR="00A802A1" w:rsidRPr="00053B80" w:rsidRDefault="00E55968" w:rsidP="00D41576">
      <w:pPr>
        <w:pStyle w:val="Titre1"/>
        <w:numPr>
          <w:ilvl w:val="0"/>
          <w:numId w:val="0"/>
        </w:numPr>
        <w:ind w:left="432" w:hanging="432"/>
      </w:pPr>
      <w:bookmarkStart w:id="0" w:name="_Toc497748687"/>
      <w:r w:rsidRPr="00053B80">
        <w:lastRenderedPageBreak/>
        <w:t>Table of contents</w:t>
      </w:r>
      <w:bookmarkEnd w:id="0"/>
    </w:p>
    <w:p w14:paraId="42E7B2C2" w14:textId="77777777" w:rsidR="00757489" w:rsidRPr="00053B80" w:rsidRDefault="00757489" w:rsidP="007778BB">
      <w:pPr>
        <w:spacing w:after="0" w:afterAutospacing="0"/>
        <w:jc w:val="center"/>
        <w:rPr>
          <w:rFonts w:cs="Open Sans"/>
          <w:bCs/>
          <w:i/>
          <w:szCs w:val="20"/>
          <w:lang w:val="en-GB"/>
        </w:rPr>
      </w:pPr>
    </w:p>
    <w:p w14:paraId="2082A133" w14:textId="17BBAE69" w:rsidR="00D47D1A" w:rsidRPr="00053B80" w:rsidRDefault="00D47D1A" w:rsidP="007778BB">
      <w:pPr>
        <w:spacing w:before="0" w:beforeAutospacing="0" w:after="0" w:afterAutospacing="0"/>
        <w:jc w:val="center"/>
        <w:rPr>
          <w:rFonts w:cs="Open Sans"/>
          <w:bCs/>
          <w:i/>
          <w:szCs w:val="20"/>
          <w:lang w:val="en-GB"/>
        </w:rPr>
      </w:pPr>
    </w:p>
    <w:p w14:paraId="59569FB5" w14:textId="77777777" w:rsidR="002E3BD0" w:rsidRDefault="00757489">
      <w:pPr>
        <w:pStyle w:val="TM1"/>
        <w:tabs>
          <w:tab w:val="right" w:leader="dot" w:pos="9062"/>
        </w:tabs>
        <w:rPr>
          <w:rFonts w:asciiTheme="minorHAnsi" w:eastAsiaTheme="minorEastAsia" w:hAnsiTheme="minorHAnsi" w:cstheme="minorBidi"/>
          <w:b w:val="0"/>
          <w:noProof/>
          <w:color w:val="auto"/>
          <w:sz w:val="22"/>
          <w:szCs w:val="22"/>
          <w:lang w:val="nl-BE" w:eastAsia="nl-BE"/>
        </w:rPr>
      </w:pPr>
      <w:r w:rsidRPr="00053B80">
        <w:rPr>
          <w:rFonts w:cs="Open Sans"/>
          <w:b w:val="0"/>
          <w:bCs/>
          <w:szCs w:val="20"/>
          <w:lang w:val="en-GB"/>
        </w:rPr>
        <w:fldChar w:fldCharType="begin"/>
      </w:r>
      <w:r w:rsidRPr="00053B80">
        <w:rPr>
          <w:rFonts w:cs="Open Sans"/>
          <w:b w:val="0"/>
          <w:bCs/>
          <w:szCs w:val="20"/>
          <w:lang w:val="en-GB"/>
        </w:rPr>
        <w:instrText xml:space="preserve"> TOC \o "1-3" \h \z \u </w:instrText>
      </w:r>
      <w:r w:rsidRPr="00053B80">
        <w:rPr>
          <w:rFonts w:cs="Open Sans"/>
          <w:b w:val="0"/>
          <w:bCs/>
          <w:szCs w:val="20"/>
          <w:lang w:val="en-GB"/>
        </w:rPr>
        <w:fldChar w:fldCharType="separate"/>
      </w:r>
      <w:hyperlink w:anchor="_Toc497748687" w:history="1">
        <w:r w:rsidR="002E3BD0" w:rsidRPr="00150F20">
          <w:rPr>
            <w:rStyle w:val="Lienhypertexte"/>
            <w:noProof/>
          </w:rPr>
          <w:t>Table of contents</w:t>
        </w:r>
        <w:r w:rsidR="002E3BD0">
          <w:rPr>
            <w:noProof/>
            <w:webHidden/>
          </w:rPr>
          <w:tab/>
        </w:r>
        <w:r w:rsidR="002E3BD0">
          <w:rPr>
            <w:noProof/>
            <w:webHidden/>
          </w:rPr>
          <w:fldChar w:fldCharType="begin"/>
        </w:r>
        <w:r w:rsidR="002E3BD0">
          <w:rPr>
            <w:noProof/>
            <w:webHidden/>
          </w:rPr>
          <w:instrText xml:space="preserve"> PAGEREF _Toc497748687 \h </w:instrText>
        </w:r>
        <w:r w:rsidR="002E3BD0">
          <w:rPr>
            <w:noProof/>
            <w:webHidden/>
          </w:rPr>
        </w:r>
        <w:r w:rsidR="002E3BD0">
          <w:rPr>
            <w:noProof/>
            <w:webHidden/>
          </w:rPr>
          <w:fldChar w:fldCharType="separate"/>
        </w:r>
        <w:r w:rsidR="002E3BD0">
          <w:rPr>
            <w:noProof/>
            <w:webHidden/>
          </w:rPr>
          <w:t>2</w:t>
        </w:r>
        <w:r w:rsidR="002E3BD0">
          <w:rPr>
            <w:noProof/>
            <w:webHidden/>
          </w:rPr>
          <w:fldChar w:fldCharType="end"/>
        </w:r>
      </w:hyperlink>
    </w:p>
    <w:p w14:paraId="6B39BBC4" w14:textId="77777777" w:rsidR="002E3BD0" w:rsidRDefault="00832320">
      <w:pPr>
        <w:pStyle w:val="TM1"/>
        <w:tabs>
          <w:tab w:val="right" w:leader="dot" w:pos="9062"/>
        </w:tabs>
        <w:rPr>
          <w:rFonts w:asciiTheme="minorHAnsi" w:eastAsiaTheme="minorEastAsia" w:hAnsiTheme="minorHAnsi" w:cstheme="minorBidi"/>
          <w:b w:val="0"/>
          <w:noProof/>
          <w:color w:val="auto"/>
          <w:sz w:val="22"/>
          <w:szCs w:val="22"/>
          <w:lang w:val="nl-BE" w:eastAsia="nl-BE"/>
        </w:rPr>
      </w:pPr>
      <w:hyperlink w:anchor="_Toc497748688" w:history="1">
        <w:r w:rsidR="002E3BD0" w:rsidRPr="00150F20">
          <w:rPr>
            <w:rStyle w:val="Lienhypertexte"/>
            <w:noProof/>
          </w:rPr>
          <w:t>Glossary and Abbreviations</w:t>
        </w:r>
        <w:r w:rsidR="002E3BD0">
          <w:rPr>
            <w:noProof/>
            <w:webHidden/>
          </w:rPr>
          <w:tab/>
        </w:r>
        <w:r w:rsidR="002E3BD0">
          <w:rPr>
            <w:noProof/>
            <w:webHidden/>
          </w:rPr>
          <w:fldChar w:fldCharType="begin"/>
        </w:r>
        <w:r w:rsidR="002E3BD0">
          <w:rPr>
            <w:noProof/>
            <w:webHidden/>
          </w:rPr>
          <w:instrText xml:space="preserve"> PAGEREF _Toc497748688 \h </w:instrText>
        </w:r>
        <w:r w:rsidR="002E3BD0">
          <w:rPr>
            <w:noProof/>
            <w:webHidden/>
          </w:rPr>
        </w:r>
        <w:r w:rsidR="002E3BD0">
          <w:rPr>
            <w:noProof/>
            <w:webHidden/>
          </w:rPr>
          <w:fldChar w:fldCharType="separate"/>
        </w:r>
        <w:r w:rsidR="002E3BD0">
          <w:rPr>
            <w:noProof/>
            <w:webHidden/>
          </w:rPr>
          <w:t>5</w:t>
        </w:r>
        <w:r w:rsidR="002E3BD0">
          <w:rPr>
            <w:noProof/>
            <w:webHidden/>
          </w:rPr>
          <w:fldChar w:fldCharType="end"/>
        </w:r>
      </w:hyperlink>
    </w:p>
    <w:p w14:paraId="20E54651" w14:textId="77777777" w:rsidR="002E3BD0" w:rsidRDefault="00832320">
      <w:pPr>
        <w:pStyle w:val="TM1"/>
        <w:tabs>
          <w:tab w:val="right" w:leader="dot" w:pos="9062"/>
        </w:tabs>
        <w:rPr>
          <w:rFonts w:asciiTheme="minorHAnsi" w:eastAsiaTheme="minorEastAsia" w:hAnsiTheme="minorHAnsi" w:cstheme="minorBidi"/>
          <w:b w:val="0"/>
          <w:noProof/>
          <w:color w:val="auto"/>
          <w:sz w:val="22"/>
          <w:szCs w:val="22"/>
          <w:lang w:val="nl-BE" w:eastAsia="nl-BE"/>
        </w:rPr>
      </w:pPr>
      <w:hyperlink w:anchor="_Toc497748689" w:history="1">
        <w:r w:rsidR="002E3BD0" w:rsidRPr="00150F20">
          <w:rPr>
            <w:rStyle w:val="Lienhypertexte"/>
            <w:noProof/>
          </w:rPr>
          <w:t>Glossary</w:t>
        </w:r>
        <w:r w:rsidR="002E3BD0">
          <w:rPr>
            <w:noProof/>
            <w:webHidden/>
          </w:rPr>
          <w:tab/>
        </w:r>
        <w:r w:rsidR="002E3BD0">
          <w:rPr>
            <w:noProof/>
            <w:webHidden/>
          </w:rPr>
          <w:fldChar w:fldCharType="begin"/>
        </w:r>
        <w:r w:rsidR="002E3BD0">
          <w:rPr>
            <w:noProof/>
            <w:webHidden/>
          </w:rPr>
          <w:instrText xml:space="preserve"> PAGEREF _Toc497748689 \h </w:instrText>
        </w:r>
        <w:r w:rsidR="002E3BD0">
          <w:rPr>
            <w:noProof/>
            <w:webHidden/>
          </w:rPr>
        </w:r>
        <w:r w:rsidR="002E3BD0">
          <w:rPr>
            <w:noProof/>
            <w:webHidden/>
          </w:rPr>
          <w:fldChar w:fldCharType="separate"/>
        </w:r>
        <w:r w:rsidR="002E3BD0">
          <w:rPr>
            <w:noProof/>
            <w:webHidden/>
          </w:rPr>
          <w:t>5</w:t>
        </w:r>
        <w:r w:rsidR="002E3BD0">
          <w:rPr>
            <w:noProof/>
            <w:webHidden/>
          </w:rPr>
          <w:fldChar w:fldCharType="end"/>
        </w:r>
      </w:hyperlink>
    </w:p>
    <w:p w14:paraId="16C74B80" w14:textId="77777777" w:rsidR="002E3BD0" w:rsidRDefault="00832320">
      <w:pPr>
        <w:pStyle w:val="TM2"/>
        <w:tabs>
          <w:tab w:val="right" w:leader="dot" w:pos="9062"/>
        </w:tabs>
        <w:rPr>
          <w:rFonts w:asciiTheme="minorHAnsi" w:eastAsiaTheme="minorEastAsia" w:hAnsiTheme="minorHAnsi" w:cstheme="minorBidi"/>
          <w:noProof/>
          <w:color w:val="auto"/>
          <w:sz w:val="22"/>
          <w:szCs w:val="22"/>
          <w:lang w:val="nl-BE" w:eastAsia="nl-BE"/>
        </w:rPr>
      </w:pPr>
      <w:hyperlink w:anchor="_Toc497748690" w:history="1">
        <w:r w:rsidR="002E3BD0" w:rsidRPr="00150F20">
          <w:rPr>
            <w:rStyle w:val="Lienhypertexte"/>
            <w:noProof/>
          </w:rPr>
          <w:t>Abbreviations</w:t>
        </w:r>
        <w:r w:rsidR="002E3BD0">
          <w:rPr>
            <w:noProof/>
            <w:webHidden/>
          </w:rPr>
          <w:tab/>
        </w:r>
        <w:r w:rsidR="002E3BD0">
          <w:rPr>
            <w:noProof/>
            <w:webHidden/>
          </w:rPr>
          <w:fldChar w:fldCharType="begin"/>
        </w:r>
        <w:r w:rsidR="002E3BD0">
          <w:rPr>
            <w:noProof/>
            <w:webHidden/>
          </w:rPr>
          <w:instrText xml:space="preserve"> PAGEREF _Toc497748690 \h </w:instrText>
        </w:r>
        <w:r w:rsidR="002E3BD0">
          <w:rPr>
            <w:noProof/>
            <w:webHidden/>
          </w:rPr>
        </w:r>
        <w:r w:rsidR="002E3BD0">
          <w:rPr>
            <w:noProof/>
            <w:webHidden/>
          </w:rPr>
          <w:fldChar w:fldCharType="separate"/>
        </w:r>
        <w:r w:rsidR="002E3BD0">
          <w:rPr>
            <w:noProof/>
            <w:webHidden/>
          </w:rPr>
          <w:t>5</w:t>
        </w:r>
        <w:r w:rsidR="002E3BD0">
          <w:rPr>
            <w:noProof/>
            <w:webHidden/>
          </w:rPr>
          <w:fldChar w:fldCharType="end"/>
        </w:r>
      </w:hyperlink>
    </w:p>
    <w:p w14:paraId="76A81835"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691" w:history="1">
        <w:r w:rsidR="002E3BD0" w:rsidRPr="00150F20">
          <w:rPr>
            <w:rStyle w:val="Lienhypertexte"/>
            <w:noProof/>
          </w:rPr>
          <w:t>1</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Why develop a Master plan audit for ambitious energy retrofitting of condominiums?</w:t>
        </w:r>
        <w:r w:rsidR="002E3BD0">
          <w:rPr>
            <w:noProof/>
            <w:webHidden/>
          </w:rPr>
          <w:tab/>
        </w:r>
        <w:r w:rsidR="002E3BD0">
          <w:rPr>
            <w:noProof/>
            <w:webHidden/>
          </w:rPr>
          <w:fldChar w:fldCharType="begin"/>
        </w:r>
        <w:r w:rsidR="002E3BD0">
          <w:rPr>
            <w:noProof/>
            <w:webHidden/>
          </w:rPr>
          <w:instrText xml:space="preserve"> PAGEREF _Toc497748691 \h </w:instrText>
        </w:r>
        <w:r w:rsidR="002E3BD0">
          <w:rPr>
            <w:noProof/>
            <w:webHidden/>
          </w:rPr>
        </w:r>
        <w:r w:rsidR="002E3BD0">
          <w:rPr>
            <w:noProof/>
            <w:webHidden/>
          </w:rPr>
          <w:fldChar w:fldCharType="separate"/>
        </w:r>
        <w:r w:rsidR="002E3BD0">
          <w:rPr>
            <w:noProof/>
            <w:webHidden/>
          </w:rPr>
          <w:t>6</w:t>
        </w:r>
        <w:r w:rsidR="002E3BD0">
          <w:rPr>
            <w:noProof/>
            <w:webHidden/>
          </w:rPr>
          <w:fldChar w:fldCharType="end"/>
        </w:r>
      </w:hyperlink>
    </w:p>
    <w:p w14:paraId="29B597A0"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2" w:history="1">
        <w:r w:rsidR="002E3BD0" w:rsidRPr="00150F20">
          <w:rPr>
            <w:rStyle w:val="Lienhypertexte"/>
            <w:noProof/>
          </w:rPr>
          <w:t>1.1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Introduction</w:t>
        </w:r>
        <w:r w:rsidR="002E3BD0">
          <w:rPr>
            <w:noProof/>
            <w:webHidden/>
          </w:rPr>
          <w:tab/>
        </w:r>
        <w:r w:rsidR="002E3BD0">
          <w:rPr>
            <w:noProof/>
            <w:webHidden/>
          </w:rPr>
          <w:fldChar w:fldCharType="begin"/>
        </w:r>
        <w:r w:rsidR="002E3BD0">
          <w:rPr>
            <w:noProof/>
            <w:webHidden/>
          </w:rPr>
          <w:instrText xml:space="preserve"> PAGEREF _Toc497748692 \h </w:instrText>
        </w:r>
        <w:r w:rsidR="002E3BD0">
          <w:rPr>
            <w:noProof/>
            <w:webHidden/>
          </w:rPr>
        </w:r>
        <w:r w:rsidR="002E3BD0">
          <w:rPr>
            <w:noProof/>
            <w:webHidden/>
          </w:rPr>
          <w:fldChar w:fldCharType="separate"/>
        </w:r>
        <w:r w:rsidR="002E3BD0">
          <w:rPr>
            <w:noProof/>
            <w:webHidden/>
          </w:rPr>
          <w:t>6</w:t>
        </w:r>
        <w:r w:rsidR="002E3BD0">
          <w:rPr>
            <w:noProof/>
            <w:webHidden/>
          </w:rPr>
          <w:fldChar w:fldCharType="end"/>
        </w:r>
      </w:hyperlink>
    </w:p>
    <w:p w14:paraId="36869E08"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3" w:history="1">
        <w:r w:rsidR="002E3BD0" w:rsidRPr="00150F20">
          <w:rPr>
            <w:rStyle w:val="Lienhypertexte"/>
            <w:noProof/>
          </w:rPr>
          <w:t>1.2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Renovation ambition</w:t>
        </w:r>
        <w:r w:rsidR="002E3BD0">
          <w:rPr>
            <w:noProof/>
            <w:webHidden/>
          </w:rPr>
          <w:tab/>
        </w:r>
        <w:r w:rsidR="002E3BD0">
          <w:rPr>
            <w:noProof/>
            <w:webHidden/>
          </w:rPr>
          <w:fldChar w:fldCharType="begin"/>
        </w:r>
        <w:r w:rsidR="002E3BD0">
          <w:rPr>
            <w:noProof/>
            <w:webHidden/>
          </w:rPr>
          <w:instrText xml:space="preserve"> PAGEREF _Toc497748693 \h </w:instrText>
        </w:r>
        <w:r w:rsidR="002E3BD0">
          <w:rPr>
            <w:noProof/>
            <w:webHidden/>
          </w:rPr>
        </w:r>
        <w:r w:rsidR="002E3BD0">
          <w:rPr>
            <w:noProof/>
            <w:webHidden/>
          </w:rPr>
          <w:fldChar w:fldCharType="separate"/>
        </w:r>
        <w:r w:rsidR="002E3BD0">
          <w:rPr>
            <w:noProof/>
            <w:webHidden/>
          </w:rPr>
          <w:t>8</w:t>
        </w:r>
        <w:r w:rsidR="002E3BD0">
          <w:rPr>
            <w:noProof/>
            <w:webHidden/>
          </w:rPr>
          <w:fldChar w:fldCharType="end"/>
        </w:r>
      </w:hyperlink>
    </w:p>
    <w:p w14:paraId="656968A1"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694" w:history="1">
        <w:r w:rsidR="002E3BD0" w:rsidRPr="00150F20">
          <w:rPr>
            <w:rStyle w:val="Lienhypertexte"/>
            <w:noProof/>
          </w:rPr>
          <w:t>2</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Guidance</w:t>
        </w:r>
        <w:r w:rsidR="002E3BD0">
          <w:rPr>
            <w:noProof/>
            <w:webHidden/>
          </w:rPr>
          <w:tab/>
        </w:r>
        <w:r w:rsidR="002E3BD0">
          <w:rPr>
            <w:noProof/>
            <w:webHidden/>
          </w:rPr>
          <w:fldChar w:fldCharType="begin"/>
        </w:r>
        <w:r w:rsidR="002E3BD0">
          <w:rPr>
            <w:noProof/>
            <w:webHidden/>
          </w:rPr>
          <w:instrText xml:space="preserve"> PAGEREF _Toc497748694 \h </w:instrText>
        </w:r>
        <w:r w:rsidR="002E3BD0">
          <w:rPr>
            <w:noProof/>
            <w:webHidden/>
          </w:rPr>
        </w:r>
        <w:r w:rsidR="002E3BD0">
          <w:rPr>
            <w:noProof/>
            <w:webHidden/>
          </w:rPr>
          <w:fldChar w:fldCharType="separate"/>
        </w:r>
        <w:r w:rsidR="002E3BD0">
          <w:rPr>
            <w:noProof/>
            <w:webHidden/>
          </w:rPr>
          <w:t>9</w:t>
        </w:r>
        <w:r w:rsidR="002E3BD0">
          <w:rPr>
            <w:noProof/>
            <w:webHidden/>
          </w:rPr>
          <w:fldChar w:fldCharType="end"/>
        </w:r>
      </w:hyperlink>
    </w:p>
    <w:p w14:paraId="17DFCC85"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5" w:history="1">
        <w:r w:rsidR="002E3BD0" w:rsidRPr="00150F20">
          <w:rPr>
            <w:rStyle w:val="Lienhypertexte"/>
            <w:noProof/>
          </w:rPr>
          <w:t>2.1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Preface</w:t>
        </w:r>
        <w:r w:rsidR="002E3BD0">
          <w:rPr>
            <w:noProof/>
            <w:webHidden/>
          </w:rPr>
          <w:tab/>
        </w:r>
        <w:r w:rsidR="002E3BD0">
          <w:rPr>
            <w:noProof/>
            <w:webHidden/>
          </w:rPr>
          <w:fldChar w:fldCharType="begin"/>
        </w:r>
        <w:r w:rsidR="002E3BD0">
          <w:rPr>
            <w:noProof/>
            <w:webHidden/>
          </w:rPr>
          <w:instrText xml:space="preserve"> PAGEREF _Toc497748695 \h </w:instrText>
        </w:r>
        <w:r w:rsidR="002E3BD0">
          <w:rPr>
            <w:noProof/>
            <w:webHidden/>
          </w:rPr>
        </w:r>
        <w:r w:rsidR="002E3BD0">
          <w:rPr>
            <w:noProof/>
            <w:webHidden/>
          </w:rPr>
          <w:fldChar w:fldCharType="separate"/>
        </w:r>
        <w:r w:rsidR="002E3BD0">
          <w:rPr>
            <w:noProof/>
            <w:webHidden/>
          </w:rPr>
          <w:t>9</w:t>
        </w:r>
        <w:r w:rsidR="002E3BD0">
          <w:rPr>
            <w:noProof/>
            <w:webHidden/>
          </w:rPr>
          <w:fldChar w:fldCharType="end"/>
        </w:r>
      </w:hyperlink>
    </w:p>
    <w:p w14:paraId="7FB5D098"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6" w:history="1">
        <w:r w:rsidR="002E3BD0" w:rsidRPr="00150F20">
          <w:rPr>
            <w:rStyle w:val="Lienhypertexte"/>
            <w:noProof/>
          </w:rPr>
          <w:t>2.2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Roles of the stakeholders within the development of a renovation roadmap.</w:t>
        </w:r>
        <w:r w:rsidR="002E3BD0">
          <w:rPr>
            <w:noProof/>
            <w:webHidden/>
          </w:rPr>
          <w:tab/>
        </w:r>
        <w:r w:rsidR="002E3BD0">
          <w:rPr>
            <w:noProof/>
            <w:webHidden/>
          </w:rPr>
          <w:fldChar w:fldCharType="begin"/>
        </w:r>
        <w:r w:rsidR="002E3BD0">
          <w:rPr>
            <w:noProof/>
            <w:webHidden/>
          </w:rPr>
          <w:instrText xml:space="preserve"> PAGEREF _Toc497748696 \h </w:instrText>
        </w:r>
        <w:r w:rsidR="002E3BD0">
          <w:rPr>
            <w:noProof/>
            <w:webHidden/>
          </w:rPr>
        </w:r>
        <w:r w:rsidR="002E3BD0">
          <w:rPr>
            <w:noProof/>
            <w:webHidden/>
          </w:rPr>
          <w:fldChar w:fldCharType="separate"/>
        </w:r>
        <w:r w:rsidR="002E3BD0">
          <w:rPr>
            <w:noProof/>
            <w:webHidden/>
          </w:rPr>
          <w:t>9</w:t>
        </w:r>
        <w:r w:rsidR="002E3BD0">
          <w:rPr>
            <w:noProof/>
            <w:webHidden/>
          </w:rPr>
          <w:fldChar w:fldCharType="end"/>
        </w:r>
      </w:hyperlink>
    </w:p>
    <w:p w14:paraId="7D1065F4"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697" w:history="1">
        <w:r w:rsidR="002E3BD0" w:rsidRPr="00150F20">
          <w:rPr>
            <w:rStyle w:val="Lienhypertexte"/>
            <w:noProof/>
          </w:rPr>
          <w:t>3</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Building File: ‘Name of the building’</w:t>
        </w:r>
        <w:r w:rsidR="002E3BD0">
          <w:rPr>
            <w:noProof/>
            <w:webHidden/>
          </w:rPr>
          <w:tab/>
        </w:r>
        <w:r w:rsidR="002E3BD0">
          <w:rPr>
            <w:noProof/>
            <w:webHidden/>
          </w:rPr>
          <w:fldChar w:fldCharType="begin"/>
        </w:r>
        <w:r w:rsidR="002E3BD0">
          <w:rPr>
            <w:noProof/>
            <w:webHidden/>
          </w:rPr>
          <w:instrText xml:space="preserve"> PAGEREF _Toc497748697 \h </w:instrText>
        </w:r>
        <w:r w:rsidR="002E3BD0">
          <w:rPr>
            <w:noProof/>
            <w:webHidden/>
          </w:rPr>
        </w:r>
        <w:r w:rsidR="002E3BD0">
          <w:rPr>
            <w:noProof/>
            <w:webHidden/>
          </w:rPr>
          <w:fldChar w:fldCharType="separate"/>
        </w:r>
        <w:r w:rsidR="002E3BD0">
          <w:rPr>
            <w:noProof/>
            <w:webHidden/>
          </w:rPr>
          <w:t>12</w:t>
        </w:r>
        <w:r w:rsidR="002E3BD0">
          <w:rPr>
            <w:noProof/>
            <w:webHidden/>
          </w:rPr>
          <w:fldChar w:fldCharType="end"/>
        </w:r>
      </w:hyperlink>
    </w:p>
    <w:p w14:paraId="792442E4"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8" w:history="1">
        <w:r w:rsidR="002E3BD0" w:rsidRPr="00150F20">
          <w:rPr>
            <w:rStyle w:val="Lienhypertexte"/>
            <w:noProof/>
          </w:rPr>
          <w:t>3.1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Master file</w:t>
        </w:r>
        <w:r w:rsidR="002E3BD0">
          <w:rPr>
            <w:noProof/>
            <w:webHidden/>
          </w:rPr>
          <w:tab/>
        </w:r>
        <w:r w:rsidR="002E3BD0">
          <w:rPr>
            <w:noProof/>
            <w:webHidden/>
          </w:rPr>
          <w:fldChar w:fldCharType="begin"/>
        </w:r>
        <w:r w:rsidR="002E3BD0">
          <w:rPr>
            <w:noProof/>
            <w:webHidden/>
          </w:rPr>
          <w:instrText xml:space="preserve"> PAGEREF _Toc497748698 \h </w:instrText>
        </w:r>
        <w:r w:rsidR="002E3BD0">
          <w:rPr>
            <w:noProof/>
            <w:webHidden/>
          </w:rPr>
        </w:r>
        <w:r w:rsidR="002E3BD0">
          <w:rPr>
            <w:noProof/>
            <w:webHidden/>
          </w:rPr>
          <w:fldChar w:fldCharType="separate"/>
        </w:r>
        <w:r w:rsidR="002E3BD0">
          <w:rPr>
            <w:noProof/>
            <w:webHidden/>
          </w:rPr>
          <w:t>12</w:t>
        </w:r>
        <w:r w:rsidR="002E3BD0">
          <w:rPr>
            <w:noProof/>
            <w:webHidden/>
          </w:rPr>
          <w:fldChar w:fldCharType="end"/>
        </w:r>
      </w:hyperlink>
    </w:p>
    <w:p w14:paraId="7F270B67"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699" w:history="1">
        <w:r w:rsidR="002E3BD0" w:rsidRPr="00150F20">
          <w:rPr>
            <w:rStyle w:val="Lienhypertexte"/>
            <w:noProof/>
          </w:rPr>
          <w:t>3.2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Residents and owners survey of needs</w:t>
        </w:r>
        <w:r w:rsidR="002E3BD0">
          <w:rPr>
            <w:noProof/>
            <w:webHidden/>
          </w:rPr>
          <w:tab/>
        </w:r>
        <w:r w:rsidR="002E3BD0">
          <w:rPr>
            <w:noProof/>
            <w:webHidden/>
          </w:rPr>
          <w:fldChar w:fldCharType="begin"/>
        </w:r>
        <w:r w:rsidR="002E3BD0">
          <w:rPr>
            <w:noProof/>
            <w:webHidden/>
          </w:rPr>
          <w:instrText xml:space="preserve"> PAGEREF _Toc497748699 \h </w:instrText>
        </w:r>
        <w:r w:rsidR="002E3BD0">
          <w:rPr>
            <w:noProof/>
            <w:webHidden/>
          </w:rPr>
        </w:r>
        <w:r w:rsidR="002E3BD0">
          <w:rPr>
            <w:noProof/>
            <w:webHidden/>
          </w:rPr>
          <w:fldChar w:fldCharType="separate"/>
        </w:r>
        <w:r w:rsidR="002E3BD0">
          <w:rPr>
            <w:noProof/>
            <w:webHidden/>
          </w:rPr>
          <w:t>12</w:t>
        </w:r>
        <w:r w:rsidR="002E3BD0">
          <w:rPr>
            <w:noProof/>
            <w:webHidden/>
          </w:rPr>
          <w:fldChar w:fldCharType="end"/>
        </w:r>
      </w:hyperlink>
    </w:p>
    <w:p w14:paraId="17ED61E3"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700" w:history="1">
        <w:r w:rsidR="002E3BD0" w:rsidRPr="00150F20">
          <w:rPr>
            <w:rStyle w:val="Lienhypertexte"/>
            <w:noProof/>
          </w:rPr>
          <w:t>4</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Additional requirements for the renovation</w:t>
        </w:r>
        <w:r w:rsidR="002E3BD0">
          <w:rPr>
            <w:noProof/>
            <w:webHidden/>
          </w:rPr>
          <w:tab/>
        </w:r>
        <w:r w:rsidR="002E3BD0">
          <w:rPr>
            <w:noProof/>
            <w:webHidden/>
          </w:rPr>
          <w:fldChar w:fldCharType="begin"/>
        </w:r>
        <w:r w:rsidR="002E3BD0">
          <w:rPr>
            <w:noProof/>
            <w:webHidden/>
          </w:rPr>
          <w:instrText xml:space="preserve"> PAGEREF _Toc497748700 \h </w:instrText>
        </w:r>
        <w:r w:rsidR="002E3BD0">
          <w:rPr>
            <w:noProof/>
            <w:webHidden/>
          </w:rPr>
        </w:r>
        <w:r w:rsidR="002E3BD0">
          <w:rPr>
            <w:noProof/>
            <w:webHidden/>
          </w:rPr>
          <w:fldChar w:fldCharType="separate"/>
        </w:r>
        <w:r w:rsidR="002E3BD0">
          <w:rPr>
            <w:noProof/>
            <w:webHidden/>
          </w:rPr>
          <w:t>13</w:t>
        </w:r>
        <w:r w:rsidR="002E3BD0">
          <w:rPr>
            <w:noProof/>
            <w:webHidden/>
          </w:rPr>
          <w:fldChar w:fldCharType="end"/>
        </w:r>
      </w:hyperlink>
    </w:p>
    <w:p w14:paraId="08D0F17F"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01" w:history="1">
        <w:r w:rsidR="002E3BD0" w:rsidRPr="00150F20">
          <w:rPr>
            <w:rStyle w:val="Lienhypertexte"/>
            <w:noProof/>
          </w:rPr>
          <w:t>4.1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Spatial quality and urban development</w:t>
        </w:r>
        <w:r w:rsidR="002E3BD0">
          <w:rPr>
            <w:noProof/>
            <w:webHidden/>
          </w:rPr>
          <w:tab/>
        </w:r>
        <w:r w:rsidR="002E3BD0">
          <w:rPr>
            <w:noProof/>
            <w:webHidden/>
          </w:rPr>
          <w:fldChar w:fldCharType="begin"/>
        </w:r>
        <w:r w:rsidR="002E3BD0">
          <w:rPr>
            <w:noProof/>
            <w:webHidden/>
          </w:rPr>
          <w:instrText xml:space="preserve"> PAGEREF _Toc497748701 \h </w:instrText>
        </w:r>
        <w:r w:rsidR="002E3BD0">
          <w:rPr>
            <w:noProof/>
            <w:webHidden/>
          </w:rPr>
        </w:r>
        <w:r w:rsidR="002E3BD0">
          <w:rPr>
            <w:noProof/>
            <w:webHidden/>
          </w:rPr>
          <w:fldChar w:fldCharType="separate"/>
        </w:r>
        <w:r w:rsidR="002E3BD0">
          <w:rPr>
            <w:noProof/>
            <w:webHidden/>
          </w:rPr>
          <w:t>13</w:t>
        </w:r>
        <w:r w:rsidR="002E3BD0">
          <w:rPr>
            <w:noProof/>
            <w:webHidden/>
          </w:rPr>
          <w:fldChar w:fldCharType="end"/>
        </w:r>
      </w:hyperlink>
    </w:p>
    <w:p w14:paraId="52CD592C"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2" w:history="1">
        <w:r w:rsidR="002E3BD0" w:rsidRPr="00150F20">
          <w:rPr>
            <w:rStyle w:val="Lienhypertexte"/>
            <w:noProof/>
            <w:lang w:val="en-GB"/>
          </w:rPr>
          <w:t>4.1.1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Urban planning restrictions</w:t>
        </w:r>
        <w:r w:rsidR="002E3BD0">
          <w:rPr>
            <w:noProof/>
            <w:webHidden/>
          </w:rPr>
          <w:tab/>
        </w:r>
        <w:r w:rsidR="002E3BD0">
          <w:rPr>
            <w:noProof/>
            <w:webHidden/>
          </w:rPr>
          <w:fldChar w:fldCharType="begin"/>
        </w:r>
        <w:r w:rsidR="002E3BD0">
          <w:rPr>
            <w:noProof/>
            <w:webHidden/>
          </w:rPr>
          <w:instrText xml:space="preserve"> PAGEREF _Toc497748702 \h </w:instrText>
        </w:r>
        <w:r w:rsidR="002E3BD0">
          <w:rPr>
            <w:noProof/>
            <w:webHidden/>
          </w:rPr>
        </w:r>
        <w:r w:rsidR="002E3BD0">
          <w:rPr>
            <w:noProof/>
            <w:webHidden/>
          </w:rPr>
          <w:fldChar w:fldCharType="separate"/>
        </w:r>
        <w:r w:rsidR="002E3BD0">
          <w:rPr>
            <w:noProof/>
            <w:webHidden/>
          </w:rPr>
          <w:t>13</w:t>
        </w:r>
        <w:r w:rsidR="002E3BD0">
          <w:rPr>
            <w:noProof/>
            <w:webHidden/>
          </w:rPr>
          <w:fldChar w:fldCharType="end"/>
        </w:r>
      </w:hyperlink>
    </w:p>
    <w:p w14:paraId="2AE2C421"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3" w:history="1">
        <w:r w:rsidR="002E3BD0" w:rsidRPr="00150F20">
          <w:rPr>
            <w:rStyle w:val="Lienhypertexte"/>
            <w:noProof/>
            <w:highlight w:val="yellow"/>
            <w:lang w:val="en-GB"/>
          </w:rPr>
          <w:t>4.1.2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 xml:space="preserve">Strategic Vision on Energy </w:t>
        </w:r>
        <w:r w:rsidR="002E3BD0" w:rsidRPr="00150F20">
          <w:rPr>
            <w:rStyle w:val="Lienhypertexte"/>
            <w:noProof/>
            <w:highlight w:val="yellow"/>
            <w:lang w:val="en-GB"/>
          </w:rPr>
          <w:t>- Antwerp</w:t>
        </w:r>
        <w:r w:rsidR="002E3BD0">
          <w:rPr>
            <w:noProof/>
            <w:webHidden/>
          </w:rPr>
          <w:tab/>
        </w:r>
        <w:r w:rsidR="002E3BD0">
          <w:rPr>
            <w:noProof/>
            <w:webHidden/>
          </w:rPr>
          <w:fldChar w:fldCharType="begin"/>
        </w:r>
        <w:r w:rsidR="002E3BD0">
          <w:rPr>
            <w:noProof/>
            <w:webHidden/>
          </w:rPr>
          <w:instrText xml:space="preserve"> PAGEREF _Toc497748703 \h </w:instrText>
        </w:r>
        <w:r w:rsidR="002E3BD0">
          <w:rPr>
            <w:noProof/>
            <w:webHidden/>
          </w:rPr>
        </w:r>
        <w:r w:rsidR="002E3BD0">
          <w:rPr>
            <w:noProof/>
            <w:webHidden/>
          </w:rPr>
          <w:fldChar w:fldCharType="separate"/>
        </w:r>
        <w:r w:rsidR="002E3BD0">
          <w:rPr>
            <w:noProof/>
            <w:webHidden/>
          </w:rPr>
          <w:t>13</w:t>
        </w:r>
        <w:r w:rsidR="002E3BD0">
          <w:rPr>
            <w:noProof/>
            <w:webHidden/>
          </w:rPr>
          <w:fldChar w:fldCharType="end"/>
        </w:r>
      </w:hyperlink>
    </w:p>
    <w:p w14:paraId="588AE2FB"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4" w:history="1">
        <w:r w:rsidR="002E3BD0" w:rsidRPr="00150F20">
          <w:rPr>
            <w:rStyle w:val="Lienhypertexte"/>
            <w:noProof/>
            <w:lang w:val="en-GB"/>
          </w:rPr>
          <w:t>4.1.3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Mobility</w:t>
        </w:r>
        <w:r w:rsidR="002E3BD0">
          <w:rPr>
            <w:noProof/>
            <w:webHidden/>
          </w:rPr>
          <w:tab/>
        </w:r>
        <w:r w:rsidR="002E3BD0">
          <w:rPr>
            <w:noProof/>
            <w:webHidden/>
          </w:rPr>
          <w:fldChar w:fldCharType="begin"/>
        </w:r>
        <w:r w:rsidR="002E3BD0">
          <w:rPr>
            <w:noProof/>
            <w:webHidden/>
          </w:rPr>
          <w:instrText xml:space="preserve"> PAGEREF _Toc497748704 \h </w:instrText>
        </w:r>
        <w:r w:rsidR="002E3BD0">
          <w:rPr>
            <w:noProof/>
            <w:webHidden/>
          </w:rPr>
        </w:r>
        <w:r w:rsidR="002E3BD0">
          <w:rPr>
            <w:noProof/>
            <w:webHidden/>
          </w:rPr>
          <w:fldChar w:fldCharType="separate"/>
        </w:r>
        <w:r w:rsidR="002E3BD0">
          <w:rPr>
            <w:noProof/>
            <w:webHidden/>
          </w:rPr>
          <w:t>14</w:t>
        </w:r>
        <w:r w:rsidR="002E3BD0">
          <w:rPr>
            <w:noProof/>
            <w:webHidden/>
          </w:rPr>
          <w:fldChar w:fldCharType="end"/>
        </w:r>
      </w:hyperlink>
    </w:p>
    <w:p w14:paraId="63328B7A"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5" w:history="1">
        <w:r w:rsidR="002E3BD0" w:rsidRPr="00150F20">
          <w:rPr>
            <w:rStyle w:val="Lienhypertexte"/>
            <w:noProof/>
            <w:lang w:val="en-GB"/>
          </w:rPr>
          <w:t>4.1.4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Utilities &amp; Infrastructure</w:t>
        </w:r>
        <w:r w:rsidR="002E3BD0">
          <w:rPr>
            <w:noProof/>
            <w:webHidden/>
          </w:rPr>
          <w:tab/>
        </w:r>
        <w:r w:rsidR="002E3BD0">
          <w:rPr>
            <w:noProof/>
            <w:webHidden/>
          </w:rPr>
          <w:fldChar w:fldCharType="begin"/>
        </w:r>
        <w:r w:rsidR="002E3BD0">
          <w:rPr>
            <w:noProof/>
            <w:webHidden/>
          </w:rPr>
          <w:instrText xml:space="preserve"> PAGEREF _Toc497748705 \h </w:instrText>
        </w:r>
        <w:r w:rsidR="002E3BD0">
          <w:rPr>
            <w:noProof/>
            <w:webHidden/>
          </w:rPr>
        </w:r>
        <w:r w:rsidR="002E3BD0">
          <w:rPr>
            <w:noProof/>
            <w:webHidden/>
          </w:rPr>
          <w:fldChar w:fldCharType="separate"/>
        </w:r>
        <w:r w:rsidR="002E3BD0">
          <w:rPr>
            <w:noProof/>
            <w:webHidden/>
          </w:rPr>
          <w:t>14</w:t>
        </w:r>
        <w:r w:rsidR="002E3BD0">
          <w:rPr>
            <w:noProof/>
            <w:webHidden/>
          </w:rPr>
          <w:fldChar w:fldCharType="end"/>
        </w:r>
      </w:hyperlink>
    </w:p>
    <w:p w14:paraId="251DAE6C"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706" w:history="1">
        <w:r w:rsidR="002E3BD0" w:rsidRPr="00150F20">
          <w:rPr>
            <w:rStyle w:val="Lienhypertexte"/>
            <w:noProof/>
          </w:rPr>
          <w:t>5</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Requirements for the Master plan audit</w:t>
        </w:r>
        <w:r w:rsidR="002E3BD0">
          <w:rPr>
            <w:noProof/>
            <w:webHidden/>
          </w:rPr>
          <w:tab/>
        </w:r>
        <w:r w:rsidR="002E3BD0">
          <w:rPr>
            <w:noProof/>
            <w:webHidden/>
          </w:rPr>
          <w:fldChar w:fldCharType="begin"/>
        </w:r>
        <w:r w:rsidR="002E3BD0">
          <w:rPr>
            <w:noProof/>
            <w:webHidden/>
          </w:rPr>
          <w:instrText xml:space="preserve"> PAGEREF _Toc497748706 \h </w:instrText>
        </w:r>
        <w:r w:rsidR="002E3BD0">
          <w:rPr>
            <w:noProof/>
            <w:webHidden/>
          </w:rPr>
        </w:r>
        <w:r w:rsidR="002E3BD0">
          <w:rPr>
            <w:noProof/>
            <w:webHidden/>
          </w:rPr>
          <w:fldChar w:fldCharType="separate"/>
        </w:r>
        <w:r w:rsidR="002E3BD0">
          <w:rPr>
            <w:noProof/>
            <w:webHidden/>
          </w:rPr>
          <w:t>16</w:t>
        </w:r>
        <w:r w:rsidR="002E3BD0">
          <w:rPr>
            <w:noProof/>
            <w:webHidden/>
          </w:rPr>
          <w:fldChar w:fldCharType="end"/>
        </w:r>
      </w:hyperlink>
    </w:p>
    <w:p w14:paraId="7EB93CAC"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07" w:history="1">
        <w:r w:rsidR="002E3BD0" w:rsidRPr="00150F20">
          <w:rPr>
            <w:rStyle w:val="Lienhypertexte"/>
            <w:noProof/>
          </w:rPr>
          <w:t>5.1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Scope of the Master plan study</w:t>
        </w:r>
        <w:r w:rsidR="002E3BD0">
          <w:rPr>
            <w:noProof/>
            <w:webHidden/>
          </w:rPr>
          <w:tab/>
        </w:r>
        <w:r w:rsidR="002E3BD0">
          <w:rPr>
            <w:noProof/>
            <w:webHidden/>
          </w:rPr>
          <w:fldChar w:fldCharType="begin"/>
        </w:r>
        <w:r w:rsidR="002E3BD0">
          <w:rPr>
            <w:noProof/>
            <w:webHidden/>
          </w:rPr>
          <w:instrText xml:space="preserve"> PAGEREF _Toc497748707 \h </w:instrText>
        </w:r>
        <w:r w:rsidR="002E3BD0">
          <w:rPr>
            <w:noProof/>
            <w:webHidden/>
          </w:rPr>
        </w:r>
        <w:r w:rsidR="002E3BD0">
          <w:rPr>
            <w:noProof/>
            <w:webHidden/>
          </w:rPr>
          <w:fldChar w:fldCharType="separate"/>
        </w:r>
        <w:r w:rsidR="002E3BD0">
          <w:rPr>
            <w:noProof/>
            <w:webHidden/>
          </w:rPr>
          <w:t>17</w:t>
        </w:r>
        <w:r w:rsidR="002E3BD0">
          <w:rPr>
            <w:noProof/>
            <w:webHidden/>
          </w:rPr>
          <w:fldChar w:fldCharType="end"/>
        </w:r>
      </w:hyperlink>
    </w:p>
    <w:p w14:paraId="235991B7"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8" w:history="1">
        <w:r w:rsidR="002E3BD0" w:rsidRPr="00150F20">
          <w:rPr>
            <w:rStyle w:val="Lienhypertexte"/>
            <w:noProof/>
            <w:lang w:val="en-GB"/>
          </w:rPr>
          <w:t>5.1.1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General information</w:t>
        </w:r>
        <w:r w:rsidR="002E3BD0">
          <w:rPr>
            <w:noProof/>
            <w:webHidden/>
          </w:rPr>
          <w:tab/>
        </w:r>
        <w:r w:rsidR="002E3BD0">
          <w:rPr>
            <w:noProof/>
            <w:webHidden/>
          </w:rPr>
          <w:fldChar w:fldCharType="begin"/>
        </w:r>
        <w:r w:rsidR="002E3BD0">
          <w:rPr>
            <w:noProof/>
            <w:webHidden/>
          </w:rPr>
          <w:instrText xml:space="preserve"> PAGEREF _Toc497748708 \h </w:instrText>
        </w:r>
        <w:r w:rsidR="002E3BD0">
          <w:rPr>
            <w:noProof/>
            <w:webHidden/>
          </w:rPr>
        </w:r>
        <w:r w:rsidR="002E3BD0">
          <w:rPr>
            <w:noProof/>
            <w:webHidden/>
          </w:rPr>
          <w:fldChar w:fldCharType="separate"/>
        </w:r>
        <w:r w:rsidR="002E3BD0">
          <w:rPr>
            <w:noProof/>
            <w:webHidden/>
          </w:rPr>
          <w:t>17</w:t>
        </w:r>
        <w:r w:rsidR="002E3BD0">
          <w:rPr>
            <w:noProof/>
            <w:webHidden/>
          </w:rPr>
          <w:fldChar w:fldCharType="end"/>
        </w:r>
      </w:hyperlink>
    </w:p>
    <w:p w14:paraId="3E37DD4A"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09" w:history="1">
        <w:r w:rsidR="002E3BD0" w:rsidRPr="00150F20">
          <w:rPr>
            <w:rStyle w:val="Lienhypertexte"/>
            <w:noProof/>
            <w:lang w:val="en-GB"/>
          </w:rPr>
          <w:t>5.1.2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Legal requirements</w:t>
        </w:r>
        <w:r w:rsidR="002E3BD0">
          <w:rPr>
            <w:noProof/>
            <w:webHidden/>
          </w:rPr>
          <w:tab/>
        </w:r>
        <w:r w:rsidR="002E3BD0">
          <w:rPr>
            <w:noProof/>
            <w:webHidden/>
          </w:rPr>
          <w:fldChar w:fldCharType="begin"/>
        </w:r>
        <w:r w:rsidR="002E3BD0">
          <w:rPr>
            <w:noProof/>
            <w:webHidden/>
          </w:rPr>
          <w:instrText xml:space="preserve"> PAGEREF _Toc497748709 \h </w:instrText>
        </w:r>
        <w:r w:rsidR="002E3BD0">
          <w:rPr>
            <w:noProof/>
            <w:webHidden/>
          </w:rPr>
        </w:r>
        <w:r w:rsidR="002E3BD0">
          <w:rPr>
            <w:noProof/>
            <w:webHidden/>
          </w:rPr>
          <w:fldChar w:fldCharType="separate"/>
        </w:r>
        <w:r w:rsidR="002E3BD0">
          <w:rPr>
            <w:noProof/>
            <w:webHidden/>
          </w:rPr>
          <w:t>18</w:t>
        </w:r>
        <w:r w:rsidR="002E3BD0">
          <w:rPr>
            <w:noProof/>
            <w:webHidden/>
          </w:rPr>
          <w:fldChar w:fldCharType="end"/>
        </w:r>
      </w:hyperlink>
    </w:p>
    <w:p w14:paraId="0031487D"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0" w:history="1">
        <w:r w:rsidR="002E3BD0" w:rsidRPr="00150F20">
          <w:rPr>
            <w:rStyle w:val="Lienhypertexte"/>
            <w:noProof/>
            <w:lang w:val="en-GB"/>
          </w:rPr>
          <w:t>5.1.3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Optional Elements</w:t>
        </w:r>
        <w:r w:rsidR="002E3BD0">
          <w:rPr>
            <w:noProof/>
            <w:webHidden/>
          </w:rPr>
          <w:tab/>
        </w:r>
        <w:r w:rsidR="002E3BD0">
          <w:rPr>
            <w:noProof/>
            <w:webHidden/>
          </w:rPr>
          <w:fldChar w:fldCharType="begin"/>
        </w:r>
        <w:r w:rsidR="002E3BD0">
          <w:rPr>
            <w:noProof/>
            <w:webHidden/>
          </w:rPr>
          <w:instrText xml:space="preserve"> PAGEREF _Toc497748710 \h </w:instrText>
        </w:r>
        <w:r w:rsidR="002E3BD0">
          <w:rPr>
            <w:noProof/>
            <w:webHidden/>
          </w:rPr>
        </w:r>
        <w:r w:rsidR="002E3BD0">
          <w:rPr>
            <w:noProof/>
            <w:webHidden/>
          </w:rPr>
          <w:fldChar w:fldCharType="separate"/>
        </w:r>
        <w:r w:rsidR="002E3BD0">
          <w:rPr>
            <w:noProof/>
            <w:webHidden/>
          </w:rPr>
          <w:t>19</w:t>
        </w:r>
        <w:r w:rsidR="002E3BD0">
          <w:rPr>
            <w:noProof/>
            <w:webHidden/>
          </w:rPr>
          <w:fldChar w:fldCharType="end"/>
        </w:r>
      </w:hyperlink>
    </w:p>
    <w:p w14:paraId="7DB68666"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11" w:history="1">
        <w:r w:rsidR="002E3BD0" w:rsidRPr="00150F20">
          <w:rPr>
            <w:rStyle w:val="Lienhypertexte"/>
            <w:noProof/>
          </w:rPr>
          <w:t>5.2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Diagnosis current status of the building</w:t>
        </w:r>
        <w:r w:rsidR="002E3BD0">
          <w:rPr>
            <w:noProof/>
            <w:webHidden/>
          </w:rPr>
          <w:tab/>
        </w:r>
        <w:r w:rsidR="002E3BD0">
          <w:rPr>
            <w:noProof/>
            <w:webHidden/>
          </w:rPr>
          <w:fldChar w:fldCharType="begin"/>
        </w:r>
        <w:r w:rsidR="002E3BD0">
          <w:rPr>
            <w:noProof/>
            <w:webHidden/>
          </w:rPr>
          <w:instrText xml:space="preserve"> PAGEREF _Toc497748711 \h </w:instrText>
        </w:r>
        <w:r w:rsidR="002E3BD0">
          <w:rPr>
            <w:noProof/>
            <w:webHidden/>
          </w:rPr>
        </w:r>
        <w:r w:rsidR="002E3BD0">
          <w:rPr>
            <w:noProof/>
            <w:webHidden/>
          </w:rPr>
          <w:fldChar w:fldCharType="separate"/>
        </w:r>
        <w:r w:rsidR="002E3BD0">
          <w:rPr>
            <w:noProof/>
            <w:webHidden/>
          </w:rPr>
          <w:t>20</w:t>
        </w:r>
        <w:r w:rsidR="002E3BD0">
          <w:rPr>
            <w:noProof/>
            <w:webHidden/>
          </w:rPr>
          <w:fldChar w:fldCharType="end"/>
        </w:r>
      </w:hyperlink>
    </w:p>
    <w:p w14:paraId="5E4EF097"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2" w:history="1">
        <w:r w:rsidR="002E3BD0" w:rsidRPr="00150F20">
          <w:rPr>
            <w:rStyle w:val="Lienhypertexte"/>
            <w:noProof/>
            <w:lang w:val="en-GB"/>
          </w:rPr>
          <w:t>5.2.1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General requirements</w:t>
        </w:r>
        <w:r w:rsidR="002E3BD0">
          <w:rPr>
            <w:noProof/>
            <w:webHidden/>
          </w:rPr>
          <w:tab/>
        </w:r>
        <w:r w:rsidR="002E3BD0">
          <w:rPr>
            <w:noProof/>
            <w:webHidden/>
          </w:rPr>
          <w:fldChar w:fldCharType="begin"/>
        </w:r>
        <w:r w:rsidR="002E3BD0">
          <w:rPr>
            <w:noProof/>
            <w:webHidden/>
          </w:rPr>
          <w:instrText xml:space="preserve"> PAGEREF _Toc497748712 \h </w:instrText>
        </w:r>
        <w:r w:rsidR="002E3BD0">
          <w:rPr>
            <w:noProof/>
            <w:webHidden/>
          </w:rPr>
        </w:r>
        <w:r w:rsidR="002E3BD0">
          <w:rPr>
            <w:noProof/>
            <w:webHidden/>
          </w:rPr>
          <w:fldChar w:fldCharType="separate"/>
        </w:r>
        <w:r w:rsidR="002E3BD0">
          <w:rPr>
            <w:noProof/>
            <w:webHidden/>
          </w:rPr>
          <w:t>20</w:t>
        </w:r>
        <w:r w:rsidR="002E3BD0">
          <w:rPr>
            <w:noProof/>
            <w:webHidden/>
          </w:rPr>
          <w:fldChar w:fldCharType="end"/>
        </w:r>
      </w:hyperlink>
    </w:p>
    <w:p w14:paraId="1570AA8C"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3" w:history="1">
        <w:r w:rsidR="002E3BD0" w:rsidRPr="00150F20">
          <w:rPr>
            <w:rStyle w:val="Lienhypertexte"/>
            <w:noProof/>
            <w:lang w:val="en-GB"/>
          </w:rPr>
          <w:t>5.2.2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Analysis of the available information</w:t>
        </w:r>
        <w:r w:rsidR="002E3BD0">
          <w:rPr>
            <w:noProof/>
            <w:webHidden/>
          </w:rPr>
          <w:tab/>
        </w:r>
        <w:r w:rsidR="002E3BD0">
          <w:rPr>
            <w:noProof/>
            <w:webHidden/>
          </w:rPr>
          <w:fldChar w:fldCharType="begin"/>
        </w:r>
        <w:r w:rsidR="002E3BD0">
          <w:rPr>
            <w:noProof/>
            <w:webHidden/>
          </w:rPr>
          <w:instrText xml:space="preserve"> PAGEREF _Toc497748713 \h </w:instrText>
        </w:r>
        <w:r w:rsidR="002E3BD0">
          <w:rPr>
            <w:noProof/>
            <w:webHidden/>
          </w:rPr>
        </w:r>
        <w:r w:rsidR="002E3BD0">
          <w:rPr>
            <w:noProof/>
            <w:webHidden/>
          </w:rPr>
          <w:fldChar w:fldCharType="separate"/>
        </w:r>
        <w:r w:rsidR="002E3BD0">
          <w:rPr>
            <w:noProof/>
            <w:webHidden/>
          </w:rPr>
          <w:t>20</w:t>
        </w:r>
        <w:r w:rsidR="002E3BD0">
          <w:rPr>
            <w:noProof/>
            <w:webHidden/>
          </w:rPr>
          <w:fldChar w:fldCharType="end"/>
        </w:r>
      </w:hyperlink>
    </w:p>
    <w:p w14:paraId="1E4B8099"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4" w:history="1">
        <w:r w:rsidR="002E3BD0" w:rsidRPr="00150F20">
          <w:rPr>
            <w:rStyle w:val="Lienhypertexte"/>
            <w:noProof/>
            <w:lang w:val="en-GB"/>
          </w:rPr>
          <w:t>5.2.3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Start-up meeting</w:t>
        </w:r>
        <w:r w:rsidR="002E3BD0">
          <w:rPr>
            <w:noProof/>
            <w:webHidden/>
          </w:rPr>
          <w:tab/>
        </w:r>
        <w:r w:rsidR="002E3BD0">
          <w:rPr>
            <w:noProof/>
            <w:webHidden/>
          </w:rPr>
          <w:fldChar w:fldCharType="begin"/>
        </w:r>
        <w:r w:rsidR="002E3BD0">
          <w:rPr>
            <w:noProof/>
            <w:webHidden/>
          </w:rPr>
          <w:instrText xml:space="preserve"> PAGEREF _Toc497748714 \h </w:instrText>
        </w:r>
        <w:r w:rsidR="002E3BD0">
          <w:rPr>
            <w:noProof/>
            <w:webHidden/>
          </w:rPr>
        </w:r>
        <w:r w:rsidR="002E3BD0">
          <w:rPr>
            <w:noProof/>
            <w:webHidden/>
          </w:rPr>
          <w:fldChar w:fldCharType="separate"/>
        </w:r>
        <w:r w:rsidR="002E3BD0">
          <w:rPr>
            <w:noProof/>
            <w:webHidden/>
          </w:rPr>
          <w:t>20</w:t>
        </w:r>
        <w:r w:rsidR="002E3BD0">
          <w:rPr>
            <w:noProof/>
            <w:webHidden/>
          </w:rPr>
          <w:fldChar w:fldCharType="end"/>
        </w:r>
      </w:hyperlink>
    </w:p>
    <w:p w14:paraId="519128D9"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5" w:history="1">
        <w:r w:rsidR="002E3BD0" w:rsidRPr="00150F20">
          <w:rPr>
            <w:rStyle w:val="Lienhypertexte"/>
            <w:noProof/>
            <w:lang w:val="en-GB"/>
          </w:rPr>
          <w:t>5.2.4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Site visit and global audit</w:t>
        </w:r>
        <w:r w:rsidR="002E3BD0">
          <w:rPr>
            <w:noProof/>
            <w:webHidden/>
          </w:rPr>
          <w:tab/>
        </w:r>
        <w:r w:rsidR="002E3BD0">
          <w:rPr>
            <w:noProof/>
            <w:webHidden/>
          </w:rPr>
          <w:fldChar w:fldCharType="begin"/>
        </w:r>
        <w:r w:rsidR="002E3BD0">
          <w:rPr>
            <w:noProof/>
            <w:webHidden/>
          </w:rPr>
          <w:instrText xml:space="preserve"> PAGEREF _Toc497748715 \h </w:instrText>
        </w:r>
        <w:r w:rsidR="002E3BD0">
          <w:rPr>
            <w:noProof/>
            <w:webHidden/>
          </w:rPr>
        </w:r>
        <w:r w:rsidR="002E3BD0">
          <w:rPr>
            <w:noProof/>
            <w:webHidden/>
          </w:rPr>
          <w:fldChar w:fldCharType="separate"/>
        </w:r>
        <w:r w:rsidR="002E3BD0">
          <w:rPr>
            <w:noProof/>
            <w:webHidden/>
          </w:rPr>
          <w:t>20</w:t>
        </w:r>
        <w:r w:rsidR="002E3BD0">
          <w:rPr>
            <w:noProof/>
            <w:webHidden/>
          </w:rPr>
          <w:fldChar w:fldCharType="end"/>
        </w:r>
      </w:hyperlink>
    </w:p>
    <w:p w14:paraId="48D900AC"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6" w:history="1">
        <w:r w:rsidR="002E3BD0" w:rsidRPr="00150F20">
          <w:rPr>
            <w:rStyle w:val="Lienhypertexte"/>
            <w:noProof/>
            <w:lang w:val="en-GB"/>
          </w:rPr>
          <w:t>5.2.5</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Analysis</w:t>
        </w:r>
        <w:r w:rsidR="002E3BD0">
          <w:rPr>
            <w:noProof/>
            <w:webHidden/>
          </w:rPr>
          <w:tab/>
        </w:r>
        <w:r w:rsidR="002E3BD0">
          <w:rPr>
            <w:noProof/>
            <w:webHidden/>
          </w:rPr>
          <w:fldChar w:fldCharType="begin"/>
        </w:r>
        <w:r w:rsidR="002E3BD0">
          <w:rPr>
            <w:noProof/>
            <w:webHidden/>
          </w:rPr>
          <w:instrText xml:space="preserve"> PAGEREF _Toc497748716 \h </w:instrText>
        </w:r>
        <w:r w:rsidR="002E3BD0">
          <w:rPr>
            <w:noProof/>
            <w:webHidden/>
          </w:rPr>
        </w:r>
        <w:r w:rsidR="002E3BD0">
          <w:rPr>
            <w:noProof/>
            <w:webHidden/>
          </w:rPr>
          <w:fldChar w:fldCharType="separate"/>
        </w:r>
        <w:r w:rsidR="002E3BD0">
          <w:rPr>
            <w:noProof/>
            <w:webHidden/>
          </w:rPr>
          <w:t>21</w:t>
        </w:r>
        <w:r w:rsidR="002E3BD0">
          <w:rPr>
            <w:noProof/>
            <w:webHidden/>
          </w:rPr>
          <w:fldChar w:fldCharType="end"/>
        </w:r>
      </w:hyperlink>
    </w:p>
    <w:p w14:paraId="47FB9948"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7" w:history="1">
        <w:r w:rsidR="002E3BD0" w:rsidRPr="00150F20">
          <w:rPr>
            <w:rStyle w:val="Lienhypertexte"/>
            <w:noProof/>
            <w:lang w:val="en-GB"/>
          </w:rPr>
          <w:t>5.2.6</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Reporting</w:t>
        </w:r>
        <w:r w:rsidR="002E3BD0">
          <w:rPr>
            <w:noProof/>
            <w:webHidden/>
          </w:rPr>
          <w:tab/>
        </w:r>
        <w:r w:rsidR="002E3BD0">
          <w:rPr>
            <w:noProof/>
            <w:webHidden/>
          </w:rPr>
          <w:fldChar w:fldCharType="begin"/>
        </w:r>
        <w:r w:rsidR="002E3BD0">
          <w:rPr>
            <w:noProof/>
            <w:webHidden/>
          </w:rPr>
          <w:instrText xml:space="preserve"> PAGEREF _Toc497748717 \h </w:instrText>
        </w:r>
        <w:r w:rsidR="002E3BD0">
          <w:rPr>
            <w:noProof/>
            <w:webHidden/>
          </w:rPr>
        </w:r>
        <w:r w:rsidR="002E3BD0">
          <w:rPr>
            <w:noProof/>
            <w:webHidden/>
          </w:rPr>
          <w:fldChar w:fldCharType="separate"/>
        </w:r>
        <w:r w:rsidR="002E3BD0">
          <w:rPr>
            <w:noProof/>
            <w:webHidden/>
          </w:rPr>
          <w:t>21</w:t>
        </w:r>
        <w:r w:rsidR="002E3BD0">
          <w:rPr>
            <w:noProof/>
            <w:webHidden/>
          </w:rPr>
          <w:fldChar w:fldCharType="end"/>
        </w:r>
      </w:hyperlink>
    </w:p>
    <w:p w14:paraId="1A342DFC"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18" w:history="1">
        <w:r w:rsidR="002E3BD0" w:rsidRPr="00150F20">
          <w:rPr>
            <w:rStyle w:val="Lienhypertexte"/>
            <w:noProof/>
          </w:rPr>
          <w:t>5.3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Design of the renovation roadmaps</w:t>
        </w:r>
        <w:r w:rsidR="002E3BD0">
          <w:rPr>
            <w:noProof/>
            <w:webHidden/>
          </w:rPr>
          <w:tab/>
        </w:r>
        <w:r w:rsidR="002E3BD0">
          <w:rPr>
            <w:noProof/>
            <w:webHidden/>
          </w:rPr>
          <w:fldChar w:fldCharType="begin"/>
        </w:r>
        <w:r w:rsidR="002E3BD0">
          <w:rPr>
            <w:noProof/>
            <w:webHidden/>
          </w:rPr>
          <w:instrText xml:space="preserve"> PAGEREF _Toc497748718 \h </w:instrText>
        </w:r>
        <w:r w:rsidR="002E3BD0">
          <w:rPr>
            <w:noProof/>
            <w:webHidden/>
          </w:rPr>
        </w:r>
        <w:r w:rsidR="002E3BD0">
          <w:rPr>
            <w:noProof/>
            <w:webHidden/>
          </w:rPr>
          <w:fldChar w:fldCharType="separate"/>
        </w:r>
        <w:r w:rsidR="002E3BD0">
          <w:rPr>
            <w:noProof/>
            <w:webHidden/>
          </w:rPr>
          <w:t>22</w:t>
        </w:r>
        <w:r w:rsidR="002E3BD0">
          <w:rPr>
            <w:noProof/>
            <w:webHidden/>
          </w:rPr>
          <w:fldChar w:fldCharType="end"/>
        </w:r>
      </w:hyperlink>
    </w:p>
    <w:p w14:paraId="5ED4D351"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19" w:history="1">
        <w:r w:rsidR="002E3BD0" w:rsidRPr="00150F20">
          <w:rPr>
            <w:rStyle w:val="Lienhypertexte"/>
            <w:noProof/>
            <w:lang w:val="en-GB"/>
          </w:rPr>
          <w:t>5.3.1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General</w:t>
        </w:r>
        <w:r w:rsidR="002E3BD0">
          <w:rPr>
            <w:noProof/>
            <w:webHidden/>
          </w:rPr>
          <w:tab/>
        </w:r>
        <w:r w:rsidR="002E3BD0">
          <w:rPr>
            <w:noProof/>
            <w:webHidden/>
          </w:rPr>
          <w:fldChar w:fldCharType="begin"/>
        </w:r>
        <w:r w:rsidR="002E3BD0">
          <w:rPr>
            <w:noProof/>
            <w:webHidden/>
          </w:rPr>
          <w:instrText xml:space="preserve"> PAGEREF _Toc497748719 \h </w:instrText>
        </w:r>
        <w:r w:rsidR="002E3BD0">
          <w:rPr>
            <w:noProof/>
            <w:webHidden/>
          </w:rPr>
        </w:r>
        <w:r w:rsidR="002E3BD0">
          <w:rPr>
            <w:noProof/>
            <w:webHidden/>
          </w:rPr>
          <w:fldChar w:fldCharType="separate"/>
        </w:r>
        <w:r w:rsidR="002E3BD0">
          <w:rPr>
            <w:noProof/>
            <w:webHidden/>
          </w:rPr>
          <w:t>22</w:t>
        </w:r>
        <w:r w:rsidR="002E3BD0">
          <w:rPr>
            <w:noProof/>
            <w:webHidden/>
          </w:rPr>
          <w:fldChar w:fldCharType="end"/>
        </w:r>
      </w:hyperlink>
    </w:p>
    <w:p w14:paraId="25BBC22A"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0" w:history="1">
        <w:r w:rsidR="002E3BD0" w:rsidRPr="00150F20">
          <w:rPr>
            <w:rStyle w:val="Lienhypertexte"/>
            <w:noProof/>
            <w:lang w:val="en-GB"/>
          </w:rPr>
          <w:t>5.3.2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BAU-scenario: defects and replacement-investments</w:t>
        </w:r>
        <w:r w:rsidR="002E3BD0">
          <w:rPr>
            <w:noProof/>
            <w:webHidden/>
          </w:rPr>
          <w:tab/>
        </w:r>
        <w:r w:rsidR="002E3BD0">
          <w:rPr>
            <w:noProof/>
            <w:webHidden/>
          </w:rPr>
          <w:fldChar w:fldCharType="begin"/>
        </w:r>
        <w:r w:rsidR="002E3BD0">
          <w:rPr>
            <w:noProof/>
            <w:webHidden/>
          </w:rPr>
          <w:instrText xml:space="preserve"> PAGEREF _Toc497748720 \h </w:instrText>
        </w:r>
        <w:r w:rsidR="002E3BD0">
          <w:rPr>
            <w:noProof/>
            <w:webHidden/>
          </w:rPr>
        </w:r>
        <w:r w:rsidR="002E3BD0">
          <w:rPr>
            <w:noProof/>
            <w:webHidden/>
          </w:rPr>
          <w:fldChar w:fldCharType="separate"/>
        </w:r>
        <w:r w:rsidR="002E3BD0">
          <w:rPr>
            <w:noProof/>
            <w:webHidden/>
          </w:rPr>
          <w:t>22</w:t>
        </w:r>
        <w:r w:rsidR="002E3BD0">
          <w:rPr>
            <w:noProof/>
            <w:webHidden/>
          </w:rPr>
          <w:fldChar w:fldCharType="end"/>
        </w:r>
      </w:hyperlink>
    </w:p>
    <w:p w14:paraId="2F1482C6"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1" w:history="1">
        <w:r w:rsidR="002E3BD0" w:rsidRPr="00150F20">
          <w:rPr>
            <w:rStyle w:val="Lienhypertexte"/>
            <w:noProof/>
            <w:lang w:val="en-GB"/>
          </w:rPr>
          <w:t>5.3.3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Energetic renovation roadmap for two scenarios: E90-E60</w:t>
        </w:r>
        <w:r w:rsidR="002E3BD0">
          <w:rPr>
            <w:noProof/>
            <w:webHidden/>
          </w:rPr>
          <w:tab/>
        </w:r>
        <w:r w:rsidR="002E3BD0">
          <w:rPr>
            <w:noProof/>
            <w:webHidden/>
          </w:rPr>
          <w:fldChar w:fldCharType="begin"/>
        </w:r>
        <w:r w:rsidR="002E3BD0">
          <w:rPr>
            <w:noProof/>
            <w:webHidden/>
          </w:rPr>
          <w:instrText xml:space="preserve"> PAGEREF _Toc497748721 \h </w:instrText>
        </w:r>
        <w:r w:rsidR="002E3BD0">
          <w:rPr>
            <w:noProof/>
            <w:webHidden/>
          </w:rPr>
        </w:r>
        <w:r w:rsidR="002E3BD0">
          <w:rPr>
            <w:noProof/>
            <w:webHidden/>
          </w:rPr>
          <w:fldChar w:fldCharType="separate"/>
        </w:r>
        <w:r w:rsidR="002E3BD0">
          <w:rPr>
            <w:noProof/>
            <w:webHidden/>
          </w:rPr>
          <w:t>22</w:t>
        </w:r>
        <w:r w:rsidR="002E3BD0">
          <w:rPr>
            <w:noProof/>
            <w:webHidden/>
          </w:rPr>
          <w:fldChar w:fldCharType="end"/>
        </w:r>
      </w:hyperlink>
    </w:p>
    <w:p w14:paraId="40E9C4A4"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2" w:history="1">
        <w:r w:rsidR="002E3BD0" w:rsidRPr="00150F20">
          <w:rPr>
            <w:rStyle w:val="Lienhypertexte"/>
            <w:noProof/>
            <w:lang w:val="en-GB"/>
          </w:rPr>
          <w:t>5.3.4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Reporting per scenario</w:t>
        </w:r>
        <w:r w:rsidR="002E3BD0">
          <w:rPr>
            <w:noProof/>
            <w:webHidden/>
          </w:rPr>
          <w:tab/>
        </w:r>
        <w:r w:rsidR="002E3BD0">
          <w:rPr>
            <w:noProof/>
            <w:webHidden/>
          </w:rPr>
          <w:fldChar w:fldCharType="begin"/>
        </w:r>
        <w:r w:rsidR="002E3BD0">
          <w:rPr>
            <w:noProof/>
            <w:webHidden/>
          </w:rPr>
          <w:instrText xml:space="preserve"> PAGEREF _Toc497748722 \h </w:instrText>
        </w:r>
        <w:r w:rsidR="002E3BD0">
          <w:rPr>
            <w:noProof/>
            <w:webHidden/>
          </w:rPr>
        </w:r>
        <w:r w:rsidR="002E3BD0">
          <w:rPr>
            <w:noProof/>
            <w:webHidden/>
          </w:rPr>
          <w:fldChar w:fldCharType="separate"/>
        </w:r>
        <w:r w:rsidR="002E3BD0">
          <w:rPr>
            <w:noProof/>
            <w:webHidden/>
          </w:rPr>
          <w:t>23</w:t>
        </w:r>
        <w:r w:rsidR="002E3BD0">
          <w:rPr>
            <w:noProof/>
            <w:webHidden/>
          </w:rPr>
          <w:fldChar w:fldCharType="end"/>
        </w:r>
      </w:hyperlink>
    </w:p>
    <w:p w14:paraId="632991D5"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3" w:history="1">
        <w:r w:rsidR="002E3BD0" w:rsidRPr="00150F20">
          <w:rPr>
            <w:rStyle w:val="Lienhypertexte"/>
            <w:noProof/>
            <w:lang w:val="en-GB"/>
          </w:rPr>
          <w:t>5.3.6</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Comparison of the 3 scenarios</w:t>
        </w:r>
        <w:r w:rsidR="002E3BD0">
          <w:rPr>
            <w:noProof/>
            <w:webHidden/>
          </w:rPr>
          <w:tab/>
        </w:r>
        <w:r w:rsidR="002E3BD0">
          <w:rPr>
            <w:noProof/>
            <w:webHidden/>
          </w:rPr>
          <w:fldChar w:fldCharType="begin"/>
        </w:r>
        <w:r w:rsidR="002E3BD0">
          <w:rPr>
            <w:noProof/>
            <w:webHidden/>
          </w:rPr>
          <w:instrText xml:space="preserve"> PAGEREF _Toc497748723 \h </w:instrText>
        </w:r>
        <w:r w:rsidR="002E3BD0">
          <w:rPr>
            <w:noProof/>
            <w:webHidden/>
          </w:rPr>
        </w:r>
        <w:r w:rsidR="002E3BD0">
          <w:rPr>
            <w:noProof/>
            <w:webHidden/>
          </w:rPr>
          <w:fldChar w:fldCharType="separate"/>
        </w:r>
        <w:r w:rsidR="002E3BD0">
          <w:rPr>
            <w:noProof/>
            <w:webHidden/>
          </w:rPr>
          <w:t>25</w:t>
        </w:r>
        <w:r w:rsidR="002E3BD0">
          <w:rPr>
            <w:noProof/>
            <w:webHidden/>
          </w:rPr>
          <w:fldChar w:fldCharType="end"/>
        </w:r>
      </w:hyperlink>
    </w:p>
    <w:p w14:paraId="4CCC7271"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24" w:history="1">
        <w:r w:rsidR="002E3BD0" w:rsidRPr="00150F20">
          <w:rPr>
            <w:rStyle w:val="Lienhypertexte"/>
            <w:noProof/>
          </w:rPr>
          <w:t>5.4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Preparation and follow-up until roll-out</w:t>
        </w:r>
        <w:r w:rsidR="002E3BD0">
          <w:rPr>
            <w:noProof/>
            <w:webHidden/>
          </w:rPr>
          <w:tab/>
        </w:r>
        <w:r w:rsidR="002E3BD0">
          <w:rPr>
            <w:noProof/>
            <w:webHidden/>
          </w:rPr>
          <w:fldChar w:fldCharType="begin"/>
        </w:r>
        <w:r w:rsidR="002E3BD0">
          <w:rPr>
            <w:noProof/>
            <w:webHidden/>
          </w:rPr>
          <w:instrText xml:space="preserve"> PAGEREF _Toc497748724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5A4F3FA0"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5" w:history="1">
        <w:r w:rsidR="002E3BD0" w:rsidRPr="00150F20">
          <w:rPr>
            <w:rStyle w:val="Lienhypertexte"/>
            <w:noProof/>
            <w:lang w:val="en-GB"/>
          </w:rPr>
          <w:t>5.4.1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Design of the final draft</w:t>
        </w:r>
        <w:r w:rsidR="002E3BD0">
          <w:rPr>
            <w:noProof/>
            <w:webHidden/>
          </w:rPr>
          <w:tab/>
        </w:r>
        <w:r w:rsidR="002E3BD0">
          <w:rPr>
            <w:noProof/>
            <w:webHidden/>
          </w:rPr>
          <w:fldChar w:fldCharType="begin"/>
        </w:r>
        <w:r w:rsidR="002E3BD0">
          <w:rPr>
            <w:noProof/>
            <w:webHidden/>
          </w:rPr>
          <w:instrText xml:space="preserve"> PAGEREF _Toc497748725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2D48D084"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6" w:history="1">
        <w:r w:rsidR="002E3BD0" w:rsidRPr="00150F20">
          <w:rPr>
            <w:rStyle w:val="Lienhypertexte"/>
            <w:noProof/>
            <w:lang w:val="en-GB"/>
          </w:rPr>
          <w:t>5.4.2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Additional research</w:t>
        </w:r>
        <w:r w:rsidR="002E3BD0">
          <w:rPr>
            <w:noProof/>
            <w:webHidden/>
          </w:rPr>
          <w:tab/>
        </w:r>
        <w:r w:rsidR="002E3BD0">
          <w:rPr>
            <w:noProof/>
            <w:webHidden/>
          </w:rPr>
          <w:fldChar w:fldCharType="begin"/>
        </w:r>
        <w:r w:rsidR="002E3BD0">
          <w:rPr>
            <w:noProof/>
            <w:webHidden/>
          </w:rPr>
          <w:instrText xml:space="preserve"> PAGEREF _Toc497748726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5D74274D"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7" w:history="1">
        <w:r w:rsidR="002E3BD0" w:rsidRPr="00150F20">
          <w:rPr>
            <w:rStyle w:val="Lienhypertexte"/>
            <w:noProof/>
            <w:lang w:val="en-GB"/>
          </w:rPr>
          <w:t>5.4.3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Draw-up tender documents:</w:t>
        </w:r>
        <w:r w:rsidR="002E3BD0">
          <w:rPr>
            <w:noProof/>
            <w:webHidden/>
          </w:rPr>
          <w:tab/>
        </w:r>
        <w:r w:rsidR="002E3BD0">
          <w:rPr>
            <w:noProof/>
            <w:webHidden/>
          </w:rPr>
          <w:fldChar w:fldCharType="begin"/>
        </w:r>
        <w:r w:rsidR="002E3BD0">
          <w:rPr>
            <w:noProof/>
            <w:webHidden/>
          </w:rPr>
          <w:instrText xml:space="preserve"> PAGEREF _Toc497748727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4C149C86"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8" w:history="1">
        <w:r w:rsidR="002E3BD0" w:rsidRPr="00150F20">
          <w:rPr>
            <w:rStyle w:val="Lienhypertexte"/>
            <w:noProof/>
            <w:lang w:val="en-GB"/>
          </w:rPr>
          <w:t>5.4.4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Tender (after approval of planning permissions)</w:t>
        </w:r>
        <w:r w:rsidR="002E3BD0">
          <w:rPr>
            <w:noProof/>
            <w:webHidden/>
          </w:rPr>
          <w:tab/>
        </w:r>
        <w:r w:rsidR="002E3BD0">
          <w:rPr>
            <w:noProof/>
            <w:webHidden/>
          </w:rPr>
          <w:fldChar w:fldCharType="begin"/>
        </w:r>
        <w:r w:rsidR="002E3BD0">
          <w:rPr>
            <w:noProof/>
            <w:webHidden/>
          </w:rPr>
          <w:instrText xml:space="preserve"> PAGEREF _Toc497748728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4DC59B91"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29" w:history="1">
        <w:r w:rsidR="002E3BD0" w:rsidRPr="00150F20">
          <w:rPr>
            <w:rStyle w:val="Lienhypertexte"/>
            <w:noProof/>
            <w:lang w:val="en-GB"/>
          </w:rPr>
          <w:t>5.4.5</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Audit of the implementation</w:t>
        </w:r>
        <w:r w:rsidR="002E3BD0">
          <w:rPr>
            <w:noProof/>
            <w:webHidden/>
          </w:rPr>
          <w:tab/>
        </w:r>
        <w:r w:rsidR="002E3BD0">
          <w:rPr>
            <w:noProof/>
            <w:webHidden/>
          </w:rPr>
          <w:fldChar w:fldCharType="begin"/>
        </w:r>
        <w:r w:rsidR="002E3BD0">
          <w:rPr>
            <w:noProof/>
            <w:webHidden/>
          </w:rPr>
          <w:instrText xml:space="preserve"> PAGEREF _Toc497748729 \h </w:instrText>
        </w:r>
        <w:r w:rsidR="002E3BD0">
          <w:rPr>
            <w:noProof/>
            <w:webHidden/>
          </w:rPr>
        </w:r>
        <w:r w:rsidR="002E3BD0">
          <w:rPr>
            <w:noProof/>
            <w:webHidden/>
          </w:rPr>
          <w:fldChar w:fldCharType="separate"/>
        </w:r>
        <w:r w:rsidR="002E3BD0">
          <w:rPr>
            <w:noProof/>
            <w:webHidden/>
          </w:rPr>
          <w:t>26</w:t>
        </w:r>
        <w:r w:rsidR="002E3BD0">
          <w:rPr>
            <w:noProof/>
            <w:webHidden/>
          </w:rPr>
          <w:fldChar w:fldCharType="end"/>
        </w:r>
      </w:hyperlink>
    </w:p>
    <w:p w14:paraId="30EDF02E"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30" w:history="1">
        <w:r w:rsidR="002E3BD0" w:rsidRPr="00150F20">
          <w:rPr>
            <w:rStyle w:val="Lienhypertexte"/>
            <w:noProof/>
          </w:rPr>
          <w:t>5.5</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Presentation of the results of the Master plan audit</w:t>
        </w:r>
        <w:r w:rsidR="002E3BD0">
          <w:rPr>
            <w:noProof/>
            <w:webHidden/>
          </w:rPr>
          <w:tab/>
        </w:r>
        <w:r w:rsidR="002E3BD0">
          <w:rPr>
            <w:noProof/>
            <w:webHidden/>
          </w:rPr>
          <w:fldChar w:fldCharType="begin"/>
        </w:r>
        <w:r w:rsidR="002E3BD0">
          <w:rPr>
            <w:noProof/>
            <w:webHidden/>
          </w:rPr>
          <w:instrText xml:space="preserve"> PAGEREF _Toc497748730 \h </w:instrText>
        </w:r>
        <w:r w:rsidR="002E3BD0">
          <w:rPr>
            <w:noProof/>
            <w:webHidden/>
          </w:rPr>
        </w:r>
        <w:r w:rsidR="002E3BD0">
          <w:rPr>
            <w:noProof/>
            <w:webHidden/>
          </w:rPr>
          <w:fldChar w:fldCharType="separate"/>
        </w:r>
        <w:r w:rsidR="002E3BD0">
          <w:rPr>
            <w:noProof/>
            <w:webHidden/>
          </w:rPr>
          <w:t>28</w:t>
        </w:r>
        <w:r w:rsidR="002E3BD0">
          <w:rPr>
            <w:noProof/>
            <w:webHidden/>
          </w:rPr>
          <w:fldChar w:fldCharType="end"/>
        </w:r>
      </w:hyperlink>
    </w:p>
    <w:p w14:paraId="3323DAC5"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731" w:history="1">
        <w:r w:rsidR="002E3BD0" w:rsidRPr="00150F20">
          <w:rPr>
            <w:rStyle w:val="Lienhypertexte"/>
            <w:noProof/>
          </w:rPr>
          <w:t>6</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Financing options and subsidies</w:t>
        </w:r>
        <w:r w:rsidR="002E3BD0">
          <w:rPr>
            <w:noProof/>
            <w:webHidden/>
          </w:rPr>
          <w:tab/>
        </w:r>
        <w:r w:rsidR="002E3BD0">
          <w:rPr>
            <w:noProof/>
            <w:webHidden/>
          </w:rPr>
          <w:fldChar w:fldCharType="begin"/>
        </w:r>
        <w:r w:rsidR="002E3BD0">
          <w:rPr>
            <w:noProof/>
            <w:webHidden/>
          </w:rPr>
          <w:instrText xml:space="preserve"> PAGEREF _Toc497748731 \h </w:instrText>
        </w:r>
        <w:r w:rsidR="002E3BD0">
          <w:rPr>
            <w:noProof/>
            <w:webHidden/>
          </w:rPr>
        </w:r>
        <w:r w:rsidR="002E3BD0">
          <w:rPr>
            <w:noProof/>
            <w:webHidden/>
          </w:rPr>
          <w:fldChar w:fldCharType="separate"/>
        </w:r>
        <w:r w:rsidR="002E3BD0">
          <w:rPr>
            <w:noProof/>
            <w:webHidden/>
          </w:rPr>
          <w:t>29</w:t>
        </w:r>
        <w:r w:rsidR="002E3BD0">
          <w:rPr>
            <w:noProof/>
            <w:webHidden/>
          </w:rPr>
          <w:fldChar w:fldCharType="end"/>
        </w:r>
      </w:hyperlink>
    </w:p>
    <w:p w14:paraId="018C8B0A"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732" w:history="1">
        <w:r w:rsidR="002E3BD0" w:rsidRPr="00150F20">
          <w:rPr>
            <w:rStyle w:val="Lienhypertexte"/>
            <w:noProof/>
          </w:rPr>
          <w:t>7</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Planning Master plan audit</w:t>
        </w:r>
        <w:r w:rsidR="002E3BD0">
          <w:rPr>
            <w:noProof/>
            <w:webHidden/>
          </w:rPr>
          <w:tab/>
        </w:r>
        <w:r w:rsidR="002E3BD0">
          <w:rPr>
            <w:noProof/>
            <w:webHidden/>
          </w:rPr>
          <w:fldChar w:fldCharType="begin"/>
        </w:r>
        <w:r w:rsidR="002E3BD0">
          <w:rPr>
            <w:noProof/>
            <w:webHidden/>
          </w:rPr>
          <w:instrText xml:space="preserve"> PAGEREF _Toc497748732 \h </w:instrText>
        </w:r>
        <w:r w:rsidR="002E3BD0">
          <w:rPr>
            <w:noProof/>
            <w:webHidden/>
          </w:rPr>
        </w:r>
        <w:r w:rsidR="002E3BD0">
          <w:rPr>
            <w:noProof/>
            <w:webHidden/>
          </w:rPr>
          <w:fldChar w:fldCharType="separate"/>
        </w:r>
        <w:r w:rsidR="002E3BD0">
          <w:rPr>
            <w:noProof/>
            <w:webHidden/>
          </w:rPr>
          <w:t>30</w:t>
        </w:r>
        <w:r w:rsidR="002E3BD0">
          <w:rPr>
            <w:noProof/>
            <w:webHidden/>
          </w:rPr>
          <w:fldChar w:fldCharType="end"/>
        </w:r>
      </w:hyperlink>
    </w:p>
    <w:p w14:paraId="07BEBF73" w14:textId="77777777" w:rsidR="002E3BD0" w:rsidRDefault="00832320">
      <w:pPr>
        <w:pStyle w:val="TM1"/>
        <w:tabs>
          <w:tab w:val="left" w:pos="400"/>
          <w:tab w:val="right" w:leader="dot" w:pos="9062"/>
        </w:tabs>
        <w:rPr>
          <w:rFonts w:asciiTheme="minorHAnsi" w:eastAsiaTheme="minorEastAsia" w:hAnsiTheme="minorHAnsi" w:cstheme="minorBidi"/>
          <w:b w:val="0"/>
          <w:noProof/>
          <w:color w:val="auto"/>
          <w:sz w:val="22"/>
          <w:szCs w:val="22"/>
          <w:lang w:val="nl-BE" w:eastAsia="nl-BE"/>
        </w:rPr>
      </w:pPr>
      <w:hyperlink w:anchor="_Toc497748733" w:history="1">
        <w:r w:rsidR="002E3BD0" w:rsidRPr="00150F20">
          <w:rPr>
            <w:rStyle w:val="Lienhypertexte"/>
            <w:noProof/>
          </w:rPr>
          <w:t>8</w:t>
        </w:r>
        <w:r w:rsidR="002E3BD0">
          <w:rPr>
            <w:rFonts w:asciiTheme="minorHAnsi" w:eastAsiaTheme="minorEastAsia" w:hAnsiTheme="minorHAnsi" w:cstheme="minorBidi"/>
            <w:b w:val="0"/>
            <w:noProof/>
            <w:color w:val="auto"/>
            <w:sz w:val="22"/>
            <w:szCs w:val="22"/>
            <w:lang w:val="nl-BE" w:eastAsia="nl-BE"/>
          </w:rPr>
          <w:tab/>
        </w:r>
        <w:r w:rsidR="002E3BD0" w:rsidRPr="00150F20">
          <w:rPr>
            <w:rStyle w:val="Lienhypertexte"/>
            <w:noProof/>
          </w:rPr>
          <w:t>Specification for quotation</w:t>
        </w:r>
        <w:r w:rsidR="002E3BD0">
          <w:rPr>
            <w:noProof/>
            <w:webHidden/>
          </w:rPr>
          <w:tab/>
        </w:r>
        <w:r w:rsidR="002E3BD0">
          <w:rPr>
            <w:noProof/>
            <w:webHidden/>
          </w:rPr>
          <w:fldChar w:fldCharType="begin"/>
        </w:r>
        <w:r w:rsidR="002E3BD0">
          <w:rPr>
            <w:noProof/>
            <w:webHidden/>
          </w:rPr>
          <w:instrText xml:space="preserve"> PAGEREF _Toc497748733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3BC356D3"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34" w:history="1">
        <w:r w:rsidR="002E3BD0" w:rsidRPr="00150F20">
          <w:rPr>
            <w:rStyle w:val="Lienhypertexte"/>
            <w:noProof/>
          </w:rPr>
          <w:t>8.1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Submission</w:t>
        </w:r>
        <w:r w:rsidR="002E3BD0">
          <w:rPr>
            <w:noProof/>
            <w:webHidden/>
          </w:rPr>
          <w:tab/>
        </w:r>
        <w:r w:rsidR="002E3BD0">
          <w:rPr>
            <w:noProof/>
            <w:webHidden/>
          </w:rPr>
          <w:fldChar w:fldCharType="begin"/>
        </w:r>
        <w:r w:rsidR="002E3BD0">
          <w:rPr>
            <w:noProof/>
            <w:webHidden/>
          </w:rPr>
          <w:instrText xml:space="preserve"> PAGEREF _Toc497748734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4FE6BCE6"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35" w:history="1">
        <w:r w:rsidR="002E3BD0" w:rsidRPr="00150F20">
          <w:rPr>
            <w:rStyle w:val="Lienhypertexte"/>
            <w:noProof/>
          </w:rPr>
          <w:t>8.2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Contractor requirements</w:t>
        </w:r>
        <w:r w:rsidR="002E3BD0">
          <w:rPr>
            <w:noProof/>
            <w:webHidden/>
          </w:rPr>
          <w:tab/>
        </w:r>
        <w:r w:rsidR="002E3BD0">
          <w:rPr>
            <w:noProof/>
            <w:webHidden/>
          </w:rPr>
          <w:fldChar w:fldCharType="begin"/>
        </w:r>
        <w:r w:rsidR="002E3BD0">
          <w:rPr>
            <w:noProof/>
            <w:webHidden/>
          </w:rPr>
          <w:instrText xml:space="preserve"> PAGEREF _Toc497748735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61E9966C"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36" w:history="1">
        <w:r w:rsidR="002E3BD0" w:rsidRPr="00150F20">
          <w:rPr>
            <w:rStyle w:val="Lienhypertexte"/>
            <w:noProof/>
            <w:lang w:val="en-GB"/>
          </w:rPr>
          <w:t>8.2.1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Company or consortium</w:t>
        </w:r>
        <w:r w:rsidR="002E3BD0">
          <w:rPr>
            <w:noProof/>
            <w:webHidden/>
          </w:rPr>
          <w:tab/>
        </w:r>
        <w:r w:rsidR="002E3BD0">
          <w:rPr>
            <w:noProof/>
            <w:webHidden/>
          </w:rPr>
          <w:fldChar w:fldCharType="begin"/>
        </w:r>
        <w:r w:rsidR="002E3BD0">
          <w:rPr>
            <w:noProof/>
            <w:webHidden/>
          </w:rPr>
          <w:instrText xml:space="preserve"> PAGEREF _Toc497748736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593CA964"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37" w:history="1">
        <w:r w:rsidR="002E3BD0" w:rsidRPr="00150F20">
          <w:rPr>
            <w:rStyle w:val="Lienhypertexte"/>
            <w:noProof/>
            <w:lang w:val="en-GB"/>
          </w:rPr>
          <w:t>8.2.2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Required expertise</w:t>
        </w:r>
        <w:r w:rsidR="002E3BD0">
          <w:rPr>
            <w:noProof/>
            <w:webHidden/>
          </w:rPr>
          <w:tab/>
        </w:r>
        <w:r w:rsidR="002E3BD0">
          <w:rPr>
            <w:noProof/>
            <w:webHidden/>
          </w:rPr>
          <w:fldChar w:fldCharType="begin"/>
        </w:r>
        <w:r w:rsidR="002E3BD0">
          <w:rPr>
            <w:noProof/>
            <w:webHidden/>
          </w:rPr>
          <w:instrText xml:space="preserve"> PAGEREF _Toc497748737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073B3A59"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38" w:history="1">
        <w:r w:rsidR="002E3BD0" w:rsidRPr="00150F20">
          <w:rPr>
            <w:rStyle w:val="Lienhypertexte"/>
            <w:noProof/>
            <w:lang w:val="en-GB"/>
          </w:rPr>
          <w:t>8.2.3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Credentials</w:t>
        </w:r>
        <w:r w:rsidR="002E3BD0">
          <w:rPr>
            <w:noProof/>
            <w:webHidden/>
          </w:rPr>
          <w:tab/>
        </w:r>
        <w:r w:rsidR="002E3BD0">
          <w:rPr>
            <w:noProof/>
            <w:webHidden/>
          </w:rPr>
          <w:fldChar w:fldCharType="begin"/>
        </w:r>
        <w:r w:rsidR="002E3BD0">
          <w:rPr>
            <w:noProof/>
            <w:webHidden/>
          </w:rPr>
          <w:instrText xml:space="preserve"> PAGEREF _Toc497748738 \h </w:instrText>
        </w:r>
        <w:r w:rsidR="002E3BD0">
          <w:rPr>
            <w:noProof/>
            <w:webHidden/>
          </w:rPr>
        </w:r>
        <w:r w:rsidR="002E3BD0">
          <w:rPr>
            <w:noProof/>
            <w:webHidden/>
          </w:rPr>
          <w:fldChar w:fldCharType="separate"/>
        </w:r>
        <w:r w:rsidR="002E3BD0">
          <w:rPr>
            <w:noProof/>
            <w:webHidden/>
          </w:rPr>
          <w:t>31</w:t>
        </w:r>
        <w:r w:rsidR="002E3BD0">
          <w:rPr>
            <w:noProof/>
            <w:webHidden/>
          </w:rPr>
          <w:fldChar w:fldCharType="end"/>
        </w:r>
      </w:hyperlink>
    </w:p>
    <w:p w14:paraId="063A13B8"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39" w:history="1">
        <w:r w:rsidR="002E3BD0" w:rsidRPr="00150F20">
          <w:rPr>
            <w:rStyle w:val="Lienhypertexte"/>
            <w:noProof/>
          </w:rPr>
          <w:t>8.3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Project team members</w:t>
        </w:r>
        <w:r w:rsidR="002E3BD0">
          <w:rPr>
            <w:noProof/>
            <w:webHidden/>
          </w:rPr>
          <w:tab/>
        </w:r>
        <w:r w:rsidR="002E3BD0">
          <w:rPr>
            <w:noProof/>
            <w:webHidden/>
          </w:rPr>
          <w:fldChar w:fldCharType="begin"/>
        </w:r>
        <w:r w:rsidR="002E3BD0">
          <w:rPr>
            <w:noProof/>
            <w:webHidden/>
          </w:rPr>
          <w:instrText xml:space="preserve"> PAGEREF _Toc497748739 \h </w:instrText>
        </w:r>
        <w:r w:rsidR="002E3BD0">
          <w:rPr>
            <w:noProof/>
            <w:webHidden/>
          </w:rPr>
        </w:r>
        <w:r w:rsidR="002E3BD0">
          <w:rPr>
            <w:noProof/>
            <w:webHidden/>
          </w:rPr>
          <w:fldChar w:fldCharType="separate"/>
        </w:r>
        <w:r w:rsidR="002E3BD0">
          <w:rPr>
            <w:noProof/>
            <w:webHidden/>
          </w:rPr>
          <w:t>32</w:t>
        </w:r>
        <w:r w:rsidR="002E3BD0">
          <w:rPr>
            <w:noProof/>
            <w:webHidden/>
          </w:rPr>
          <w:fldChar w:fldCharType="end"/>
        </w:r>
      </w:hyperlink>
    </w:p>
    <w:p w14:paraId="7D1333D6"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40" w:history="1">
        <w:r w:rsidR="002E3BD0" w:rsidRPr="00150F20">
          <w:rPr>
            <w:rStyle w:val="Lienhypertexte"/>
            <w:noProof/>
          </w:rPr>
          <w:t>8.4</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Minimal content of the quotation</w:t>
        </w:r>
        <w:r w:rsidR="002E3BD0">
          <w:rPr>
            <w:noProof/>
            <w:webHidden/>
          </w:rPr>
          <w:tab/>
        </w:r>
        <w:r w:rsidR="002E3BD0">
          <w:rPr>
            <w:noProof/>
            <w:webHidden/>
          </w:rPr>
          <w:fldChar w:fldCharType="begin"/>
        </w:r>
        <w:r w:rsidR="002E3BD0">
          <w:rPr>
            <w:noProof/>
            <w:webHidden/>
          </w:rPr>
          <w:instrText xml:space="preserve"> PAGEREF _Toc497748740 \h </w:instrText>
        </w:r>
        <w:r w:rsidR="002E3BD0">
          <w:rPr>
            <w:noProof/>
            <w:webHidden/>
          </w:rPr>
        </w:r>
        <w:r w:rsidR="002E3BD0">
          <w:rPr>
            <w:noProof/>
            <w:webHidden/>
          </w:rPr>
          <w:fldChar w:fldCharType="separate"/>
        </w:r>
        <w:r w:rsidR="002E3BD0">
          <w:rPr>
            <w:noProof/>
            <w:webHidden/>
          </w:rPr>
          <w:t>32</w:t>
        </w:r>
        <w:r w:rsidR="002E3BD0">
          <w:rPr>
            <w:noProof/>
            <w:webHidden/>
          </w:rPr>
          <w:fldChar w:fldCharType="end"/>
        </w:r>
      </w:hyperlink>
    </w:p>
    <w:p w14:paraId="64B88935" w14:textId="77777777" w:rsidR="002E3BD0" w:rsidRDefault="00832320">
      <w:pPr>
        <w:pStyle w:val="TM2"/>
        <w:tabs>
          <w:tab w:val="left" w:pos="880"/>
          <w:tab w:val="right" w:leader="dot" w:pos="9062"/>
        </w:tabs>
        <w:rPr>
          <w:rFonts w:asciiTheme="minorHAnsi" w:eastAsiaTheme="minorEastAsia" w:hAnsiTheme="minorHAnsi" w:cstheme="minorBidi"/>
          <w:noProof/>
          <w:color w:val="auto"/>
          <w:sz w:val="22"/>
          <w:szCs w:val="22"/>
          <w:lang w:val="nl-BE" w:eastAsia="nl-BE"/>
        </w:rPr>
      </w:pPr>
      <w:hyperlink w:anchor="_Toc497748741" w:history="1">
        <w:r w:rsidR="002E3BD0" w:rsidRPr="00150F20">
          <w:rPr>
            <w:rStyle w:val="Lienhypertexte"/>
            <w:noProof/>
          </w:rPr>
          <w:t>8.5</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rPr>
          <w:t>Requested price specification</w:t>
        </w:r>
        <w:r w:rsidR="002E3BD0">
          <w:rPr>
            <w:noProof/>
            <w:webHidden/>
          </w:rPr>
          <w:tab/>
        </w:r>
        <w:r w:rsidR="002E3BD0">
          <w:rPr>
            <w:noProof/>
            <w:webHidden/>
          </w:rPr>
          <w:fldChar w:fldCharType="begin"/>
        </w:r>
        <w:r w:rsidR="002E3BD0">
          <w:rPr>
            <w:noProof/>
            <w:webHidden/>
          </w:rPr>
          <w:instrText xml:space="preserve"> PAGEREF _Toc497748741 \h </w:instrText>
        </w:r>
        <w:r w:rsidR="002E3BD0">
          <w:rPr>
            <w:noProof/>
            <w:webHidden/>
          </w:rPr>
        </w:r>
        <w:r w:rsidR="002E3BD0">
          <w:rPr>
            <w:noProof/>
            <w:webHidden/>
          </w:rPr>
          <w:fldChar w:fldCharType="separate"/>
        </w:r>
        <w:r w:rsidR="002E3BD0">
          <w:rPr>
            <w:noProof/>
            <w:webHidden/>
          </w:rPr>
          <w:t>33</w:t>
        </w:r>
        <w:r w:rsidR="002E3BD0">
          <w:rPr>
            <w:noProof/>
            <w:webHidden/>
          </w:rPr>
          <w:fldChar w:fldCharType="end"/>
        </w:r>
      </w:hyperlink>
    </w:p>
    <w:p w14:paraId="1674A8D2"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42" w:history="1">
        <w:r w:rsidR="002E3BD0" w:rsidRPr="00150F20">
          <w:rPr>
            <w:rStyle w:val="Lienhypertexte"/>
            <w:noProof/>
            <w:lang w:val="en-GB"/>
          </w:rPr>
          <w:t>8.5.1</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Honorarium</w:t>
        </w:r>
        <w:r w:rsidR="002E3BD0">
          <w:rPr>
            <w:noProof/>
            <w:webHidden/>
          </w:rPr>
          <w:tab/>
        </w:r>
        <w:r w:rsidR="002E3BD0">
          <w:rPr>
            <w:noProof/>
            <w:webHidden/>
          </w:rPr>
          <w:fldChar w:fldCharType="begin"/>
        </w:r>
        <w:r w:rsidR="002E3BD0">
          <w:rPr>
            <w:noProof/>
            <w:webHidden/>
          </w:rPr>
          <w:instrText xml:space="preserve"> PAGEREF _Toc497748742 \h </w:instrText>
        </w:r>
        <w:r w:rsidR="002E3BD0">
          <w:rPr>
            <w:noProof/>
            <w:webHidden/>
          </w:rPr>
        </w:r>
        <w:r w:rsidR="002E3BD0">
          <w:rPr>
            <w:noProof/>
            <w:webHidden/>
          </w:rPr>
          <w:fldChar w:fldCharType="separate"/>
        </w:r>
        <w:r w:rsidR="002E3BD0">
          <w:rPr>
            <w:noProof/>
            <w:webHidden/>
          </w:rPr>
          <w:t>33</w:t>
        </w:r>
        <w:r w:rsidR="002E3BD0">
          <w:rPr>
            <w:noProof/>
            <w:webHidden/>
          </w:rPr>
          <w:fldChar w:fldCharType="end"/>
        </w:r>
      </w:hyperlink>
    </w:p>
    <w:p w14:paraId="147D4FB7"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43" w:history="1">
        <w:r w:rsidR="002E3BD0" w:rsidRPr="00150F20">
          <w:rPr>
            <w:rStyle w:val="Lienhypertexte"/>
            <w:noProof/>
            <w:lang w:val="en-GB"/>
          </w:rPr>
          <w:t>8.5.2</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Price adjustment</w:t>
        </w:r>
        <w:r w:rsidR="002E3BD0">
          <w:rPr>
            <w:noProof/>
            <w:webHidden/>
          </w:rPr>
          <w:tab/>
        </w:r>
        <w:r w:rsidR="002E3BD0">
          <w:rPr>
            <w:noProof/>
            <w:webHidden/>
          </w:rPr>
          <w:fldChar w:fldCharType="begin"/>
        </w:r>
        <w:r w:rsidR="002E3BD0">
          <w:rPr>
            <w:noProof/>
            <w:webHidden/>
          </w:rPr>
          <w:instrText xml:space="preserve"> PAGEREF _Toc497748743 \h </w:instrText>
        </w:r>
        <w:r w:rsidR="002E3BD0">
          <w:rPr>
            <w:noProof/>
            <w:webHidden/>
          </w:rPr>
        </w:r>
        <w:r w:rsidR="002E3BD0">
          <w:rPr>
            <w:noProof/>
            <w:webHidden/>
          </w:rPr>
          <w:fldChar w:fldCharType="separate"/>
        </w:r>
        <w:r w:rsidR="002E3BD0">
          <w:rPr>
            <w:noProof/>
            <w:webHidden/>
          </w:rPr>
          <w:t>33</w:t>
        </w:r>
        <w:r w:rsidR="002E3BD0">
          <w:rPr>
            <w:noProof/>
            <w:webHidden/>
          </w:rPr>
          <w:fldChar w:fldCharType="end"/>
        </w:r>
      </w:hyperlink>
    </w:p>
    <w:p w14:paraId="2667E7A3" w14:textId="77777777" w:rsidR="002E3BD0" w:rsidRDefault="00832320">
      <w:pPr>
        <w:pStyle w:val="TM3"/>
        <w:tabs>
          <w:tab w:val="left" w:pos="1100"/>
          <w:tab w:val="right" w:leader="dot" w:pos="9062"/>
        </w:tabs>
        <w:rPr>
          <w:rFonts w:asciiTheme="minorHAnsi" w:eastAsiaTheme="minorEastAsia" w:hAnsiTheme="minorHAnsi" w:cstheme="minorBidi"/>
          <w:noProof/>
          <w:color w:val="auto"/>
          <w:sz w:val="22"/>
          <w:szCs w:val="22"/>
          <w:lang w:val="nl-BE" w:eastAsia="nl-BE"/>
        </w:rPr>
      </w:pPr>
      <w:hyperlink w:anchor="_Toc497748744" w:history="1">
        <w:r w:rsidR="002E3BD0" w:rsidRPr="00150F20">
          <w:rPr>
            <w:rStyle w:val="Lienhypertexte"/>
            <w:noProof/>
            <w:lang w:val="en-GB"/>
          </w:rPr>
          <w:t>8.5.3</w:t>
        </w:r>
        <w:r w:rsidR="002E3BD0">
          <w:rPr>
            <w:rFonts w:asciiTheme="minorHAnsi" w:eastAsiaTheme="minorEastAsia" w:hAnsiTheme="minorHAnsi" w:cstheme="minorBidi"/>
            <w:noProof/>
            <w:color w:val="auto"/>
            <w:sz w:val="22"/>
            <w:szCs w:val="22"/>
            <w:lang w:val="nl-BE" w:eastAsia="nl-BE"/>
          </w:rPr>
          <w:tab/>
        </w:r>
        <w:r w:rsidR="002E3BD0" w:rsidRPr="00150F20">
          <w:rPr>
            <w:rStyle w:val="Lienhypertexte"/>
            <w:noProof/>
            <w:lang w:val="en-GB"/>
          </w:rPr>
          <w:t>Invoice</w:t>
        </w:r>
        <w:r w:rsidR="002E3BD0">
          <w:rPr>
            <w:noProof/>
            <w:webHidden/>
          </w:rPr>
          <w:tab/>
        </w:r>
        <w:r w:rsidR="002E3BD0">
          <w:rPr>
            <w:noProof/>
            <w:webHidden/>
          </w:rPr>
          <w:fldChar w:fldCharType="begin"/>
        </w:r>
        <w:r w:rsidR="002E3BD0">
          <w:rPr>
            <w:noProof/>
            <w:webHidden/>
          </w:rPr>
          <w:instrText xml:space="preserve"> PAGEREF _Toc497748744 \h </w:instrText>
        </w:r>
        <w:r w:rsidR="002E3BD0">
          <w:rPr>
            <w:noProof/>
            <w:webHidden/>
          </w:rPr>
        </w:r>
        <w:r w:rsidR="002E3BD0">
          <w:rPr>
            <w:noProof/>
            <w:webHidden/>
          </w:rPr>
          <w:fldChar w:fldCharType="separate"/>
        </w:r>
        <w:r w:rsidR="002E3BD0">
          <w:rPr>
            <w:noProof/>
            <w:webHidden/>
          </w:rPr>
          <w:t>33</w:t>
        </w:r>
        <w:r w:rsidR="002E3BD0">
          <w:rPr>
            <w:noProof/>
            <w:webHidden/>
          </w:rPr>
          <w:fldChar w:fldCharType="end"/>
        </w:r>
      </w:hyperlink>
    </w:p>
    <w:p w14:paraId="7B2E2EFB" w14:textId="77777777" w:rsidR="002E3BD0" w:rsidRDefault="00832320">
      <w:pPr>
        <w:pStyle w:val="TM1"/>
        <w:tabs>
          <w:tab w:val="right" w:leader="dot" w:pos="9062"/>
        </w:tabs>
        <w:rPr>
          <w:rFonts w:asciiTheme="minorHAnsi" w:eastAsiaTheme="minorEastAsia" w:hAnsiTheme="minorHAnsi" w:cstheme="minorBidi"/>
          <w:b w:val="0"/>
          <w:noProof/>
          <w:color w:val="auto"/>
          <w:sz w:val="22"/>
          <w:szCs w:val="22"/>
          <w:lang w:val="nl-BE" w:eastAsia="nl-BE"/>
        </w:rPr>
      </w:pPr>
      <w:hyperlink w:anchor="_Toc497748745" w:history="1">
        <w:r w:rsidR="002E3BD0" w:rsidRPr="00150F20">
          <w:rPr>
            <w:rStyle w:val="Lienhypertexte"/>
            <w:noProof/>
          </w:rPr>
          <w:t>Annex 1: Master file building</w:t>
        </w:r>
        <w:r w:rsidR="002E3BD0">
          <w:rPr>
            <w:noProof/>
            <w:webHidden/>
          </w:rPr>
          <w:tab/>
        </w:r>
        <w:r w:rsidR="002E3BD0">
          <w:rPr>
            <w:noProof/>
            <w:webHidden/>
          </w:rPr>
          <w:fldChar w:fldCharType="begin"/>
        </w:r>
        <w:r w:rsidR="002E3BD0">
          <w:rPr>
            <w:noProof/>
            <w:webHidden/>
          </w:rPr>
          <w:instrText xml:space="preserve"> PAGEREF _Toc497748745 \h </w:instrText>
        </w:r>
        <w:r w:rsidR="002E3BD0">
          <w:rPr>
            <w:noProof/>
            <w:webHidden/>
          </w:rPr>
        </w:r>
        <w:r w:rsidR="002E3BD0">
          <w:rPr>
            <w:noProof/>
            <w:webHidden/>
          </w:rPr>
          <w:fldChar w:fldCharType="separate"/>
        </w:r>
        <w:r w:rsidR="002E3BD0">
          <w:rPr>
            <w:noProof/>
            <w:webHidden/>
          </w:rPr>
          <w:t>35</w:t>
        </w:r>
        <w:r w:rsidR="002E3BD0">
          <w:rPr>
            <w:noProof/>
            <w:webHidden/>
          </w:rPr>
          <w:fldChar w:fldCharType="end"/>
        </w:r>
      </w:hyperlink>
    </w:p>
    <w:p w14:paraId="35CD3A10" w14:textId="77777777" w:rsidR="002E3BD0" w:rsidRDefault="00832320">
      <w:pPr>
        <w:pStyle w:val="TM1"/>
        <w:tabs>
          <w:tab w:val="right" w:leader="dot" w:pos="9062"/>
        </w:tabs>
        <w:rPr>
          <w:rFonts w:asciiTheme="minorHAnsi" w:eastAsiaTheme="minorEastAsia" w:hAnsiTheme="minorHAnsi" w:cstheme="minorBidi"/>
          <w:b w:val="0"/>
          <w:noProof/>
          <w:color w:val="auto"/>
          <w:sz w:val="22"/>
          <w:szCs w:val="22"/>
          <w:lang w:val="nl-BE" w:eastAsia="nl-BE"/>
        </w:rPr>
      </w:pPr>
      <w:hyperlink w:anchor="_Toc497748746" w:history="1">
        <w:r w:rsidR="002E3BD0" w:rsidRPr="00150F20">
          <w:rPr>
            <w:rStyle w:val="Lienhypertexte"/>
            <w:noProof/>
          </w:rPr>
          <w:t>Annex 2: Results of the residents survey of needs</w:t>
        </w:r>
        <w:r w:rsidR="002E3BD0">
          <w:rPr>
            <w:noProof/>
            <w:webHidden/>
          </w:rPr>
          <w:tab/>
        </w:r>
        <w:r w:rsidR="002E3BD0">
          <w:rPr>
            <w:noProof/>
            <w:webHidden/>
          </w:rPr>
          <w:fldChar w:fldCharType="begin"/>
        </w:r>
        <w:r w:rsidR="002E3BD0">
          <w:rPr>
            <w:noProof/>
            <w:webHidden/>
          </w:rPr>
          <w:instrText xml:space="preserve"> PAGEREF _Toc497748746 \h </w:instrText>
        </w:r>
        <w:r w:rsidR="002E3BD0">
          <w:rPr>
            <w:noProof/>
            <w:webHidden/>
          </w:rPr>
        </w:r>
        <w:r w:rsidR="002E3BD0">
          <w:rPr>
            <w:noProof/>
            <w:webHidden/>
          </w:rPr>
          <w:fldChar w:fldCharType="separate"/>
        </w:r>
        <w:r w:rsidR="002E3BD0">
          <w:rPr>
            <w:noProof/>
            <w:webHidden/>
          </w:rPr>
          <w:t>36</w:t>
        </w:r>
        <w:r w:rsidR="002E3BD0">
          <w:rPr>
            <w:noProof/>
            <w:webHidden/>
          </w:rPr>
          <w:fldChar w:fldCharType="end"/>
        </w:r>
      </w:hyperlink>
    </w:p>
    <w:p w14:paraId="1D393A6D" w14:textId="77777777" w:rsidR="002E3BD0" w:rsidRDefault="00832320">
      <w:pPr>
        <w:pStyle w:val="TM1"/>
        <w:tabs>
          <w:tab w:val="right" w:leader="dot" w:pos="9062"/>
        </w:tabs>
        <w:rPr>
          <w:rFonts w:asciiTheme="minorHAnsi" w:eastAsiaTheme="minorEastAsia" w:hAnsiTheme="minorHAnsi" w:cstheme="minorBidi"/>
          <w:b w:val="0"/>
          <w:noProof/>
          <w:color w:val="auto"/>
          <w:sz w:val="22"/>
          <w:szCs w:val="22"/>
          <w:lang w:val="nl-BE" w:eastAsia="nl-BE"/>
        </w:rPr>
      </w:pPr>
      <w:hyperlink w:anchor="_Toc497748747" w:history="1">
        <w:r w:rsidR="002E3BD0" w:rsidRPr="00150F20">
          <w:rPr>
            <w:rStyle w:val="Lienhypertexte"/>
            <w:noProof/>
          </w:rPr>
          <w:t>Annex 3: Framework for the analysis of the current state of the building</w:t>
        </w:r>
        <w:r w:rsidR="002E3BD0">
          <w:rPr>
            <w:noProof/>
            <w:webHidden/>
          </w:rPr>
          <w:tab/>
        </w:r>
        <w:r w:rsidR="002E3BD0">
          <w:rPr>
            <w:noProof/>
            <w:webHidden/>
          </w:rPr>
          <w:fldChar w:fldCharType="begin"/>
        </w:r>
        <w:r w:rsidR="002E3BD0">
          <w:rPr>
            <w:noProof/>
            <w:webHidden/>
          </w:rPr>
          <w:instrText xml:space="preserve"> PAGEREF _Toc497748747 \h </w:instrText>
        </w:r>
        <w:r w:rsidR="002E3BD0">
          <w:rPr>
            <w:noProof/>
            <w:webHidden/>
          </w:rPr>
        </w:r>
        <w:r w:rsidR="002E3BD0">
          <w:rPr>
            <w:noProof/>
            <w:webHidden/>
          </w:rPr>
          <w:fldChar w:fldCharType="separate"/>
        </w:r>
        <w:r w:rsidR="002E3BD0">
          <w:rPr>
            <w:noProof/>
            <w:webHidden/>
          </w:rPr>
          <w:t>37</w:t>
        </w:r>
        <w:r w:rsidR="002E3BD0">
          <w:rPr>
            <w:noProof/>
            <w:webHidden/>
          </w:rPr>
          <w:fldChar w:fldCharType="end"/>
        </w:r>
      </w:hyperlink>
    </w:p>
    <w:p w14:paraId="4C928E0A" w14:textId="593621AA" w:rsidR="00686B46" w:rsidRPr="00053B80" w:rsidRDefault="00757489" w:rsidP="007F5A96">
      <w:pPr>
        <w:spacing w:after="240"/>
        <w:jc w:val="both"/>
        <w:rPr>
          <w:lang w:val="en-GB"/>
        </w:rPr>
      </w:pPr>
      <w:r w:rsidRPr="00053B80">
        <w:rPr>
          <w:rFonts w:cs="Open Sans"/>
          <w:b/>
          <w:bCs/>
          <w:szCs w:val="20"/>
          <w:lang w:val="en-GB"/>
        </w:rPr>
        <w:fldChar w:fldCharType="end"/>
      </w:r>
    </w:p>
    <w:p w14:paraId="394D3568" w14:textId="77777777" w:rsidR="00686B46" w:rsidRPr="00053B80" w:rsidRDefault="00686B46">
      <w:pPr>
        <w:suppressAutoHyphens w:val="0"/>
        <w:spacing w:before="0" w:beforeAutospacing="0" w:after="160" w:afterAutospacing="0" w:line="259" w:lineRule="auto"/>
        <w:rPr>
          <w:lang w:val="en-GB"/>
        </w:rPr>
        <w:sectPr w:rsidR="00686B46" w:rsidRPr="00053B80" w:rsidSect="007778BB">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567" w:footer="720" w:gutter="0"/>
          <w:cols w:space="720"/>
          <w:titlePg/>
          <w:docGrid w:linePitch="360"/>
        </w:sectPr>
      </w:pPr>
    </w:p>
    <w:p w14:paraId="1DCFD61E" w14:textId="77777777" w:rsidR="00F1798F" w:rsidRPr="00053B80" w:rsidRDefault="00F1798F" w:rsidP="00F1798F">
      <w:pPr>
        <w:pStyle w:val="Titre1"/>
        <w:numPr>
          <w:ilvl w:val="0"/>
          <w:numId w:val="0"/>
        </w:numPr>
        <w:ind w:left="432" w:hanging="432"/>
        <w:rPr>
          <w:color w:val="auto"/>
        </w:rPr>
      </w:pPr>
      <w:bookmarkStart w:id="2" w:name="_Toc497748688"/>
      <w:r w:rsidRPr="00053B80">
        <w:rPr>
          <w:color w:val="auto"/>
        </w:rPr>
        <w:lastRenderedPageBreak/>
        <w:t>Glossary and Abbreviations</w:t>
      </w:r>
      <w:r w:rsidR="003F654E" w:rsidRPr="00053B80">
        <w:rPr>
          <w:rStyle w:val="Marquedecommentaire"/>
          <w:rFonts w:eastAsia="Times New Roman" w:cs="Arial"/>
          <w:b w:val="0"/>
          <w:color w:val="auto"/>
        </w:rPr>
        <w:commentReference w:id="3"/>
      </w:r>
      <w:bookmarkEnd w:id="2"/>
    </w:p>
    <w:p w14:paraId="554EA1E9" w14:textId="165B2EE2" w:rsidR="009E2390" w:rsidRPr="00053B80" w:rsidRDefault="00F1798F" w:rsidP="00F1798F">
      <w:pPr>
        <w:pStyle w:val="Titre1"/>
        <w:numPr>
          <w:ilvl w:val="0"/>
          <w:numId w:val="0"/>
        </w:numPr>
        <w:ind w:left="432" w:hanging="432"/>
        <w:rPr>
          <w:color w:val="auto"/>
          <w:sz w:val="24"/>
          <w:szCs w:val="24"/>
        </w:rPr>
      </w:pPr>
      <w:bookmarkStart w:id="4" w:name="_Toc497748689"/>
      <w:r w:rsidRPr="00053B80">
        <w:rPr>
          <w:color w:val="auto"/>
          <w:sz w:val="24"/>
          <w:szCs w:val="24"/>
        </w:rPr>
        <w:t>Glossary</w:t>
      </w:r>
      <w:bookmarkEnd w:id="4"/>
    </w:p>
    <w:tbl>
      <w:tblPr>
        <w:tblStyle w:val="Trameclaire-Accent5"/>
        <w:tblW w:w="0" w:type="auto"/>
        <w:tblLook w:val="04A0" w:firstRow="1" w:lastRow="0" w:firstColumn="1" w:lastColumn="0" w:noHBand="0" w:noVBand="1"/>
      </w:tblPr>
      <w:tblGrid>
        <w:gridCol w:w="4606"/>
        <w:gridCol w:w="4606"/>
      </w:tblGrid>
      <w:tr w:rsidR="009E2390" w:rsidRPr="00053B80" w14:paraId="6F45491D" w14:textId="77777777" w:rsidTr="009E2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D743F60" w14:textId="787BDBEC" w:rsidR="009E2390" w:rsidRPr="00053B80" w:rsidRDefault="0083172F" w:rsidP="00B85898">
            <w:pPr>
              <w:rPr>
                <w:lang w:val="en-GB"/>
              </w:rPr>
            </w:pPr>
            <w:r w:rsidRPr="00053B80">
              <w:rPr>
                <w:lang w:val="en-GB"/>
              </w:rPr>
              <w:t>Na</w:t>
            </w:r>
            <w:r w:rsidR="00B85898" w:rsidRPr="00053B80">
              <w:rPr>
                <w:lang w:val="en-GB"/>
              </w:rPr>
              <w:t>me</w:t>
            </w:r>
          </w:p>
        </w:tc>
        <w:tc>
          <w:tcPr>
            <w:tcW w:w="4606" w:type="dxa"/>
          </w:tcPr>
          <w:p w14:paraId="0FB00891" w14:textId="2F669EF3" w:rsidR="009E2390" w:rsidRPr="00053B80" w:rsidRDefault="009E2390" w:rsidP="0083172F">
            <w:pPr>
              <w:cnfStyle w:val="100000000000" w:firstRow="1" w:lastRow="0" w:firstColumn="0" w:lastColumn="0" w:oddVBand="0" w:evenVBand="0" w:oddHBand="0" w:evenHBand="0" w:firstRowFirstColumn="0" w:firstRowLastColumn="0" w:lastRowFirstColumn="0" w:lastRowLastColumn="0"/>
              <w:rPr>
                <w:lang w:val="en-GB"/>
              </w:rPr>
            </w:pPr>
            <w:r w:rsidRPr="00053B80">
              <w:rPr>
                <w:lang w:val="en-GB"/>
              </w:rPr>
              <w:t>Definit</w:t>
            </w:r>
            <w:r w:rsidR="00B85898" w:rsidRPr="00053B80">
              <w:rPr>
                <w:lang w:val="en-GB"/>
              </w:rPr>
              <w:t>ion</w:t>
            </w:r>
          </w:p>
        </w:tc>
      </w:tr>
      <w:tr w:rsidR="009E2390" w:rsidRPr="00053B80" w14:paraId="461CDF15" w14:textId="77777777" w:rsidTr="009E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012BE58" w14:textId="77777777" w:rsidR="009E2390" w:rsidRPr="00053B80" w:rsidRDefault="009E2390" w:rsidP="00D41576">
            <w:pPr>
              <w:rPr>
                <w:lang w:val="en-GB"/>
              </w:rPr>
            </w:pPr>
          </w:p>
        </w:tc>
        <w:tc>
          <w:tcPr>
            <w:tcW w:w="4606" w:type="dxa"/>
          </w:tcPr>
          <w:p w14:paraId="7A1D0384" w14:textId="77777777" w:rsidR="009E2390" w:rsidRPr="004F7AF1" w:rsidRDefault="009E2390" w:rsidP="00D41576">
            <w:pPr>
              <w:cnfStyle w:val="000000100000" w:firstRow="0" w:lastRow="0" w:firstColumn="0" w:lastColumn="0" w:oddVBand="0" w:evenVBand="0" w:oddHBand="1" w:evenHBand="0" w:firstRowFirstColumn="0" w:firstRowLastColumn="0" w:lastRowFirstColumn="0" w:lastRowLastColumn="0"/>
              <w:rPr>
                <w:lang w:val="en-GB"/>
              </w:rPr>
            </w:pPr>
          </w:p>
        </w:tc>
      </w:tr>
      <w:tr w:rsidR="009E2390" w:rsidRPr="00053B80" w14:paraId="0DC0872F" w14:textId="77777777" w:rsidTr="009E2390">
        <w:tc>
          <w:tcPr>
            <w:cnfStyle w:val="001000000000" w:firstRow="0" w:lastRow="0" w:firstColumn="1" w:lastColumn="0" w:oddVBand="0" w:evenVBand="0" w:oddHBand="0" w:evenHBand="0" w:firstRowFirstColumn="0" w:firstRowLastColumn="0" w:lastRowFirstColumn="0" w:lastRowLastColumn="0"/>
            <w:tcW w:w="4606" w:type="dxa"/>
          </w:tcPr>
          <w:p w14:paraId="5CA6F355" w14:textId="725AF772" w:rsidR="009E2390" w:rsidRPr="00053B80" w:rsidRDefault="00F1798F" w:rsidP="00D41576">
            <w:pPr>
              <w:rPr>
                <w:b w:val="0"/>
                <w:lang w:val="en-GB"/>
              </w:rPr>
            </w:pPr>
            <w:r w:rsidRPr="00053B80">
              <w:rPr>
                <w:b w:val="0"/>
                <w:lang w:val="en-GB"/>
              </w:rPr>
              <w:t>Lifecycle</w:t>
            </w:r>
          </w:p>
        </w:tc>
        <w:tc>
          <w:tcPr>
            <w:tcW w:w="4606" w:type="dxa"/>
          </w:tcPr>
          <w:p w14:paraId="0BD1E165" w14:textId="745987F1" w:rsidR="009E2390" w:rsidRPr="00383EE4" w:rsidRDefault="004F7AF1" w:rsidP="00D41576">
            <w:pPr>
              <w:cnfStyle w:val="000000000000" w:firstRow="0" w:lastRow="0" w:firstColumn="0" w:lastColumn="0" w:oddVBand="0" w:evenVBand="0" w:oddHBand="0" w:evenHBand="0" w:firstRowFirstColumn="0" w:firstRowLastColumn="0" w:lastRowFirstColumn="0" w:lastRowLastColumn="0"/>
              <w:rPr>
                <w:szCs w:val="20"/>
                <w:lang w:val="en-GB"/>
              </w:rPr>
            </w:pPr>
            <w:r w:rsidRPr="00383EE4">
              <w:rPr>
                <w:bCs/>
                <w:szCs w:val="20"/>
              </w:rPr>
              <w:t>Building life cycle</w:t>
            </w:r>
            <w:r w:rsidRPr="00383EE4">
              <w:rPr>
                <w:szCs w:val="20"/>
              </w:rPr>
              <w:t> </w:t>
            </w:r>
            <w:proofErr w:type="spellStart"/>
            <w:r w:rsidRPr="00383EE4">
              <w:rPr>
                <w:szCs w:val="20"/>
              </w:rPr>
              <w:t>refers</w:t>
            </w:r>
            <w:proofErr w:type="spellEnd"/>
            <w:r w:rsidRPr="00383EE4">
              <w:rPr>
                <w:szCs w:val="20"/>
              </w:rPr>
              <w:t xml:space="preserve"> to the </w:t>
            </w:r>
            <w:proofErr w:type="spellStart"/>
            <w:r w:rsidRPr="00383EE4">
              <w:rPr>
                <w:szCs w:val="20"/>
              </w:rPr>
              <w:t>view</w:t>
            </w:r>
            <w:proofErr w:type="spellEnd"/>
            <w:r w:rsidRPr="00383EE4">
              <w:rPr>
                <w:szCs w:val="20"/>
              </w:rPr>
              <w:t xml:space="preserve"> of </w:t>
            </w:r>
            <w:proofErr w:type="gramStart"/>
            <w:r w:rsidRPr="00383EE4">
              <w:rPr>
                <w:szCs w:val="20"/>
              </w:rPr>
              <w:t>a</w:t>
            </w:r>
            <w:proofErr w:type="gramEnd"/>
            <w:r w:rsidRPr="00383EE4">
              <w:rPr>
                <w:szCs w:val="20"/>
              </w:rPr>
              <w:t> </w:t>
            </w:r>
            <w:r w:rsidRPr="00383EE4">
              <w:rPr>
                <w:bCs/>
                <w:szCs w:val="20"/>
              </w:rPr>
              <w:t>building</w:t>
            </w:r>
            <w:r w:rsidRPr="00383EE4">
              <w:rPr>
                <w:szCs w:val="20"/>
              </w:rPr>
              <w:t xml:space="preserve"> over the course of </w:t>
            </w:r>
            <w:proofErr w:type="spellStart"/>
            <w:r w:rsidRPr="00383EE4">
              <w:rPr>
                <w:szCs w:val="20"/>
              </w:rPr>
              <w:t>its</w:t>
            </w:r>
            <w:proofErr w:type="spellEnd"/>
            <w:r w:rsidRPr="00383EE4">
              <w:rPr>
                <w:szCs w:val="20"/>
              </w:rPr>
              <w:t xml:space="preserve"> </w:t>
            </w:r>
            <w:proofErr w:type="spellStart"/>
            <w:r w:rsidRPr="00383EE4">
              <w:rPr>
                <w:szCs w:val="20"/>
              </w:rPr>
              <w:t>entire</w:t>
            </w:r>
            <w:proofErr w:type="spellEnd"/>
            <w:r w:rsidRPr="00383EE4">
              <w:rPr>
                <w:szCs w:val="20"/>
              </w:rPr>
              <w:t xml:space="preserve"> life</w:t>
            </w:r>
          </w:p>
        </w:tc>
      </w:tr>
      <w:tr w:rsidR="009E2390" w:rsidRPr="00053B80" w14:paraId="4EA892FF" w14:textId="77777777" w:rsidTr="009E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E0EBEFD" w14:textId="2FA6AFEB" w:rsidR="009E2390" w:rsidRPr="00053B80" w:rsidRDefault="00F1798F" w:rsidP="00D41576">
            <w:pPr>
              <w:rPr>
                <w:b w:val="0"/>
                <w:lang w:val="en-GB"/>
              </w:rPr>
            </w:pPr>
            <w:r w:rsidRPr="00053B80">
              <w:rPr>
                <w:b w:val="0"/>
                <w:lang w:val="en-GB"/>
              </w:rPr>
              <w:t>Lifespan</w:t>
            </w:r>
          </w:p>
        </w:tc>
        <w:tc>
          <w:tcPr>
            <w:tcW w:w="4606" w:type="dxa"/>
          </w:tcPr>
          <w:p w14:paraId="06C1AA22" w14:textId="6F55F8A5" w:rsidR="009E2390" w:rsidRPr="00383EE4" w:rsidRDefault="004F7AF1" w:rsidP="004F7AF1">
            <w:pPr>
              <w:cnfStyle w:val="000000100000" w:firstRow="0" w:lastRow="0" w:firstColumn="0" w:lastColumn="0" w:oddVBand="0" w:evenVBand="0" w:oddHBand="1" w:evenHBand="0" w:firstRowFirstColumn="0" w:firstRowLastColumn="0" w:lastRowFirstColumn="0" w:lastRowLastColumn="0"/>
              <w:rPr>
                <w:szCs w:val="20"/>
                <w:lang w:val="en-GB"/>
              </w:rPr>
            </w:pPr>
            <w:proofErr w:type="spellStart"/>
            <w:r w:rsidRPr="00383EE4">
              <w:rPr>
                <w:szCs w:val="20"/>
              </w:rPr>
              <w:t>Typical</w:t>
            </w:r>
            <w:proofErr w:type="spellEnd"/>
            <w:r w:rsidRPr="00383EE4">
              <w:rPr>
                <w:szCs w:val="20"/>
              </w:rPr>
              <w:t> </w:t>
            </w:r>
            <w:r w:rsidRPr="00383EE4">
              <w:rPr>
                <w:bCs/>
                <w:szCs w:val="20"/>
              </w:rPr>
              <w:t xml:space="preserve">Life </w:t>
            </w:r>
            <w:proofErr w:type="spellStart"/>
            <w:r w:rsidRPr="00383EE4">
              <w:rPr>
                <w:bCs/>
                <w:szCs w:val="20"/>
              </w:rPr>
              <w:t>Expectancy</w:t>
            </w:r>
            <w:proofErr w:type="spellEnd"/>
            <w:r w:rsidRPr="00383EE4">
              <w:rPr>
                <w:bCs/>
                <w:szCs w:val="20"/>
              </w:rPr>
              <w:t xml:space="preserve"> of the building component</w:t>
            </w:r>
          </w:p>
        </w:tc>
      </w:tr>
      <w:tr w:rsidR="009E2390" w:rsidRPr="00832320" w14:paraId="47933EBB" w14:textId="77777777" w:rsidTr="009E2390">
        <w:tc>
          <w:tcPr>
            <w:cnfStyle w:val="001000000000" w:firstRow="0" w:lastRow="0" w:firstColumn="1" w:lastColumn="0" w:oddVBand="0" w:evenVBand="0" w:oddHBand="0" w:evenHBand="0" w:firstRowFirstColumn="0" w:firstRowLastColumn="0" w:lastRowFirstColumn="0" w:lastRowLastColumn="0"/>
            <w:tcW w:w="4606" w:type="dxa"/>
          </w:tcPr>
          <w:p w14:paraId="341C26C4" w14:textId="2EF7C437" w:rsidR="009E2390" w:rsidRPr="00053B80" w:rsidRDefault="00C60FD3" w:rsidP="00D41576">
            <w:pPr>
              <w:rPr>
                <w:b w:val="0"/>
                <w:lang w:val="en-GB"/>
              </w:rPr>
            </w:pPr>
            <w:r w:rsidRPr="00053B80">
              <w:rPr>
                <w:b w:val="0"/>
                <w:lang w:val="en-GB"/>
              </w:rPr>
              <w:t>Total Cost of Ownership</w:t>
            </w:r>
          </w:p>
        </w:tc>
        <w:tc>
          <w:tcPr>
            <w:tcW w:w="4606" w:type="dxa"/>
          </w:tcPr>
          <w:p w14:paraId="3707F6C9" w14:textId="7C665FD7" w:rsidR="009E2390" w:rsidRPr="00383EE4" w:rsidRDefault="004F7AF1" w:rsidP="00D41576">
            <w:pPr>
              <w:cnfStyle w:val="000000000000" w:firstRow="0" w:lastRow="0" w:firstColumn="0" w:lastColumn="0" w:oddVBand="0" w:evenVBand="0" w:oddHBand="0" w:evenHBand="0" w:firstRowFirstColumn="0" w:firstRowLastColumn="0" w:lastRowFirstColumn="0" w:lastRowLastColumn="0"/>
              <w:rPr>
                <w:szCs w:val="20"/>
                <w:lang w:val="en-GB"/>
              </w:rPr>
            </w:pPr>
            <w:r w:rsidRPr="0080127E">
              <w:rPr>
                <w:szCs w:val="20"/>
                <w:lang w:val="en-GB"/>
              </w:rPr>
              <w:t>The purchase price of an asset plus the costs of operation. When choosing among alternatives in a purchasing decision, buyers should look not just at an item's short-term price, which is its purchase price, but also at it</w:t>
            </w:r>
            <w:r w:rsidR="00383EE4" w:rsidRPr="0080127E">
              <w:rPr>
                <w:szCs w:val="20"/>
                <w:lang w:val="en-GB"/>
              </w:rPr>
              <w:t xml:space="preserve">s long-term price, which is its </w:t>
            </w:r>
            <w:r w:rsidRPr="0080127E">
              <w:rPr>
                <w:bCs/>
                <w:szCs w:val="20"/>
                <w:lang w:val="en-GB"/>
              </w:rPr>
              <w:t>total cost of ownership</w:t>
            </w:r>
            <w:r w:rsidRPr="0080127E">
              <w:rPr>
                <w:szCs w:val="20"/>
                <w:lang w:val="en-GB"/>
              </w:rPr>
              <w:t>.</w:t>
            </w:r>
          </w:p>
        </w:tc>
      </w:tr>
      <w:tr w:rsidR="009E2390" w:rsidRPr="00053B80" w14:paraId="1940ECAF" w14:textId="77777777" w:rsidTr="009E2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DA713C" w14:textId="1BE1A512" w:rsidR="009E2390" w:rsidRPr="00053B80" w:rsidRDefault="00F1798F" w:rsidP="00F1798F">
            <w:pPr>
              <w:rPr>
                <w:b w:val="0"/>
                <w:lang w:val="en-GB"/>
              </w:rPr>
            </w:pPr>
            <w:r w:rsidRPr="00053B80">
              <w:rPr>
                <w:b w:val="0"/>
                <w:lang w:val="en-GB"/>
              </w:rPr>
              <w:t>Sustainable long term maintenance plan</w:t>
            </w:r>
          </w:p>
        </w:tc>
        <w:tc>
          <w:tcPr>
            <w:tcW w:w="4606" w:type="dxa"/>
          </w:tcPr>
          <w:p w14:paraId="3536FAD1" w14:textId="6E6EE379" w:rsidR="009E2390" w:rsidRPr="00383EE4" w:rsidRDefault="004F7AF1" w:rsidP="008060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MS"/>
                <w:color w:val="000000"/>
                <w:szCs w:val="20"/>
              </w:rPr>
            </w:pPr>
            <w:r w:rsidRPr="00383EE4">
              <w:rPr>
                <w:rFonts w:cs="ArialMS"/>
                <w:color w:val="000000"/>
                <w:szCs w:val="20"/>
                <w:lang w:val="en-GB" w:eastAsia="en-GB"/>
              </w:rPr>
              <w:t>The intention is that property should be maintained in a sustainable, safe and secure condition. The long term goal for maintenance services is to introduce a planned maintenance programme and secure funds to accelerate implementation of Long Term Maintenance (LTM) and compliance issues across the building.</w:t>
            </w:r>
            <w:r w:rsidR="008060D2" w:rsidRPr="00383EE4">
              <w:rPr>
                <w:rFonts w:cs="ArialMS"/>
                <w:color w:val="000000"/>
                <w:szCs w:val="20"/>
              </w:rPr>
              <w:t xml:space="preserve"> The </w:t>
            </w:r>
            <w:proofErr w:type="spellStart"/>
            <w:r w:rsidR="008060D2" w:rsidRPr="00383EE4">
              <w:rPr>
                <w:rFonts w:cs="ArialMS"/>
                <w:color w:val="000000"/>
                <w:szCs w:val="20"/>
              </w:rPr>
              <w:t>purpose</w:t>
            </w:r>
            <w:proofErr w:type="spellEnd"/>
            <w:r w:rsidR="008060D2" w:rsidRPr="00383EE4">
              <w:rPr>
                <w:rFonts w:cs="ArialMS"/>
                <w:color w:val="000000"/>
                <w:szCs w:val="20"/>
              </w:rPr>
              <w:t xml:space="preserve"> of LTM planning </w:t>
            </w:r>
            <w:proofErr w:type="spellStart"/>
            <w:r w:rsidR="008060D2" w:rsidRPr="00383EE4">
              <w:rPr>
                <w:rFonts w:cs="ArialMS"/>
                <w:color w:val="000000"/>
                <w:szCs w:val="20"/>
              </w:rPr>
              <w:t>is</w:t>
            </w:r>
            <w:proofErr w:type="spellEnd"/>
            <w:r w:rsidR="008060D2" w:rsidRPr="00383EE4">
              <w:rPr>
                <w:rFonts w:cs="ArialMS"/>
                <w:color w:val="000000"/>
                <w:szCs w:val="20"/>
              </w:rPr>
              <w:t xml:space="preserve"> to </w:t>
            </w:r>
            <w:proofErr w:type="spellStart"/>
            <w:r w:rsidR="008060D2" w:rsidRPr="00383EE4">
              <w:rPr>
                <w:rFonts w:cs="ArialMS"/>
                <w:color w:val="000000"/>
                <w:szCs w:val="20"/>
              </w:rPr>
              <w:t>establish</w:t>
            </w:r>
            <w:proofErr w:type="spellEnd"/>
            <w:r w:rsidR="008060D2" w:rsidRPr="00383EE4">
              <w:rPr>
                <w:rFonts w:cs="ArialMS"/>
                <w:color w:val="000000"/>
                <w:szCs w:val="20"/>
              </w:rPr>
              <w:t xml:space="preserve"> the </w:t>
            </w:r>
            <w:proofErr w:type="spellStart"/>
            <w:r w:rsidR="008060D2" w:rsidRPr="00383EE4">
              <w:rPr>
                <w:rFonts w:cs="ArialMS"/>
                <w:color w:val="000000"/>
                <w:szCs w:val="20"/>
              </w:rPr>
              <w:t>strategic</w:t>
            </w:r>
            <w:proofErr w:type="spellEnd"/>
            <w:r w:rsidR="008060D2" w:rsidRPr="00383EE4">
              <w:rPr>
                <w:rFonts w:cs="ArialMS"/>
                <w:color w:val="000000"/>
                <w:szCs w:val="20"/>
              </w:rPr>
              <w:t xml:space="preserve"> maintenance </w:t>
            </w:r>
            <w:proofErr w:type="spellStart"/>
            <w:r w:rsidR="008060D2" w:rsidRPr="00383EE4">
              <w:rPr>
                <w:rFonts w:cs="ArialMS"/>
                <w:color w:val="000000"/>
                <w:szCs w:val="20"/>
              </w:rPr>
              <w:t>requirement</w:t>
            </w:r>
            <w:proofErr w:type="spellEnd"/>
            <w:r w:rsidR="008060D2" w:rsidRPr="00383EE4">
              <w:rPr>
                <w:rFonts w:cs="ArialMS"/>
                <w:color w:val="000000"/>
                <w:szCs w:val="20"/>
              </w:rPr>
              <w:t xml:space="preserve"> for the building, to </w:t>
            </w:r>
            <w:proofErr w:type="spellStart"/>
            <w:r w:rsidR="008060D2" w:rsidRPr="00383EE4">
              <w:rPr>
                <w:rFonts w:cs="ArialMS"/>
                <w:color w:val="000000"/>
                <w:szCs w:val="20"/>
              </w:rPr>
              <w:t>allow</w:t>
            </w:r>
            <w:proofErr w:type="spellEnd"/>
            <w:r w:rsidR="008060D2" w:rsidRPr="00383EE4">
              <w:rPr>
                <w:rFonts w:cs="ArialMS"/>
                <w:color w:val="000000"/>
                <w:szCs w:val="20"/>
              </w:rPr>
              <w:t xml:space="preserve"> </w:t>
            </w:r>
            <w:proofErr w:type="spellStart"/>
            <w:r w:rsidR="008060D2" w:rsidRPr="00383EE4">
              <w:rPr>
                <w:rFonts w:cs="ArialMS"/>
                <w:color w:val="000000"/>
                <w:szCs w:val="20"/>
              </w:rPr>
              <w:t>financial</w:t>
            </w:r>
            <w:proofErr w:type="spellEnd"/>
            <w:r w:rsidR="008060D2" w:rsidRPr="00383EE4">
              <w:rPr>
                <w:rFonts w:cs="ArialMS"/>
                <w:color w:val="000000"/>
                <w:szCs w:val="20"/>
              </w:rPr>
              <w:t xml:space="preserve"> planning, to </w:t>
            </w:r>
            <w:proofErr w:type="spellStart"/>
            <w:r w:rsidR="008060D2" w:rsidRPr="00383EE4">
              <w:rPr>
                <w:rFonts w:cs="ArialMS"/>
                <w:color w:val="000000"/>
                <w:szCs w:val="20"/>
              </w:rPr>
              <w:t>accommodate</w:t>
            </w:r>
            <w:proofErr w:type="spellEnd"/>
            <w:r w:rsidR="008060D2" w:rsidRPr="00383EE4">
              <w:rPr>
                <w:rFonts w:cs="ArialMS"/>
                <w:color w:val="000000"/>
                <w:szCs w:val="20"/>
              </w:rPr>
              <w:t xml:space="preserve"> </w:t>
            </w:r>
            <w:proofErr w:type="spellStart"/>
            <w:r w:rsidR="008060D2" w:rsidRPr="00383EE4">
              <w:rPr>
                <w:rFonts w:cs="ArialMS"/>
                <w:color w:val="000000"/>
                <w:szCs w:val="20"/>
              </w:rPr>
              <w:t>that</w:t>
            </w:r>
            <w:proofErr w:type="spellEnd"/>
            <w:r w:rsidR="008060D2" w:rsidRPr="00383EE4">
              <w:rPr>
                <w:rFonts w:cs="ArialMS"/>
                <w:color w:val="000000"/>
                <w:szCs w:val="20"/>
              </w:rPr>
              <w:t xml:space="preserve"> </w:t>
            </w:r>
            <w:proofErr w:type="spellStart"/>
            <w:r w:rsidR="008060D2" w:rsidRPr="00383EE4">
              <w:rPr>
                <w:rFonts w:cs="ArialMS"/>
                <w:color w:val="000000"/>
                <w:szCs w:val="20"/>
              </w:rPr>
              <w:t>requirement</w:t>
            </w:r>
            <w:proofErr w:type="spellEnd"/>
            <w:r w:rsidR="008060D2" w:rsidRPr="00383EE4">
              <w:rPr>
                <w:rFonts w:cs="ArialMS"/>
                <w:color w:val="000000"/>
                <w:szCs w:val="20"/>
              </w:rPr>
              <w:t xml:space="preserve">, and plan, to </w:t>
            </w:r>
            <w:proofErr w:type="spellStart"/>
            <w:r w:rsidR="008060D2" w:rsidRPr="00383EE4">
              <w:rPr>
                <w:rFonts w:cs="ArialMS"/>
                <w:color w:val="000000"/>
                <w:szCs w:val="20"/>
              </w:rPr>
              <w:t>maintain</w:t>
            </w:r>
            <w:proofErr w:type="spellEnd"/>
            <w:r w:rsidR="008060D2" w:rsidRPr="00383EE4">
              <w:rPr>
                <w:rFonts w:cs="ArialMS"/>
                <w:color w:val="000000"/>
                <w:szCs w:val="20"/>
              </w:rPr>
              <w:t xml:space="preserve"> the building in good condition by </w:t>
            </w:r>
            <w:proofErr w:type="spellStart"/>
            <w:r w:rsidR="008060D2" w:rsidRPr="00383EE4">
              <w:rPr>
                <w:rFonts w:cs="ArialMS"/>
                <w:color w:val="000000"/>
                <w:szCs w:val="20"/>
              </w:rPr>
              <w:t>replacing</w:t>
            </w:r>
            <w:proofErr w:type="spellEnd"/>
            <w:r w:rsidR="008060D2" w:rsidRPr="00383EE4">
              <w:rPr>
                <w:rFonts w:cs="ArialMS"/>
                <w:color w:val="000000"/>
                <w:szCs w:val="20"/>
              </w:rPr>
              <w:t xml:space="preserve"> or </w:t>
            </w:r>
            <w:proofErr w:type="spellStart"/>
            <w:r w:rsidR="008060D2" w:rsidRPr="00383EE4">
              <w:rPr>
                <w:rFonts w:cs="ArialMS"/>
                <w:color w:val="000000"/>
                <w:szCs w:val="20"/>
              </w:rPr>
              <w:t>renewing</w:t>
            </w:r>
            <w:proofErr w:type="spellEnd"/>
            <w:r w:rsidR="008060D2" w:rsidRPr="00383EE4">
              <w:rPr>
                <w:rFonts w:cs="ArialMS"/>
                <w:color w:val="000000"/>
                <w:szCs w:val="20"/>
              </w:rPr>
              <w:t xml:space="preserve"> </w:t>
            </w:r>
            <w:proofErr w:type="spellStart"/>
            <w:r w:rsidR="008060D2" w:rsidRPr="00383EE4">
              <w:rPr>
                <w:rFonts w:cs="ArialMS"/>
                <w:color w:val="000000"/>
                <w:szCs w:val="20"/>
              </w:rPr>
              <w:t>ageing</w:t>
            </w:r>
            <w:proofErr w:type="spellEnd"/>
            <w:r w:rsidR="008060D2" w:rsidRPr="00383EE4">
              <w:rPr>
                <w:rFonts w:cs="ArialMS"/>
                <w:color w:val="000000"/>
                <w:szCs w:val="20"/>
              </w:rPr>
              <w:t xml:space="preserve"> </w:t>
            </w:r>
            <w:proofErr w:type="spellStart"/>
            <w:r w:rsidR="008060D2" w:rsidRPr="00383EE4">
              <w:rPr>
                <w:rFonts w:cs="ArialMS"/>
                <w:color w:val="000000"/>
                <w:szCs w:val="20"/>
              </w:rPr>
              <w:t>facilities</w:t>
            </w:r>
            <w:proofErr w:type="spellEnd"/>
            <w:r w:rsidR="008060D2" w:rsidRPr="00383EE4">
              <w:rPr>
                <w:rFonts w:cs="ArialMS"/>
                <w:color w:val="000000"/>
                <w:szCs w:val="20"/>
              </w:rPr>
              <w:t xml:space="preserve">, </w:t>
            </w:r>
            <w:proofErr w:type="spellStart"/>
            <w:r w:rsidR="008060D2" w:rsidRPr="00383EE4">
              <w:rPr>
                <w:rFonts w:cs="ArialMS"/>
                <w:color w:val="000000"/>
                <w:szCs w:val="20"/>
              </w:rPr>
              <w:t>improving</w:t>
            </w:r>
            <w:proofErr w:type="spellEnd"/>
            <w:r w:rsidR="008060D2" w:rsidRPr="00383EE4">
              <w:rPr>
                <w:rFonts w:cs="ArialMS"/>
                <w:color w:val="000000"/>
                <w:szCs w:val="20"/>
              </w:rPr>
              <w:t xml:space="preserve"> </w:t>
            </w:r>
            <w:proofErr w:type="spellStart"/>
            <w:r w:rsidR="008060D2" w:rsidRPr="00383EE4">
              <w:rPr>
                <w:rFonts w:cs="ArialMS"/>
                <w:color w:val="000000"/>
                <w:szCs w:val="20"/>
              </w:rPr>
              <w:t>efficiency</w:t>
            </w:r>
            <w:proofErr w:type="spellEnd"/>
            <w:r w:rsidR="008060D2" w:rsidRPr="00383EE4">
              <w:rPr>
                <w:rFonts w:cs="ArialMS"/>
                <w:color w:val="000000"/>
                <w:szCs w:val="20"/>
              </w:rPr>
              <w:t xml:space="preserve"> and </w:t>
            </w:r>
            <w:proofErr w:type="spellStart"/>
            <w:r w:rsidR="008060D2" w:rsidRPr="00383EE4">
              <w:rPr>
                <w:rFonts w:cs="ArialMS"/>
                <w:color w:val="000000"/>
                <w:szCs w:val="20"/>
              </w:rPr>
              <w:t>maximising</w:t>
            </w:r>
            <w:proofErr w:type="spellEnd"/>
            <w:r w:rsidR="008060D2" w:rsidRPr="00383EE4">
              <w:rPr>
                <w:rFonts w:cs="ArialMS"/>
                <w:color w:val="000000"/>
                <w:szCs w:val="20"/>
              </w:rPr>
              <w:t xml:space="preserve"> </w:t>
            </w:r>
            <w:proofErr w:type="spellStart"/>
            <w:r w:rsidR="008060D2" w:rsidRPr="00383EE4">
              <w:rPr>
                <w:rFonts w:cs="ArialMS"/>
                <w:color w:val="000000"/>
                <w:szCs w:val="20"/>
              </w:rPr>
              <w:t>whole</w:t>
            </w:r>
            <w:proofErr w:type="spellEnd"/>
            <w:r w:rsidR="008060D2" w:rsidRPr="00383EE4">
              <w:rPr>
                <w:rFonts w:cs="ArialMS"/>
                <w:color w:val="000000"/>
                <w:szCs w:val="20"/>
              </w:rPr>
              <w:t xml:space="preserve"> life </w:t>
            </w:r>
            <w:proofErr w:type="spellStart"/>
            <w:r w:rsidR="008060D2" w:rsidRPr="00383EE4">
              <w:rPr>
                <w:rFonts w:cs="ArialMS"/>
                <w:color w:val="000000"/>
                <w:szCs w:val="20"/>
              </w:rPr>
              <w:t>asset</w:t>
            </w:r>
            <w:proofErr w:type="spellEnd"/>
            <w:r w:rsidR="008060D2" w:rsidRPr="00383EE4">
              <w:rPr>
                <w:rFonts w:cs="ArialMS"/>
                <w:color w:val="000000"/>
                <w:szCs w:val="20"/>
              </w:rPr>
              <w:t xml:space="preserve"> performance.  It </w:t>
            </w:r>
            <w:proofErr w:type="spellStart"/>
            <w:r w:rsidR="008060D2" w:rsidRPr="00383EE4">
              <w:rPr>
                <w:rFonts w:cs="ArialMS"/>
                <w:color w:val="000000"/>
                <w:szCs w:val="20"/>
              </w:rPr>
              <w:t>is</w:t>
            </w:r>
            <w:proofErr w:type="spellEnd"/>
            <w:r w:rsidR="008060D2" w:rsidRPr="00383EE4">
              <w:rPr>
                <w:rFonts w:cs="ArialMS"/>
                <w:color w:val="000000"/>
                <w:szCs w:val="20"/>
              </w:rPr>
              <w:t xml:space="preserve"> </w:t>
            </w:r>
            <w:proofErr w:type="spellStart"/>
            <w:r w:rsidR="008060D2" w:rsidRPr="00383EE4">
              <w:rPr>
                <w:rFonts w:cs="ArialMS"/>
                <w:color w:val="000000"/>
                <w:szCs w:val="20"/>
              </w:rPr>
              <w:t>essentially</w:t>
            </w:r>
            <w:proofErr w:type="spellEnd"/>
            <w:r w:rsidR="008060D2" w:rsidRPr="00383EE4">
              <w:rPr>
                <w:rFonts w:cs="ArialMS"/>
                <w:color w:val="000000"/>
                <w:szCs w:val="20"/>
              </w:rPr>
              <w:t xml:space="preserve"> </w:t>
            </w:r>
            <w:proofErr w:type="spellStart"/>
            <w:r w:rsidR="008060D2" w:rsidRPr="00383EE4">
              <w:rPr>
                <w:rFonts w:cs="ArialMS"/>
                <w:color w:val="000000"/>
                <w:szCs w:val="20"/>
              </w:rPr>
              <w:t>planned</w:t>
            </w:r>
            <w:proofErr w:type="spellEnd"/>
            <w:r w:rsidR="008060D2" w:rsidRPr="00383EE4">
              <w:rPr>
                <w:rFonts w:cs="ArialMS"/>
                <w:color w:val="000000"/>
                <w:szCs w:val="20"/>
              </w:rPr>
              <w:t xml:space="preserve"> maintenance over a </w:t>
            </w:r>
            <w:proofErr w:type="gramStart"/>
            <w:r w:rsidR="008060D2" w:rsidRPr="00383EE4">
              <w:rPr>
                <w:rFonts w:cs="ArialMS"/>
                <w:color w:val="000000"/>
                <w:szCs w:val="20"/>
              </w:rPr>
              <w:t>longer</w:t>
            </w:r>
            <w:proofErr w:type="gramEnd"/>
            <w:r w:rsidR="008060D2" w:rsidRPr="00383EE4">
              <w:rPr>
                <w:rFonts w:cs="ArialMS"/>
                <w:color w:val="000000"/>
                <w:szCs w:val="20"/>
              </w:rPr>
              <w:t xml:space="preserve"> time horizon </w:t>
            </w:r>
            <w:proofErr w:type="spellStart"/>
            <w:r w:rsidR="008060D2" w:rsidRPr="00383EE4">
              <w:rPr>
                <w:rFonts w:cs="ArialMS"/>
                <w:color w:val="000000"/>
                <w:szCs w:val="20"/>
              </w:rPr>
              <w:t>than</w:t>
            </w:r>
            <w:proofErr w:type="spellEnd"/>
            <w:r w:rsidR="008060D2" w:rsidRPr="00383EE4">
              <w:rPr>
                <w:rFonts w:cs="ArialMS"/>
                <w:color w:val="000000"/>
                <w:szCs w:val="20"/>
              </w:rPr>
              <w:t xml:space="preserve"> a single </w:t>
            </w:r>
            <w:proofErr w:type="spellStart"/>
            <w:r w:rsidR="008060D2" w:rsidRPr="00383EE4">
              <w:rPr>
                <w:rFonts w:cs="ArialMS"/>
                <w:color w:val="000000"/>
                <w:szCs w:val="20"/>
              </w:rPr>
              <w:t>financial</w:t>
            </w:r>
            <w:proofErr w:type="spellEnd"/>
            <w:r w:rsidR="008060D2" w:rsidRPr="00383EE4">
              <w:rPr>
                <w:rFonts w:cs="ArialMS"/>
                <w:color w:val="000000"/>
                <w:szCs w:val="20"/>
              </w:rPr>
              <w:t xml:space="preserve"> </w:t>
            </w:r>
            <w:proofErr w:type="spellStart"/>
            <w:r w:rsidR="008060D2" w:rsidRPr="00383EE4">
              <w:rPr>
                <w:rFonts w:cs="ArialMS"/>
                <w:color w:val="000000"/>
                <w:szCs w:val="20"/>
              </w:rPr>
              <w:t>year</w:t>
            </w:r>
            <w:proofErr w:type="spellEnd"/>
            <w:r w:rsidR="008060D2" w:rsidRPr="00383EE4">
              <w:rPr>
                <w:rFonts w:cs="ArialMS"/>
                <w:color w:val="000000"/>
                <w:szCs w:val="20"/>
              </w:rPr>
              <w:t>.</w:t>
            </w:r>
          </w:p>
        </w:tc>
      </w:tr>
    </w:tbl>
    <w:p w14:paraId="4BECC202" w14:textId="4199F181" w:rsidR="00D41576" w:rsidRPr="00053B80" w:rsidRDefault="0083172F" w:rsidP="009E2390">
      <w:pPr>
        <w:pStyle w:val="Titre2"/>
        <w:numPr>
          <w:ilvl w:val="0"/>
          <w:numId w:val="0"/>
        </w:numPr>
        <w:ind w:left="576" w:hanging="576"/>
      </w:pPr>
      <w:bookmarkStart w:id="5" w:name="_Toc497748690"/>
      <w:r w:rsidRPr="00053B80">
        <w:t>A</w:t>
      </w:r>
      <w:r w:rsidR="00B85898" w:rsidRPr="00053B80">
        <w:t>bbreviations</w:t>
      </w:r>
      <w:bookmarkEnd w:id="5"/>
    </w:p>
    <w:tbl>
      <w:tblPr>
        <w:tblStyle w:val="Trameclaire-Accent5"/>
        <w:tblW w:w="0" w:type="auto"/>
        <w:tblLook w:val="04A0" w:firstRow="1" w:lastRow="0" w:firstColumn="1" w:lastColumn="0" w:noHBand="0" w:noVBand="1"/>
      </w:tblPr>
      <w:tblGrid>
        <w:gridCol w:w="4606"/>
        <w:gridCol w:w="4606"/>
      </w:tblGrid>
      <w:tr w:rsidR="009E2390" w:rsidRPr="00053B80" w14:paraId="2C726863" w14:textId="77777777" w:rsidTr="00D84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8480019" w14:textId="266F307D" w:rsidR="009E2390" w:rsidRPr="00053B80" w:rsidRDefault="00B85898" w:rsidP="009E2390">
            <w:pPr>
              <w:rPr>
                <w:bCs w:val="0"/>
                <w:lang w:val="en-GB"/>
              </w:rPr>
            </w:pPr>
            <w:r w:rsidRPr="00053B80">
              <w:rPr>
                <w:bCs w:val="0"/>
                <w:lang w:val="en-GB"/>
              </w:rPr>
              <w:t>Abbreviation</w:t>
            </w:r>
          </w:p>
        </w:tc>
        <w:tc>
          <w:tcPr>
            <w:tcW w:w="4606" w:type="dxa"/>
          </w:tcPr>
          <w:p w14:paraId="6D3885D0" w14:textId="38A102FA" w:rsidR="009E2390" w:rsidRPr="00053B80" w:rsidRDefault="00B85898" w:rsidP="009E2390">
            <w:pPr>
              <w:cnfStyle w:val="100000000000" w:firstRow="1" w:lastRow="0" w:firstColumn="0" w:lastColumn="0" w:oddVBand="0" w:evenVBand="0" w:oddHBand="0" w:evenHBand="0" w:firstRowFirstColumn="0" w:firstRowLastColumn="0" w:lastRowFirstColumn="0" w:lastRowLastColumn="0"/>
              <w:rPr>
                <w:bCs w:val="0"/>
                <w:lang w:val="en-GB"/>
              </w:rPr>
            </w:pPr>
            <w:r w:rsidRPr="00053B80">
              <w:rPr>
                <w:bCs w:val="0"/>
                <w:lang w:val="en-GB"/>
              </w:rPr>
              <w:t>Explanation</w:t>
            </w:r>
          </w:p>
        </w:tc>
      </w:tr>
      <w:tr w:rsidR="009E2390" w:rsidRPr="00053B80" w14:paraId="189FFE2B" w14:textId="77777777" w:rsidTr="00D8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C1B6021" w14:textId="4001E675" w:rsidR="009E2390" w:rsidRPr="00053B80" w:rsidRDefault="006421D5" w:rsidP="009E2390">
            <w:pPr>
              <w:rPr>
                <w:b w:val="0"/>
                <w:bCs w:val="0"/>
                <w:lang w:val="en-GB"/>
              </w:rPr>
            </w:pPr>
            <w:r w:rsidRPr="00053B80">
              <w:rPr>
                <w:b w:val="0"/>
                <w:bCs w:val="0"/>
                <w:lang w:val="en-GB"/>
              </w:rPr>
              <w:t>BAU-scenario</w:t>
            </w:r>
          </w:p>
        </w:tc>
        <w:tc>
          <w:tcPr>
            <w:tcW w:w="4606" w:type="dxa"/>
          </w:tcPr>
          <w:p w14:paraId="01439461" w14:textId="2F197EC9" w:rsidR="009E2390" w:rsidRPr="00053B80" w:rsidRDefault="006421D5" w:rsidP="009E2390">
            <w:pPr>
              <w:cnfStyle w:val="000000100000" w:firstRow="0" w:lastRow="0" w:firstColumn="0" w:lastColumn="0" w:oddVBand="0" w:evenVBand="0" w:oddHBand="1" w:evenHBand="0" w:firstRowFirstColumn="0" w:firstRowLastColumn="0" w:lastRowFirstColumn="0" w:lastRowLastColumn="0"/>
              <w:rPr>
                <w:lang w:val="en-GB"/>
              </w:rPr>
            </w:pPr>
            <w:r w:rsidRPr="00053B80">
              <w:rPr>
                <w:lang w:val="en-GB"/>
              </w:rPr>
              <w:t>Business as usual</w:t>
            </w:r>
            <w:r w:rsidR="008060D2">
              <w:rPr>
                <w:lang w:val="en-GB"/>
              </w:rPr>
              <w:t xml:space="preserve"> - Scenario</w:t>
            </w:r>
          </w:p>
        </w:tc>
      </w:tr>
      <w:tr w:rsidR="00C24876" w:rsidRPr="00053B80" w14:paraId="741C88D4" w14:textId="77777777" w:rsidTr="00D84D00">
        <w:tc>
          <w:tcPr>
            <w:cnfStyle w:val="001000000000" w:firstRow="0" w:lastRow="0" w:firstColumn="1" w:lastColumn="0" w:oddVBand="0" w:evenVBand="0" w:oddHBand="0" w:evenHBand="0" w:firstRowFirstColumn="0" w:firstRowLastColumn="0" w:lastRowFirstColumn="0" w:lastRowLastColumn="0"/>
            <w:tcW w:w="4606" w:type="dxa"/>
          </w:tcPr>
          <w:p w14:paraId="61BBD687" w14:textId="0AAAA2CE" w:rsidR="00C24876" w:rsidRPr="00383EE4" w:rsidRDefault="008060D2" w:rsidP="009E2390">
            <w:pPr>
              <w:rPr>
                <w:b w:val="0"/>
                <w:bCs w:val="0"/>
                <w:lang w:val="en-GB"/>
              </w:rPr>
            </w:pPr>
            <w:r w:rsidRPr="00383EE4">
              <w:rPr>
                <w:b w:val="0"/>
                <w:bCs w:val="0"/>
                <w:lang w:val="en-GB"/>
              </w:rPr>
              <w:t>LTM</w:t>
            </w:r>
          </w:p>
        </w:tc>
        <w:tc>
          <w:tcPr>
            <w:tcW w:w="4606" w:type="dxa"/>
          </w:tcPr>
          <w:p w14:paraId="7E21DCB2" w14:textId="4F347DEB" w:rsidR="00C24876" w:rsidRPr="00383EE4" w:rsidRDefault="008060D2" w:rsidP="008060D2">
            <w:pPr>
              <w:cnfStyle w:val="000000000000" w:firstRow="0" w:lastRow="0" w:firstColumn="0" w:lastColumn="0" w:oddVBand="0" w:evenVBand="0" w:oddHBand="0" w:evenHBand="0" w:firstRowFirstColumn="0" w:firstRowLastColumn="0" w:lastRowFirstColumn="0" w:lastRowLastColumn="0"/>
              <w:rPr>
                <w:lang w:val="en-GB"/>
              </w:rPr>
            </w:pPr>
            <w:r w:rsidRPr="00383EE4">
              <w:rPr>
                <w:lang w:val="en-GB"/>
              </w:rPr>
              <w:t>Long Term Maintenance</w:t>
            </w:r>
          </w:p>
        </w:tc>
      </w:tr>
      <w:tr w:rsidR="000D1EBB" w:rsidRPr="00053B80" w14:paraId="0138E0E7" w14:textId="77777777" w:rsidTr="00D8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98B1BB9" w14:textId="11372704" w:rsidR="000D1EBB" w:rsidRPr="00383EE4" w:rsidRDefault="000D1EBB" w:rsidP="009E2390">
            <w:pPr>
              <w:rPr>
                <w:b w:val="0"/>
                <w:bCs w:val="0"/>
                <w:lang w:val="en-GB"/>
              </w:rPr>
            </w:pPr>
            <w:r w:rsidRPr="00383EE4">
              <w:rPr>
                <w:b w:val="0"/>
                <w:bCs w:val="0"/>
                <w:lang w:val="en-GB"/>
              </w:rPr>
              <w:t>EPB</w:t>
            </w:r>
            <w:r w:rsidR="008060D2" w:rsidRPr="00383EE4">
              <w:rPr>
                <w:b w:val="0"/>
                <w:bCs w:val="0"/>
                <w:lang w:val="en-GB"/>
              </w:rPr>
              <w:t>D</w:t>
            </w:r>
          </w:p>
        </w:tc>
        <w:tc>
          <w:tcPr>
            <w:tcW w:w="4606" w:type="dxa"/>
          </w:tcPr>
          <w:p w14:paraId="28B34A5F" w14:textId="2BCF8C58" w:rsidR="000D1EBB" w:rsidRPr="00383EE4" w:rsidRDefault="000D1EBB" w:rsidP="008060D2">
            <w:pPr>
              <w:cnfStyle w:val="000000100000" w:firstRow="0" w:lastRow="0" w:firstColumn="0" w:lastColumn="0" w:oddVBand="0" w:evenVBand="0" w:oddHBand="1" w:evenHBand="0" w:firstRowFirstColumn="0" w:firstRowLastColumn="0" w:lastRowFirstColumn="0" w:lastRowLastColumn="0"/>
              <w:rPr>
                <w:lang w:val="en-GB"/>
              </w:rPr>
            </w:pPr>
            <w:r w:rsidRPr="00383EE4">
              <w:rPr>
                <w:lang w:val="en-GB"/>
              </w:rPr>
              <w:t>En</w:t>
            </w:r>
            <w:r w:rsidR="008060D2" w:rsidRPr="00383EE4">
              <w:rPr>
                <w:lang w:val="en-GB"/>
              </w:rPr>
              <w:t>ergy Performance Directive</w:t>
            </w:r>
          </w:p>
        </w:tc>
      </w:tr>
      <w:tr w:rsidR="009E2390" w:rsidRPr="00053B80" w14:paraId="0E47CC78" w14:textId="77777777" w:rsidTr="00D84D00">
        <w:tc>
          <w:tcPr>
            <w:cnfStyle w:val="001000000000" w:firstRow="0" w:lastRow="0" w:firstColumn="1" w:lastColumn="0" w:oddVBand="0" w:evenVBand="0" w:oddHBand="0" w:evenHBand="0" w:firstRowFirstColumn="0" w:firstRowLastColumn="0" w:lastRowFirstColumn="0" w:lastRowLastColumn="0"/>
            <w:tcW w:w="4606" w:type="dxa"/>
          </w:tcPr>
          <w:p w14:paraId="4CE6828D" w14:textId="5447DBFE" w:rsidR="009E2390" w:rsidRPr="00383EE4" w:rsidRDefault="006421D5" w:rsidP="008060D2">
            <w:pPr>
              <w:rPr>
                <w:b w:val="0"/>
                <w:bCs w:val="0"/>
                <w:lang w:val="en-GB"/>
              </w:rPr>
            </w:pPr>
            <w:r w:rsidRPr="00383EE4">
              <w:rPr>
                <w:b w:val="0"/>
                <w:bCs w:val="0"/>
                <w:lang w:val="en-GB"/>
              </w:rPr>
              <w:t>E-</w:t>
            </w:r>
            <w:r w:rsidR="008060D2" w:rsidRPr="00383EE4">
              <w:rPr>
                <w:b w:val="0"/>
                <w:bCs w:val="0"/>
                <w:lang w:val="en-GB"/>
              </w:rPr>
              <w:t>level</w:t>
            </w:r>
          </w:p>
        </w:tc>
        <w:tc>
          <w:tcPr>
            <w:tcW w:w="4606" w:type="dxa"/>
          </w:tcPr>
          <w:p w14:paraId="422B32C7" w14:textId="295A9FBA" w:rsidR="009E2390" w:rsidRPr="00383EE4" w:rsidRDefault="008060D2" w:rsidP="008060D2">
            <w:pPr>
              <w:cnfStyle w:val="000000000000" w:firstRow="0" w:lastRow="0" w:firstColumn="0" w:lastColumn="0" w:oddVBand="0" w:evenVBand="0" w:oddHBand="0" w:evenHBand="0" w:firstRowFirstColumn="0" w:firstRowLastColumn="0" w:lastRowFirstColumn="0" w:lastRowLastColumn="0"/>
              <w:rPr>
                <w:lang w:val="en-GB"/>
              </w:rPr>
            </w:pPr>
            <w:r w:rsidRPr="00383EE4">
              <w:rPr>
                <w:lang w:val="en-GB"/>
              </w:rPr>
              <w:t xml:space="preserve">Evaluation of the energy usage, based on </w:t>
            </w:r>
            <w:r w:rsidR="000D1EBB" w:rsidRPr="00383EE4">
              <w:rPr>
                <w:lang w:val="en-GB"/>
              </w:rPr>
              <w:t xml:space="preserve"> </w:t>
            </w:r>
            <w:r w:rsidRPr="00383EE4">
              <w:rPr>
                <w:lang w:val="en-GB"/>
              </w:rPr>
              <w:t>EPBD-regulation</w:t>
            </w:r>
          </w:p>
        </w:tc>
      </w:tr>
      <w:tr w:rsidR="009E2390" w:rsidRPr="00053B80" w14:paraId="2970901C" w14:textId="77777777" w:rsidTr="00D8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37BD8B4" w14:textId="37353196" w:rsidR="009E2390" w:rsidRPr="00383EE4" w:rsidRDefault="006421D5" w:rsidP="009E2390">
            <w:pPr>
              <w:rPr>
                <w:b w:val="0"/>
                <w:bCs w:val="0"/>
                <w:lang w:val="en-GB"/>
              </w:rPr>
            </w:pPr>
            <w:r w:rsidRPr="00383EE4">
              <w:rPr>
                <w:b w:val="0"/>
                <w:bCs w:val="0"/>
                <w:lang w:val="en-GB"/>
              </w:rPr>
              <w:t>TCO</w:t>
            </w:r>
          </w:p>
        </w:tc>
        <w:tc>
          <w:tcPr>
            <w:tcW w:w="4606" w:type="dxa"/>
          </w:tcPr>
          <w:p w14:paraId="71356BAC" w14:textId="5F974B3C" w:rsidR="009E2390" w:rsidRPr="00383EE4" w:rsidRDefault="006421D5" w:rsidP="009E2390">
            <w:pPr>
              <w:cnfStyle w:val="000000100000" w:firstRow="0" w:lastRow="0" w:firstColumn="0" w:lastColumn="0" w:oddVBand="0" w:evenVBand="0" w:oddHBand="1" w:evenHBand="0" w:firstRowFirstColumn="0" w:firstRowLastColumn="0" w:lastRowFirstColumn="0" w:lastRowLastColumn="0"/>
              <w:rPr>
                <w:lang w:val="en-GB"/>
              </w:rPr>
            </w:pPr>
            <w:r w:rsidRPr="00383EE4">
              <w:rPr>
                <w:lang w:val="en-GB"/>
              </w:rPr>
              <w:t>Total Cost of Ownership</w:t>
            </w:r>
          </w:p>
        </w:tc>
      </w:tr>
      <w:tr w:rsidR="009E2390" w:rsidRPr="00053B80" w14:paraId="2F4E2788" w14:textId="77777777" w:rsidTr="00D84D00">
        <w:tc>
          <w:tcPr>
            <w:cnfStyle w:val="001000000000" w:firstRow="0" w:lastRow="0" w:firstColumn="1" w:lastColumn="0" w:oddVBand="0" w:evenVBand="0" w:oddHBand="0" w:evenHBand="0" w:firstRowFirstColumn="0" w:firstRowLastColumn="0" w:lastRowFirstColumn="0" w:lastRowLastColumn="0"/>
            <w:tcW w:w="4606" w:type="dxa"/>
          </w:tcPr>
          <w:p w14:paraId="5E5547EE" w14:textId="14AE6615" w:rsidR="009E2390" w:rsidRPr="00383EE4" w:rsidRDefault="008060D2" w:rsidP="009E2390">
            <w:pPr>
              <w:rPr>
                <w:b w:val="0"/>
                <w:bCs w:val="0"/>
                <w:lang w:val="en-GB"/>
              </w:rPr>
            </w:pPr>
            <w:r w:rsidRPr="00383EE4">
              <w:rPr>
                <w:b w:val="0"/>
                <w:bCs w:val="0"/>
                <w:lang w:val="en-GB"/>
              </w:rPr>
              <w:t>LU</w:t>
            </w:r>
          </w:p>
        </w:tc>
        <w:tc>
          <w:tcPr>
            <w:tcW w:w="4606" w:type="dxa"/>
          </w:tcPr>
          <w:p w14:paraId="08B5536D" w14:textId="018F005C" w:rsidR="009E2390" w:rsidRPr="00383EE4" w:rsidRDefault="008060D2" w:rsidP="009E2390">
            <w:pPr>
              <w:cnfStyle w:val="000000000000" w:firstRow="0" w:lastRow="0" w:firstColumn="0" w:lastColumn="0" w:oddVBand="0" w:evenVBand="0" w:oddHBand="0" w:evenHBand="0" w:firstRowFirstColumn="0" w:firstRowLastColumn="0" w:lastRowFirstColumn="0" w:lastRowLastColumn="0"/>
              <w:rPr>
                <w:lang w:val="en-GB"/>
              </w:rPr>
            </w:pPr>
            <w:r w:rsidRPr="00383EE4">
              <w:rPr>
                <w:lang w:val="en-GB"/>
              </w:rPr>
              <w:t>Living Units</w:t>
            </w:r>
          </w:p>
        </w:tc>
      </w:tr>
      <w:tr w:rsidR="009E2390" w:rsidRPr="00053B80" w14:paraId="63F04CDB" w14:textId="77777777" w:rsidTr="00D8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44F6951" w14:textId="77777777" w:rsidR="009E2390" w:rsidRPr="00053B80" w:rsidRDefault="009E2390" w:rsidP="009E2390">
            <w:pPr>
              <w:rPr>
                <w:b w:val="0"/>
                <w:bCs w:val="0"/>
                <w:lang w:val="en-GB"/>
              </w:rPr>
            </w:pPr>
          </w:p>
        </w:tc>
        <w:tc>
          <w:tcPr>
            <w:tcW w:w="4606" w:type="dxa"/>
          </w:tcPr>
          <w:p w14:paraId="55882B41" w14:textId="77777777" w:rsidR="009E2390" w:rsidRPr="00053B80" w:rsidRDefault="009E2390" w:rsidP="009E2390">
            <w:pPr>
              <w:cnfStyle w:val="000000100000" w:firstRow="0" w:lastRow="0" w:firstColumn="0" w:lastColumn="0" w:oddVBand="0" w:evenVBand="0" w:oddHBand="1" w:evenHBand="0" w:firstRowFirstColumn="0" w:firstRowLastColumn="0" w:lastRowFirstColumn="0" w:lastRowLastColumn="0"/>
              <w:rPr>
                <w:lang w:val="en-GB"/>
              </w:rPr>
            </w:pPr>
          </w:p>
        </w:tc>
      </w:tr>
      <w:tr w:rsidR="009E2390" w:rsidRPr="00053B80" w14:paraId="2026987F" w14:textId="77777777" w:rsidTr="00D84D00">
        <w:tc>
          <w:tcPr>
            <w:cnfStyle w:val="001000000000" w:firstRow="0" w:lastRow="0" w:firstColumn="1" w:lastColumn="0" w:oddVBand="0" w:evenVBand="0" w:oddHBand="0" w:evenHBand="0" w:firstRowFirstColumn="0" w:firstRowLastColumn="0" w:lastRowFirstColumn="0" w:lastRowLastColumn="0"/>
            <w:tcW w:w="4606" w:type="dxa"/>
          </w:tcPr>
          <w:p w14:paraId="14C14B26" w14:textId="77777777" w:rsidR="009E2390" w:rsidRPr="00053B80" w:rsidRDefault="009E2390" w:rsidP="009E2390">
            <w:pPr>
              <w:rPr>
                <w:b w:val="0"/>
                <w:bCs w:val="0"/>
                <w:lang w:val="en-GB"/>
              </w:rPr>
            </w:pPr>
          </w:p>
        </w:tc>
        <w:tc>
          <w:tcPr>
            <w:tcW w:w="4606" w:type="dxa"/>
          </w:tcPr>
          <w:p w14:paraId="566C9F42" w14:textId="77777777" w:rsidR="009E2390" w:rsidRPr="00053B80" w:rsidRDefault="009E2390" w:rsidP="009E2390">
            <w:pPr>
              <w:cnfStyle w:val="000000000000" w:firstRow="0" w:lastRow="0" w:firstColumn="0" w:lastColumn="0" w:oddVBand="0" w:evenVBand="0" w:oddHBand="0" w:evenHBand="0" w:firstRowFirstColumn="0" w:firstRowLastColumn="0" w:lastRowFirstColumn="0" w:lastRowLastColumn="0"/>
              <w:rPr>
                <w:lang w:val="en-GB"/>
              </w:rPr>
            </w:pPr>
          </w:p>
        </w:tc>
      </w:tr>
    </w:tbl>
    <w:p w14:paraId="5A9F0EA4" w14:textId="77777777" w:rsidR="00D41576" w:rsidRPr="00053B80" w:rsidRDefault="00D41576">
      <w:pPr>
        <w:suppressAutoHyphens w:val="0"/>
        <w:spacing w:before="0" w:beforeAutospacing="0" w:after="160" w:afterAutospacing="0" w:line="259" w:lineRule="auto"/>
        <w:rPr>
          <w:rFonts w:eastAsiaTheme="majorEastAsia" w:cs="Open Sans"/>
          <w:b/>
          <w:color w:val="2E74B5" w:themeColor="accent1" w:themeShade="BF"/>
          <w:sz w:val="28"/>
          <w:szCs w:val="32"/>
          <w:lang w:val="en-GB"/>
        </w:rPr>
      </w:pPr>
      <w:r w:rsidRPr="00053B80">
        <w:rPr>
          <w:lang w:val="en-GB"/>
        </w:rPr>
        <w:br w:type="page"/>
      </w:r>
    </w:p>
    <w:p w14:paraId="330649E0" w14:textId="4B0A2E60" w:rsidR="00B06B57" w:rsidRPr="00053B80" w:rsidRDefault="00527FAE" w:rsidP="00B06B57">
      <w:pPr>
        <w:pStyle w:val="Titre1"/>
        <w:rPr>
          <w:color w:val="auto"/>
        </w:rPr>
      </w:pPr>
      <w:bookmarkStart w:id="6" w:name="_Toc497748691"/>
      <w:r w:rsidRPr="00053B80">
        <w:rPr>
          <w:color w:val="auto"/>
        </w:rPr>
        <w:lastRenderedPageBreak/>
        <w:t xml:space="preserve">Why develop a </w:t>
      </w:r>
      <w:r w:rsidR="00DA5F28" w:rsidRPr="00053B80">
        <w:rPr>
          <w:color w:val="auto"/>
        </w:rPr>
        <w:t>Master plan</w:t>
      </w:r>
      <w:r w:rsidR="00473582" w:rsidRPr="00053B80">
        <w:rPr>
          <w:color w:val="auto"/>
        </w:rPr>
        <w:t xml:space="preserve"> </w:t>
      </w:r>
      <w:r w:rsidR="0053595F" w:rsidRPr="00053B80">
        <w:rPr>
          <w:color w:val="auto"/>
        </w:rPr>
        <w:t xml:space="preserve">audit </w:t>
      </w:r>
      <w:r w:rsidR="00473582" w:rsidRPr="00053B80">
        <w:rPr>
          <w:color w:val="auto"/>
        </w:rPr>
        <w:t>for ambitiou</w:t>
      </w:r>
      <w:r w:rsidR="00B06B57" w:rsidRPr="00053B80">
        <w:rPr>
          <w:color w:val="auto"/>
        </w:rPr>
        <w:t xml:space="preserve">s </w:t>
      </w:r>
      <w:r w:rsidR="00A72D33">
        <w:rPr>
          <w:color w:val="auto"/>
        </w:rPr>
        <w:t xml:space="preserve">energy </w:t>
      </w:r>
      <w:r w:rsidR="00B06B57" w:rsidRPr="00053B80">
        <w:rPr>
          <w:color w:val="auto"/>
        </w:rPr>
        <w:t>retrofitting</w:t>
      </w:r>
      <w:r w:rsidRPr="00053B80">
        <w:rPr>
          <w:color w:val="auto"/>
        </w:rPr>
        <w:t xml:space="preserve"> of condominiums</w:t>
      </w:r>
      <w:r w:rsidR="00B06B57" w:rsidRPr="00053B80">
        <w:rPr>
          <w:color w:val="auto"/>
        </w:rPr>
        <w:t>?</w:t>
      </w:r>
      <w:bookmarkEnd w:id="6"/>
    </w:p>
    <w:p w14:paraId="6A9FE3CC" w14:textId="796257C7" w:rsidR="00BD4C1E" w:rsidRPr="00053B80" w:rsidRDefault="001F37CD" w:rsidP="00BD4C1E">
      <w:pPr>
        <w:pStyle w:val="Titre2"/>
      </w:pPr>
      <w:bookmarkStart w:id="7" w:name="_Toc497748692"/>
      <w:commentRangeStart w:id="8"/>
      <w:r w:rsidRPr="00053B80">
        <w:rPr>
          <w:color w:val="auto"/>
        </w:rPr>
        <w:t>Introduction</w:t>
      </w:r>
      <w:commentRangeEnd w:id="8"/>
      <w:r w:rsidR="00A72D33">
        <w:rPr>
          <w:rStyle w:val="Marquedecommentaire"/>
          <w:b w:val="0"/>
          <w:bCs w:val="0"/>
          <w:lang w:val="fr-FR"/>
        </w:rPr>
        <w:commentReference w:id="8"/>
      </w:r>
      <w:bookmarkEnd w:id="7"/>
    </w:p>
    <w:p w14:paraId="19584765" w14:textId="4843C10E" w:rsidR="008C55EA" w:rsidRPr="00053B80" w:rsidRDefault="001F37CD" w:rsidP="006B37FF">
      <w:pPr>
        <w:spacing w:after="0" w:afterAutospacing="0"/>
        <w:contextualSpacing/>
        <w:rPr>
          <w:color w:val="auto"/>
          <w:lang w:val="en-GB"/>
        </w:rPr>
      </w:pPr>
      <w:r w:rsidRPr="00053B80">
        <w:rPr>
          <w:color w:val="auto"/>
          <w:lang w:val="en-GB"/>
        </w:rPr>
        <w:t xml:space="preserve">At the end of the 60’s and 70’s, </w:t>
      </w:r>
      <w:r w:rsidR="00527FAE" w:rsidRPr="00053B80">
        <w:rPr>
          <w:color w:val="auto"/>
          <w:lang w:val="en-GB"/>
        </w:rPr>
        <w:t>condominiums</w:t>
      </w:r>
      <w:r w:rsidRPr="00053B80">
        <w:rPr>
          <w:color w:val="auto"/>
          <w:lang w:val="en-GB"/>
        </w:rPr>
        <w:t xml:space="preserve"> sprung </w:t>
      </w:r>
      <w:r w:rsidR="00527FAE" w:rsidRPr="00053B80">
        <w:rPr>
          <w:color w:val="auto"/>
          <w:lang w:val="en-GB"/>
        </w:rPr>
        <w:t xml:space="preserve">up </w:t>
      </w:r>
      <w:r w:rsidRPr="00053B80">
        <w:rPr>
          <w:color w:val="auto"/>
          <w:lang w:val="en-GB"/>
        </w:rPr>
        <w:t xml:space="preserve">from the ground </w:t>
      </w:r>
      <w:r w:rsidR="00527FAE" w:rsidRPr="00053B80">
        <w:rPr>
          <w:color w:val="auto"/>
          <w:lang w:val="en-GB"/>
        </w:rPr>
        <w:t>around</w:t>
      </w:r>
      <w:r w:rsidRPr="00053B80">
        <w:rPr>
          <w:color w:val="auto"/>
          <w:lang w:val="en-GB"/>
        </w:rPr>
        <w:t xml:space="preserve"> the </w:t>
      </w:r>
      <w:r w:rsidRPr="00A72D33">
        <w:rPr>
          <w:color w:val="auto"/>
          <w:highlight w:val="yellow"/>
          <w:lang w:val="en-GB"/>
        </w:rPr>
        <w:t>Flemish</w:t>
      </w:r>
      <w:r w:rsidRPr="00053B80">
        <w:rPr>
          <w:color w:val="auto"/>
          <w:lang w:val="en-GB"/>
        </w:rPr>
        <w:t xml:space="preserve"> central cities. In the span of a few years</w:t>
      </w:r>
      <w:r w:rsidR="00527FAE" w:rsidRPr="00053B80">
        <w:rPr>
          <w:color w:val="auto"/>
          <w:lang w:val="en-GB"/>
        </w:rPr>
        <w:t>,</w:t>
      </w:r>
      <w:r w:rsidRPr="00053B80">
        <w:rPr>
          <w:color w:val="auto"/>
          <w:lang w:val="en-GB"/>
        </w:rPr>
        <w:t xml:space="preserve"> buildings of 10 + stories changed the </w:t>
      </w:r>
      <w:r w:rsidRPr="00A72D33">
        <w:rPr>
          <w:color w:val="auto"/>
          <w:highlight w:val="yellow"/>
          <w:lang w:val="en-GB"/>
        </w:rPr>
        <w:t>Antwerp</w:t>
      </w:r>
      <w:r w:rsidRPr="00053B80">
        <w:rPr>
          <w:color w:val="auto"/>
          <w:lang w:val="en-GB"/>
        </w:rPr>
        <w:t xml:space="preserve"> skyline. </w:t>
      </w:r>
      <w:r w:rsidR="00A53491" w:rsidRPr="00053B80">
        <w:rPr>
          <w:color w:val="auto"/>
          <w:lang w:val="en-GB"/>
        </w:rPr>
        <w:t xml:space="preserve">These buildings are now over 50 years old and are showing their </w:t>
      </w:r>
      <w:r w:rsidR="00DA5F28" w:rsidRPr="00053B80">
        <w:rPr>
          <w:color w:val="auto"/>
          <w:lang w:val="en-GB"/>
        </w:rPr>
        <w:t>age. Most</w:t>
      </w:r>
      <w:r w:rsidR="00A53491" w:rsidRPr="00053B80">
        <w:rPr>
          <w:color w:val="auto"/>
          <w:lang w:val="en-GB"/>
        </w:rPr>
        <w:t xml:space="preserve"> of them need a thorough renovation. </w:t>
      </w:r>
    </w:p>
    <w:p w14:paraId="795B7213" w14:textId="77777777" w:rsidR="00A53491" w:rsidRPr="00053B80" w:rsidRDefault="00A53491" w:rsidP="006B37FF">
      <w:pPr>
        <w:spacing w:after="0" w:afterAutospacing="0"/>
        <w:contextualSpacing/>
        <w:rPr>
          <w:color w:val="auto"/>
          <w:lang w:val="en-GB"/>
        </w:rPr>
      </w:pPr>
    </w:p>
    <w:p w14:paraId="435765F0" w14:textId="60BBACE1" w:rsidR="003219B3" w:rsidRPr="00053B80" w:rsidRDefault="00A53491" w:rsidP="006B37FF">
      <w:pPr>
        <w:spacing w:after="0" w:afterAutospacing="0"/>
        <w:contextualSpacing/>
        <w:rPr>
          <w:color w:val="auto"/>
          <w:lang w:val="en-GB"/>
        </w:rPr>
      </w:pPr>
      <w:r w:rsidRPr="00053B80">
        <w:rPr>
          <w:color w:val="auto"/>
          <w:lang w:val="en-GB"/>
        </w:rPr>
        <w:t xml:space="preserve">While trying to improve the energy </w:t>
      </w:r>
      <w:r w:rsidR="009844ED" w:rsidRPr="00053B80">
        <w:rPr>
          <w:color w:val="auto"/>
          <w:lang w:val="en-GB"/>
        </w:rPr>
        <w:t>performance</w:t>
      </w:r>
      <w:r w:rsidRPr="00053B80">
        <w:rPr>
          <w:color w:val="auto"/>
          <w:lang w:val="en-GB"/>
        </w:rPr>
        <w:t xml:space="preserve"> of their buildings, owners and potential investors are faced with </w:t>
      </w:r>
      <w:r w:rsidR="006E3C0B" w:rsidRPr="00053B80">
        <w:rPr>
          <w:color w:val="auto"/>
          <w:lang w:val="en-GB"/>
        </w:rPr>
        <w:t>multiple barriers</w:t>
      </w:r>
      <w:r w:rsidRPr="00053B80">
        <w:rPr>
          <w:color w:val="auto"/>
          <w:lang w:val="en-GB"/>
        </w:rPr>
        <w:t>.</w:t>
      </w:r>
    </w:p>
    <w:p w14:paraId="1570524C" w14:textId="3B88B3BB" w:rsidR="00A53491" w:rsidRPr="00053B80" w:rsidRDefault="00A53491" w:rsidP="006B37FF">
      <w:pPr>
        <w:spacing w:after="0" w:afterAutospacing="0"/>
        <w:contextualSpacing/>
        <w:rPr>
          <w:color w:val="auto"/>
          <w:lang w:val="en-GB"/>
        </w:rPr>
      </w:pPr>
      <w:r w:rsidRPr="00053B80">
        <w:rPr>
          <w:color w:val="auto"/>
          <w:lang w:val="en-GB"/>
        </w:rPr>
        <w:t xml:space="preserve">Besides the financial planning, the biggest difficulty is the shortage of knowledge about the approach taken: how to start, which measures to take first and all of this without </w:t>
      </w:r>
      <w:r w:rsidR="00A72D33">
        <w:rPr>
          <w:color w:val="auto"/>
          <w:lang w:val="en-GB"/>
        </w:rPr>
        <w:t>taking into account</w:t>
      </w:r>
      <w:r w:rsidRPr="00053B80">
        <w:rPr>
          <w:color w:val="auto"/>
          <w:lang w:val="en-GB"/>
        </w:rPr>
        <w:t xml:space="preserve"> the global approach.</w:t>
      </w:r>
    </w:p>
    <w:p w14:paraId="441F0C6C" w14:textId="77777777" w:rsidR="00A53491" w:rsidRPr="00053B80" w:rsidRDefault="00A53491" w:rsidP="006B37FF">
      <w:pPr>
        <w:spacing w:after="0" w:afterAutospacing="0"/>
        <w:contextualSpacing/>
        <w:rPr>
          <w:color w:val="auto"/>
          <w:lang w:val="en-GB"/>
        </w:rPr>
      </w:pPr>
    </w:p>
    <w:p w14:paraId="20E89759" w14:textId="3F2A85F5" w:rsidR="00331153" w:rsidRPr="00053B80" w:rsidRDefault="009844ED" w:rsidP="003219B3">
      <w:pPr>
        <w:spacing w:before="0" w:beforeAutospacing="0" w:after="0" w:afterAutospacing="0"/>
        <w:contextualSpacing/>
        <w:rPr>
          <w:color w:val="auto"/>
          <w:lang w:val="en-GB"/>
        </w:rPr>
      </w:pPr>
      <w:r w:rsidRPr="00053B80">
        <w:rPr>
          <w:color w:val="auto"/>
          <w:lang w:val="en-GB"/>
        </w:rPr>
        <w:t xml:space="preserve">The aim of the </w:t>
      </w:r>
      <w:r w:rsidR="00DA5F28" w:rsidRPr="00053B80">
        <w:rPr>
          <w:color w:val="auto"/>
          <w:lang w:val="en-GB"/>
        </w:rPr>
        <w:t>Master plan</w:t>
      </w:r>
      <w:r w:rsidRPr="00053B80">
        <w:rPr>
          <w:color w:val="auto"/>
          <w:lang w:val="en-GB"/>
        </w:rPr>
        <w:t xml:space="preserve"> </w:t>
      </w:r>
      <w:r w:rsidR="00752D5E" w:rsidRPr="00053B80">
        <w:rPr>
          <w:color w:val="auto"/>
          <w:lang w:val="en-GB"/>
        </w:rPr>
        <w:t xml:space="preserve">audit </w:t>
      </w:r>
      <w:r w:rsidRPr="00053B80">
        <w:rPr>
          <w:color w:val="auto"/>
          <w:lang w:val="en-GB"/>
        </w:rPr>
        <w:t>is to develop a coherent and transparent roadmap for the improvement of the energy performance</w:t>
      </w:r>
      <w:r w:rsidR="00E8309F" w:rsidRPr="00053B80">
        <w:rPr>
          <w:color w:val="auto"/>
          <w:lang w:val="en-GB"/>
        </w:rPr>
        <w:t xml:space="preserve"> of the building and to cr</w:t>
      </w:r>
      <w:r w:rsidR="00DC03C5" w:rsidRPr="00053B80">
        <w:rPr>
          <w:color w:val="auto"/>
          <w:lang w:val="en-GB"/>
        </w:rPr>
        <w:t>e</w:t>
      </w:r>
      <w:r w:rsidR="00E8309F" w:rsidRPr="00053B80">
        <w:rPr>
          <w:color w:val="auto"/>
          <w:lang w:val="en-GB"/>
        </w:rPr>
        <w:t xml:space="preserve">ate a healthier and more comfortable living environment. </w:t>
      </w:r>
      <w:r w:rsidR="00527FAE" w:rsidRPr="00053B80">
        <w:rPr>
          <w:color w:val="auto"/>
          <w:lang w:val="en-GB"/>
        </w:rPr>
        <w:t>In order to get</w:t>
      </w:r>
      <w:r w:rsidR="00DC03C5" w:rsidRPr="00053B80">
        <w:rPr>
          <w:color w:val="auto"/>
          <w:lang w:val="en-GB"/>
        </w:rPr>
        <w:t xml:space="preserve"> an optimal and innovative renovation</w:t>
      </w:r>
      <w:r w:rsidR="00527FAE" w:rsidRPr="00053B80">
        <w:rPr>
          <w:color w:val="auto"/>
          <w:lang w:val="en-GB"/>
        </w:rPr>
        <w:t>,</w:t>
      </w:r>
      <w:r w:rsidR="00DC03C5" w:rsidRPr="00053B80">
        <w:rPr>
          <w:color w:val="auto"/>
          <w:lang w:val="en-GB"/>
        </w:rPr>
        <w:t xml:space="preserve"> it is important to always keep the </w:t>
      </w:r>
      <w:proofErr w:type="spellStart"/>
      <w:r w:rsidR="00A72D33">
        <w:rPr>
          <w:color w:val="auto"/>
          <w:lang w:val="en-GB"/>
        </w:rPr>
        <w:t>the</w:t>
      </w:r>
      <w:proofErr w:type="spellEnd"/>
      <w:r w:rsidR="00DC03C5" w:rsidRPr="00053B80">
        <w:rPr>
          <w:color w:val="auto"/>
          <w:lang w:val="en-GB"/>
        </w:rPr>
        <w:t xml:space="preserve"> final objective in mind: the creation of a </w:t>
      </w:r>
      <w:r w:rsidR="00DA5F28" w:rsidRPr="00053B80">
        <w:rPr>
          <w:color w:val="auto"/>
          <w:lang w:val="en-GB"/>
        </w:rPr>
        <w:t>future proof</w:t>
      </w:r>
      <w:r w:rsidR="00DC03C5" w:rsidRPr="00053B80">
        <w:rPr>
          <w:color w:val="auto"/>
          <w:lang w:val="en-GB"/>
        </w:rPr>
        <w:t xml:space="preserve"> building!</w:t>
      </w:r>
    </w:p>
    <w:p w14:paraId="4FEBB12C" w14:textId="0A5DDDE9" w:rsidR="009844ED" w:rsidRPr="00053B80" w:rsidRDefault="00DC03C5" w:rsidP="003219B3">
      <w:pPr>
        <w:spacing w:before="0" w:beforeAutospacing="0" w:after="0" w:afterAutospacing="0"/>
        <w:contextualSpacing/>
        <w:rPr>
          <w:color w:val="auto"/>
          <w:lang w:val="en-GB"/>
        </w:rPr>
      </w:pPr>
      <w:r w:rsidRPr="00053B80">
        <w:rPr>
          <w:color w:val="auto"/>
          <w:lang w:val="en-GB"/>
        </w:rPr>
        <w:t>To reach the best possible energy performance of the building</w:t>
      </w:r>
      <w:r w:rsidR="00527FAE" w:rsidRPr="00053B80">
        <w:rPr>
          <w:color w:val="auto"/>
          <w:lang w:val="en-GB"/>
        </w:rPr>
        <w:t>,</w:t>
      </w:r>
      <w:r w:rsidRPr="00053B80">
        <w:rPr>
          <w:color w:val="auto"/>
          <w:lang w:val="en-GB"/>
        </w:rPr>
        <w:t xml:space="preserve"> </w:t>
      </w:r>
      <w:r w:rsidR="00257E6A" w:rsidRPr="00053B80">
        <w:rPr>
          <w:color w:val="auto"/>
          <w:lang w:val="en-GB"/>
        </w:rPr>
        <w:t>the target should be to achieve the same</w:t>
      </w:r>
      <w:r w:rsidR="00527FAE" w:rsidRPr="00053B80">
        <w:rPr>
          <w:color w:val="auto"/>
          <w:lang w:val="en-GB"/>
        </w:rPr>
        <w:t xml:space="preserve"> standards</w:t>
      </w:r>
      <w:r w:rsidRPr="00053B80">
        <w:rPr>
          <w:color w:val="auto"/>
          <w:lang w:val="en-GB"/>
        </w:rPr>
        <w:t xml:space="preserve"> </w:t>
      </w:r>
      <w:r w:rsidR="00257E6A" w:rsidRPr="00053B80">
        <w:rPr>
          <w:color w:val="auto"/>
          <w:lang w:val="en-GB"/>
        </w:rPr>
        <w:t xml:space="preserve">as </w:t>
      </w:r>
      <w:r w:rsidR="00527FAE" w:rsidRPr="00053B80">
        <w:rPr>
          <w:color w:val="auto"/>
          <w:lang w:val="en-GB"/>
        </w:rPr>
        <w:t xml:space="preserve">in a </w:t>
      </w:r>
      <w:r w:rsidR="00DA5F28" w:rsidRPr="00053B80">
        <w:rPr>
          <w:color w:val="auto"/>
          <w:lang w:val="en-GB"/>
        </w:rPr>
        <w:t>new build</w:t>
      </w:r>
      <w:r w:rsidR="00257E6A" w:rsidRPr="00053B80">
        <w:rPr>
          <w:color w:val="auto"/>
          <w:lang w:val="en-GB"/>
        </w:rPr>
        <w:t xml:space="preserve"> project. In this</w:t>
      </w:r>
      <w:r w:rsidR="00527FAE" w:rsidRPr="00053B80">
        <w:rPr>
          <w:color w:val="auto"/>
          <w:lang w:val="en-GB"/>
        </w:rPr>
        <w:t>,</w:t>
      </w:r>
      <w:r w:rsidR="00257E6A" w:rsidRPr="00053B80">
        <w:rPr>
          <w:color w:val="auto"/>
          <w:lang w:val="en-GB"/>
        </w:rPr>
        <w:t xml:space="preserve"> the techni</w:t>
      </w:r>
      <w:r w:rsidR="00527FAE" w:rsidRPr="00053B80">
        <w:rPr>
          <w:color w:val="auto"/>
          <w:lang w:val="en-GB"/>
        </w:rPr>
        <w:t>cal and economic feasibility as well as</w:t>
      </w:r>
      <w:r w:rsidR="00257E6A" w:rsidRPr="00053B80">
        <w:rPr>
          <w:color w:val="auto"/>
          <w:lang w:val="en-GB"/>
        </w:rPr>
        <w:t xml:space="preserve"> the architectural </w:t>
      </w:r>
      <w:r w:rsidR="006E3C0B" w:rsidRPr="00053B80">
        <w:rPr>
          <w:color w:val="auto"/>
          <w:lang w:val="en-GB"/>
        </w:rPr>
        <w:t>limitations</w:t>
      </w:r>
      <w:r w:rsidR="00257E6A" w:rsidRPr="00053B80">
        <w:rPr>
          <w:color w:val="auto"/>
          <w:lang w:val="en-GB"/>
        </w:rPr>
        <w:t xml:space="preserve"> of the existing building should always be taken into account.</w:t>
      </w:r>
    </w:p>
    <w:p w14:paraId="3864585B" w14:textId="77777777" w:rsidR="00257E6A" w:rsidRPr="00053B80" w:rsidRDefault="00257E6A" w:rsidP="003219B3">
      <w:pPr>
        <w:spacing w:before="0" w:beforeAutospacing="0" w:after="0" w:afterAutospacing="0"/>
        <w:contextualSpacing/>
        <w:rPr>
          <w:color w:val="auto"/>
          <w:lang w:val="en-GB"/>
        </w:rPr>
      </w:pPr>
    </w:p>
    <w:p w14:paraId="50CEE1DA" w14:textId="69E1A327" w:rsidR="00257E6A" w:rsidRPr="00053B80" w:rsidRDefault="00257E6A" w:rsidP="003219B3">
      <w:pPr>
        <w:spacing w:after="0" w:afterAutospacing="0"/>
        <w:contextualSpacing/>
        <w:rPr>
          <w:color w:val="auto"/>
          <w:lang w:val="en-GB"/>
        </w:rPr>
      </w:pPr>
      <w:r w:rsidRPr="00053B80">
        <w:rPr>
          <w:color w:val="auto"/>
          <w:lang w:val="en-GB"/>
        </w:rPr>
        <w:t>Furthermore, the renovation should fit into the short, medium and long term perspective</w:t>
      </w:r>
      <w:r w:rsidR="00527FAE" w:rsidRPr="00053B80">
        <w:rPr>
          <w:color w:val="auto"/>
          <w:lang w:val="en-GB"/>
        </w:rPr>
        <w:t xml:space="preserve"> of the lifecycle of the building</w:t>
      </w:r>
      <w:r w:rsidRPr="00053B80">
        <w:rPr>
          <w:color w:val="auto"/>
          <w:lang w:val="en-GB"/>
        </w:rPr>
        <w:t>.</w:t>
      </w:r>
      <w:r w:rsidR="00DF4C63" w:rsidRPr="00053B80">
        <w:rPr>
          <w:color w:val="auto"/>
          <w:lang w:val="en-GB"/>
        </w:rPr>
        <w:t xml:space="preserve"> </w:t>
      </w:r>
      <w:r w:rsidR="006E3C0B" w:rsidRPr="00053B80">
        <w:rPr>
          <w:color w:val="auto"/>
          <w:lang w:val="en-GB"/>
        </w:rPr>
        <w:t>Significant maintenance or improvement works, e.g. on external façades, walls and roofs, should be accompanied by an improvement in the energy performance of th</w:t>
      </w:r>
      <w:r w:rsidR="00DF4C63" w:rsidRPr="00053B80">
        <w:rPr>
          <w:color w:val="auto"/>
          <w:lang w:val="en-GB"/>
        </w:rPr>
        <w:t>e respective building component</w:t>
      </w:r>
      <w:r w:rsidR="006E3C0B" w:rsidRPr="00053B80">
        <w:rPr>
          <w:color w:val="auto"/>
          <w:lang w:val="en-GB"/>
        </w:rPr>
        <w:t xml:space="preserve">. </w:t>
      </w:r>
    </w:p>
    <w:p w14:paraId="47A7F608" w14:textId="247EF007" w:rsidR="00257E6A" w:rsidRPr="00053B80" w:rsidRDefault="006E3C0B" w:rsidP="003219B3">
      <w:pPr>
        <w:spacing w:after="0" w:afterAutospacing="0"/>
        <w:contextualSpacing/>
        <w:rPr>
          <w:color w:val="auto"/>
          <w:lang w:val="en-GB"/>
        </w:rPr>
      </w:pPr>
      <w:r w:rsidRPr="00053B80">
        <w:rPr>
          <w:color w:val="auto"/>
          <w:lang w:val="en-GB"/>
        </w:rPr>
        <w:t>The philosoph</w:t>
      </w:r>
      <w:r w:rsidR="00DF4C63" w:rsidRPr="00053B80">
        <w:rPr>
          <w:color w:val="auto"/>
          <w:lang w:val="en-GB"/>
        </w:rPr>
        <w:t xml:space="preserve">y is </w:t>
      </w:r>
      <w:r w:rsidRPr="00053B80">
        <w:rPr>
          <w:color w:val="auto"/>
          <w:lang w:val="en-GB"/>
        </w:rPr>
        <w:t>t</w:t>
      </w:r>
      <w:r w:rsidR="00DF4C63" w:rsidRPr="00053B80">
        <w:rPr>
          <w:color w:val="auto"/>
          <w:lang w:val="en-GB"/>
        </w:rPr>
        <w:t>h</w:t>
      </w:r>
      <w:r w:rsidRPr="00053B80">
        <w:rPr>
          <w:color w:val="auto"/>
          <w:lang w:val="en-GB"/>
        </w:rPr>
        <w:t>at undertaking performance upgrades at the same time as maintenance work reduces overall costs and disruption</w:t>
      </w:r>
      <w:r w:rsidR="00DA701D" w:rsidRPr="00053B80">
        <w:rPr>
          <w:color w:val="auto"/>
          <w:lang w:val="en-GB"/>
        </w:rPr>
        <w:t>.</w:t>
      </w:r>
    </w:p>
    <w:p w14:paraId="7062B862" w14:textId="19DAB583" w:rsidR="00DA701D" w:rsidRPr="00053B80" w:rsidRDefault="00DA701D" w:rsidP="00331153">
      <w:pPr>
        <w:rPr>
          <w:color w:val="auto"/>
          <w:lang w:val="en-GB"/>
        </w:rPr>
      </w:pPr>
      <w:r w:rsidRPr="00053B80">
        <w:rPr>
          <w:color w:val="auto"/>
          <w:lang w:val="en-GB"/>
        </w:rPr>
        <w:t xml:space="preserve">By creating this individual renovation roadmap from the start, a technical lock-in effect is avoided by defining the relation </w:t>
      </w:r>
      <w:r w:rsidR="00DF4C63" w:rsidRPr="00053B80">
        <w:rPr>
          <w:color w:val="auto"/>
          <w:lang w:val="en-GB"/>
        </w:rPr>
        <w:t>between</w:t>
      </w:r>
      <w:r w:rsidRPr="00053B80">
        <w:rPr>
          <w:color w:val="auto"/>
          <w:lang w:val="en-GB"/>
        </w:rPr>
        <w:t xml:space="preserve"> and impact of different measures</w:t>
      </w:r>
      <w:r w:rsidR="00DF4C63" w:rsidRPr="00053B80">
        <w:rPr>
          <w:color w:val="auto"/>
          <w:lang w:val="en-GB"/>
        </w:rPr>
        <w:t>.</w:t>
      </w:r>
    </w:p>
    <w:p w14:paraId="164870F4" w14:textId="77777777" w:rsidR="00DA701D" w:rsidRPr="00053B80" w:rsidRDefault="00DA701D" w:rsidP="00331153">
      <w:pPr>
        <w:rPr>
          <w:lang w:val="en-GB"/>
        </w:rPr>
      </w:pPr>
    </w:p>
    <w:p w14:paraId="2E706E2B" w14:textId="2C4A3397" w:rsidR="002221CA" w:rsidRPr="00053B80" w:rsidRDefault="00B06BAA" w:rsidP="002221CA">
      <w:pPr>
        <w:rPr>
          <w:lang w:val="en-GB"/>
        </w:rPr>
      </w:pPr>
      <w:r w:rsidRPr="00053B80">
        <w:rPr>
          <w:noProof/>
          <w:lang w:eastAsia="fr-FR"/>
        </w:rPr>
        <w:lastRenderedPageBreak/>
        <w:drawing>
          <wp:inline distT="0" distB="0" distL="0" distR="0" wp14:anchorId="35A9F2DC" wp14:editId="3EE27F52">
            <wp:extent cx="5760720" cy="311921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119216"/>
                    </a:xfrm>
                    <a:prstGeom prst="rect">
                      <a:avLst/>
                    </a:prstGeom>
                  </pic:spPr>
                </pic:pic>
              </a:graphicData>
            </a:graphic>
          </wp:inline>
        </w:drawing>
      </w:r>
    </w:p>
    <w:p w14:paraId="48994ECB" w14:textId="24B55130" w:rsidR="00B06B57" w:rsidRPr="00053B80" w:rsidRDefault="00B06BAA" w:rsidP="008D7CDB">
      <w:pPr>
        <w:pStyle w:val="Lgende"/>
        <w:rPr>
          <w:lang w:val="en-GB"/>
        </w:rPr>
      </w:pPr>
      <w:r w:rsidRPr="00053B80">
        <w:rPr>
          <w:lang w:val="en-GB"/>
        </w:rPr>
        <w:fldChar w:fldCharType="begin"/>
      </w:r>
      <w:r w:rsidRPr="00053B80">
        <w:rPr>
          <w:lang w:val="en-GB"/>
        </w:rPr>
        <w:instrText xml:space="preserve"> SEQ Figure \* ARABIC </w:instrText>
      </w:r>
      <w:r w:rsidRPr="00053B80">
        <w:rPr>
          <w:lang w:val="en-GB"/>
        </w:rPr>
        <w:fldChar w:fldCharType="separate"/>
      </w:r>
      <w:r w:rsidR="00D31C54" w:rsidRPr="00053B80">
        <w:rPr>
          <w:noProof/>
          <w:lang w:val="en-GB"/>
        </w:rPr>
        <w:t>1</w:t>
      </w:r>
      <w:r w:rsidRPr="00053B80">
        <w:rPr>
          <w:lang w:val="en-GB"/>
        </w:rPr>
        <w:fldChar w:fldCharType="end"/>
      </w:r>
      <w:r w:rsidR="00915B5F" w:rsidRPr="00053B80">
        <w:rPr>
          <w:lang w:val="en-GB"/>
        </w:rPr>
        <w:t xml:space="preserve"> </w:t>
      </w:r>
      <w:r w:rsidR="008D7CDB" w:rsidRPr="00053B80">
        <w:rPr>
          <w:lang w:val="en-GB"/>
        </w:rPr>
        <w:t>A more complete roadmap avoids lock-in effects</w:t>
      </w:r>
      <w:r w:rsidRPr="00053B80">
        <w:rPr>
          <w:lang w:val="en-GB"/>
        </w:rPr>
        <w:t xml:space="preserve"> (</w:t>
      </w:r>
      <w:r w:rsidR="008D7CDB" w:rsidRPr="00053B80">
        <w:rPr>
          <w:lang w:val="en-GB"/>
        </w:rPr>
        <w:t>Source</w:t>
      </w:r>
      <w:r w:rsidRPr="00053B80">
        <w:rPr>
          <w:lang w:val="en-GB"/>
        </w:rPr>
        <w:t xml:space="preserve"> Building Perfo</w:t>
      </w:r>
      <w:r w:rsidR="00915B5F" w:rsidRPr="00053B80">
        <w:rPr>
          <w:lang w:val="en-GB"/>
        </w:rPr>
        <w:t>rmance Institute Europe)</w:t>
      </w:r>
    </w:p>
    <w:p w14:paraId="21B97633" w14:textId="77777777" w:rsidR="00EE113B" w:rsidRPr="00053B80" w:rsidRDefault="00EE113B" w:rsidP="00A802A1">
      <w:pPr>
        <w:contextualSpacing/>
        <w:rPr>
          <w:color w:val="auto"/>
          <w:lang w:val="en-GB"/>
        </w:rPr>
      </w:pPr>
    </w:p>
    <w:p w14:paraId="62F85446" w14:textId="5591966D" w:rsidR="00EE113B" w:rsidRPr="00053B80" w:rsidRDefault="00473582" w:rsidP="00A802A1">
      <w:pPr>
        <w:rPr>
          <w:color w:val="auto"/>
          <w:lang w:val="en-GB"/>
        </w:rPr>
      </w:pPr>
      <w:r w:rsidRPr="00053B80">
        <w:rPr>
          <w:color w:val="auto"/>
          <w:lang w:val="en-GB"/>
        </w:rPr>
        <w:t xml:space="preserve">This </w:t>
      </w:r>
      <w:r w:rsidR="00DA5F28" w:rsidRPr="00053B80">
        <w:rPr>
          <w:color w:val="auto"/>
          <w:lang w:val="en-GB"/>
        </w:rPr>
        <w:t>Master plan</w:t>
      </w:r>
      <w:r w:rsidRPr="00053B80">
        <w:rPr>
          <w:color w:val="auto"/>
          <w:lang w:val="en-GB"/>
        </w:rPr>
        <w:t xml:space="preserve"> </w:t>
      </w:r>
      <w:r w:rsidR="00752D5E" w:rsidRPr="00053B80">
        <w:rPr>
          <w:color w:val="auto"/>
          <w:lang w:val="en-GB"/>
        </w:rPr>
        <w:t xml:space="preserve">audit </w:t>
      </w:r>
      <w:r w:rsidRPr="00053B80">
        <w:rPr>
          <w:color w:val="auto"/>
          <w:lang w:val="en-GB"/>
        </w:rPr>
        <w:t>also aims at</w:t>
      </w:r>
      <w:r w:rsidR="00EE113B" w:rsidRPr="00053B80">
        <w:rPr>
          <w:color w:val="auto"/>
          <w:lang w:val="en-GB"/>
        </w:rPr>
        <w:t xml:space="preserve"> estimat</w:t>
      </w:r>
      <w:r w:rsidRPr="00053B80">
        <w:rPr>
          <w:color w:val="auto"/>
          <w:lang w:val="en-GB"/>
        </w:rPr>
        <w:t>ing</w:t>
      </w:r>
      <w:r w:rsidR="00EE113B" w:rsidRPr="00053B80">
        <w:rPr>
          <w:color w:val="auto"/>
          <w:lang w:val="en-GB"/>
        </w:rPr>
        <w:t xml:space="preserve"> the real cost of the use of the building, not only the direct costs such as the necessary investments but also the indirect costs such as </w:t>
      </w:r>
      <w:r w:rsidR="00053B80" w:rsidRPr="00053B80">
        <w:rPr>
          <w:color w:val="auto"/>
          <w:lang w:val="en-GB"/>
        </w:rPr>
        <w:t>e.g.</w:t>
      </w:r>
      <w:r w:rsidR="00EE113B" w:rsidRPr="00053B80">
        <w:rPr>
          <w:color w:val="auto"/>
          <w:lang w:val="en-GB"/>
        </w:rPr>
        <w:t xml:space="preserve"> the cost of energy consumption and the yearly maintena</w:t>
      </w:r>
      <w:r w:rsidR="00DF4C63" w:rsidRPr="00053B80">
        <w:rPr>
          <w:color w:val="auto"/>
          <w:lang w:val="en-GB"/>
        </w:rPr>
        <w:t>n</w:t>
      </w:r>
      <w:r w:rsidR="00EE113B" w:rsidRPr="00053B80">
        <w:rPr>
          <w:color w:val="auto"/>
          <w:lang w:val="en-GB"/>
        </w:rPr>
        <w:t xml:space="preserve">ce costs. </w:t>
      </w:r>
      <w:r w:rsidR="00DF4C63" w:rsidRPr="00053B80">
        <w:rPr>
          <w:color w:val="auto"/>
          <w:lang w:val="en-GB"/>
        </w:rPr>
        <w:t>A</w:t>
      </w:r>
      <w:r w:rsidR="00EE113B" w:rsidRPr="00053B80">
        <w:rPr>
          <w:color w:val="auto"/>
          <w:lang w:val="en-GB"/>
        </w:rPr>
        <w:t>fter all</w:t>
      </w:r>
      <w:r w:rsidR="00DF4C63" w:rsidRPr="00053B80">
        <w:rPr>
          <w:color w:val="auto"/>
          <w:lang w:val="en-GB"/>
        </w:rPr>
        <w:t>,</w:t>
      </w:r>
      <w:r w:rsidR="00EE113B" w:rsidRPr="00053B80">
        <w:rPr>
          <w:color w:val="auto"/>
          <w:lang w:val="en-GB"/>
        </w:rPr>
        <w:t xml:space="preserve"> a higher investment often leads to lower maintenance costs.</w:t>
      </w:r>
    </w:p>
    <w:p w14:paraId="264D07B6" w14:textId="73EE2010" w:rsidR="00220F8B" w:rsidRPr="00053B80" w:rsidRDefault="001563D6" w:rsidP="00A802A1">
      <w:pPr>
        <w:contextualSpacing/>
        <w:rPr>
          <w:color w:val="auto"/>
          <w:lang w:val="en-GB"/>
        </w:rPr>
      </w:pPr>
      <w:r w:rsidRPr="00053B80">
        <w:rPr>
          <w:color w:val="auto"/>
          <w:lang w:val="en-GB"/>
        </w:rPr>
        <w:t>This real cost, the ‘Total Cost of Ownership’</w:t>
      </w:r>
      <w:r w:rsidR="00DF4C63" w:rsidRPr="00053B80">
        <w:rPr>
          <w:color w:val="auto"/>
          <w:lang w:val="en-GB"/>
        </w:rPr>
        <w:t xml:space="preserve"> (TCO) is </w:t>
      </w:r>
      <w:r w:rsidRPr="00053B80">
        <w:rPr>
          <w:color w:val="auto"/>
          <w:lang w:val="en-GB"/>
        </w:rPr>
        <w:t>also called a lifecycle cost</w:t>
      </w:r>
      <w:r w:rsidR="00DF4C63" w:rsidRPr="00053B80">
        <w:rPr>
          <w:color w:val="auto"/>
          <w:lang w:val="en-GB"/>
        </w:rPr>
        <w:t xml:space="preserve"> </w:t>
      </w:r>
      <w:r w:rsidRPr="00053B80">
        <w:rPr>
          <w:color w:val="auto"/>
          <w:lang w:val="en-GB"/>
        </w:rPr>
        <w:t>analysis</w:t>
      </w:r>
      <w:r w:rsidR="00220F8B" w:rsidRPr="00053B80">
        <w:rPr>
          <w:color w:val="auto"/>
          <w:lang w:val="en-GB"/>
        </w:rPr>
        <w:t xml:space="preserve">, </w:t>
      </w:r>
      <w:r w:rsidR="00DF4C63" w:rsidRPr="00053B80">
        <w:rPr>
          <w:color w:val="auto"/>
          <w:lang w:val="en-GB"/>
        </w:rPr>
        <w:t>due to</w:t>
      </w:r>
      <w:r w:rsidR="00220F8B" w:rsidRPr="00053B80">
        <w:rPr>
          <w:color w:val="auto"/>
          <w:lang w:val="en-GB"/>
        </w:rPr>
        <w:t xml:space="preserve"> all costs made </w:t>
      </w:r>
      <w:r w:rsidR="00053B80" w:rsidRPr="00053B80">
        <w:rPr>
          <w:color w:val="auto"/>
          <w:lang w:val="en-GB"/>
        </w:rPr>
        <w:t>during</w:t>
      </w:r>
      <w:r w:rsidR="00220F8B" w:rsidRPr="00053B80">
        <w:rPr>
          <w:color w:val="auto"/>
          <w:lang w:val="en-GB"/>
        </w:rPr>
        <w:t xml:space="preserve"> the economi</w:t>
      </w:r>
      <w:r w:rsidR="00DF4C63" w:rsidRPr="00053B80">
        <w:rPr>
          <w:color w:val="auto"/>
          <w:lang w:val="en-GB"/>
        </w:rPr>
        <w:t>c lifetime of a building being</w:t>
      </w:r>
      <w:r w:rsidR="00220F8B" w:rsidRPr="00053B80">
        <w:rPr>
          <w:color w:val="auto"/>
          <w:lang w:val="en-GB"/>
        </w:rPr>
        <w:t xml:space="preserve"> charted, not only the cost of the investments.</w:t>
      </w:r>
    </w:p>
    <w:p w14:paraId="3AD380C2" w14:textId="77777777" w:rsidR="00220F8B" w:rsidRPr="00053B80" w:rsidRDefault="00220F8B" w:rsidP="00A802A1">
      <w:pPr>
        <w:contextualSpacing/>
        <w:rPr>
          <w:lang w:val="en-GB"/>
        </w:rPr>
      </w:pPr>
    </w:p>
    <w:p w14:paraId="5EFF56A9" w14:textId="0F290FAA" w:rsidR="00220F8B" w:rsidRPr="00053B80" w:rsidRDefault="00CA2CFE" w:rsidP="00A802A1">
      <w:pPr>
        <w:contextualSpacing/>
        <w:rPr>
          <w:color w:val="auto"/>
          <w:lang w:val="en-GB"/>
        </w:rPr>
      </w:pPr>
      <w:r w:rsidRPr="00053B80">
        <w:rPr>
          <w:color w:val="auto"/>
          <w:lang w:val="en-GB"/>
        </w:rPr>
        <w:t>For this reason</w:t>
      </w:r>
      <w:r w:rsidR="00DF4C63" w:rsidRPr="00053B80">
        <w:rPr>
          <w:color w:val="auto"/>
          <w:lang w:val="en-GB"/>
        </w:rPr>
        <w:t>,</w:t>
      </w:r>
      <w:r w:rsidRPr="00053B80">
        <w:rPr>
          <w:color w:val="auto"/>
          <w:lang w:val="en-GB"/>
        </w:rPr>
        <w:t xml:space="preserve"> this stu</w:t>
      </w:r>
      <w:r w:rsidR="00220F8B" w:rsidRPr="00053B80">
        <w:rPr>
          <w:color w:val="auto"/>
          <w:lang w:val="en-GB"/>
        </w:rPr>
        <w:t>dy depicts a clear image of the</w:t>
      </w:r>
      <w:r w:rsidR="00DF4C63" w:rsidRPr="00053B80">
        <w:rPr>
          <w:color w:val="auto"/>
          <w:lang w:val="en-GB"/>
        </w:rPr>
        <w:t xml:space="preserve"> structural and</w:t>
      </w:r>
      <w:r w:rsidR="00220F8B" w:rsidRPr="00053B80">
        <w:rPr>
          <w:color w:val="auto"/>
          <w:lang w:val="en-GB"/>
        </w:rPr>
        <w:t xml:space="preserve"> </w:t>
      </w:r>
      <w:r w:rsidRPr="00053B80">
        <w:rPr>
          <w:color w:val="auto"/>
          <w:lang w:val="en-GB"/>
        </w:rPr>
        <w:t xml:space="preserve">installation engineering aspects, safety aspects and housing quality </w:t>
      </w:r>
      <w:r w:rsidR="00220F8B" w:rsidRPr="00053B80">
        <w:rPr>
          <w:color w:val="auto"/>
          <w:lang w:val="en-GB"/>
        </w:rPr>
        <w:t>of the building</w:t>
      </w:r>
      <w:r w:rsidRPr="00053B80">
        <w:rPr>
          <w:color w:val="auto"/>
          <w:lang w:val="en-GB"/>
        </w:rPr>
        <w:t xml:space="preserve">. It states which replacement investments and which investments required by law are necessary over the next 20 years. </w:t>
      </w:r>
    </w:p>
    <w:p w14:paraId="2AA930CC" w14:textId="660D7CE5" w:rsidR="00CA2CFE" w:rsidRPr="00053B80" w:rsidRDefault="0048332D" w:rsidP="00A802A1">
      <w:pPr>
        <w:contextualSpacing/>
        <w:rPr>
          <w:color w:val="auto"/>
          <w:lang w:val="en-GB"/>
        </w:rPr>
      </w:pPr>
      <w:r w:rsidRPr="00053B80">
        <w:rPr>
          <w:color w:val="auto"/>
          <w:lang w:val="en-GB"/>
        </w:rPr>
        <w:t>This is in line with the comp</w:t>
      </w:r>
      <w:r w:rsidR="00DF4C63" w:rsidRPr="00053B80">
        <w:rPr>
          <w:color w:val="auto"/>
          <w:lang w:val="en-GB"/>
        </w:rPr>
        <w:t xml:space="preserve">osition of a Sustainable </w:t>
      </w:r>
      <w:r w:rsidR="007B4083">
        <w:rPr>
          <w:color w:val="auto"/>
          <w:lang w:val="en-GB"/>
        </w:rPr>
        <w:t xml:space="preserve">Long </w:t>
      </w:r>
      <w:proofErr w:type="gramStart"/>
      <w:r w:rsidR="007B4083">
        <w:rPr>
          <w:color w:val="auto"/>
          <w:lang w:val="en-GB"/>
        </w:rPr>
        <w:t xml:space="preserve">Term </w:t>
      </w:r>
      <w:r w:rsidR="00DF4C63" w:rsidRPr="00053B80">
        <w:rPr>
          <w:color w:val="auto"/>
          <w:lang w:val="en-GB"/>
        </w:rPr>
        <w:t xml:space="preserve"> </w:t>
      </w:r>
      <w:r w:rsidR="00A72D33">
        <w:rPr>
          <w:color w:val="auto"/>
          <w:lang w:val="en-GB"/>
        </w:rPr>
        <w:t>Maintenance</w:t>
      </w:r>
      <w:proofErr w:type="gramEnd"/>
      <w:r w:rsidR="00A72D33">
        <w:rPr>
          <w:color w:val="auto"/>
          <w:lang w:val="en-GB"/>
        </w:rPr>
        <w:t xml:space="preserve"> </w:t>
      </w:r>
      <w:r w:rsidR="007B4083">
        <w:rPr>
          <w:color w:val="auto"/>
          <w:lang w:val="en-GB"/>
        </w:rPr>
        <w:t xml:space="preserve">(LTM) </w:t>
      </w:r>
      <w:r w:rsidR="00DF4C63" w:rsidRPr="00053B80">
        <w:rPr>
          <w:color w:val="auto"/>
          <w:lang w:val="en-GB"/>
        </w:rPr>
        <w:t>P</w:t>
      </w:r>
      <w:r w:rsidRPr="00053B80">
        <w:rPr>
          <w:color w:val="auto"/>
          <w:lang w:val="en-GB"/>
        </w:rPr>
        <w:t xml:space="preserve">lan for the necessary replacement investments in the building and in this study this will be referred to as the Business as Usual scenario (BAU-scenario). </w:t>
      </w:r>
      <w:proofErr w:type="gramStart"/>
      <w:r w:rsidRPr="00053B80">
        <w:rPr>
          <w:color w:val="auto"/>
          <w:lang w:val="en-GB"/>
        </w:rPr>
        <w:t>A BAU-scenario</w:t>
      </w:r>
      <w:r w:rsidR="00DF4C63" w:rsidRPr="00053B80">
        <w:rPr>
          <w:color w:val="auto"/>
          <w:lang w:val="en-GB"/>
        </w:rPr>
        <w:t>,</w:t>
      </w:r>
      <w:r w:rsidRPr="00053B80">
        <w:rPr>
          <w:color w:val="auto"/>
          <w:lang w:val="en-GB"/>
        </w:rPr>
        <w:t xml:space="preserve"> </w:t>
      </w:r>
      <w:r w:rsidR="00651B73" w:rsidRPr="00053B80">
        <w:rPr>
          <w:color w:val="auto"/>
          <w:lang w:val="en-GB"/>
        </w:rPr>
        <w:t xml:space="preserve">because this is a necessary investment </w:t>
      </w:r>
      <w:r w:rsidR="00EA3108" w:rsidRPr="00053B80">
        <w:rPr>
          <w:color w:val="auto"/>
          <w:lang w:val="en-GB"/>
        </w:rPr>
        <w:t>plan which is uncoupled from the desired low energy</w:t>
      </w:r>
      <w:r w:rsidR="00651B73" w:rsidRPr="00053B80">
        <w:rPr>
          <w:color w:val="auto"/>
          <w:lang w:val="en-GB"/>
        </w:rPr>
        <w:t xml:space="preserve"> </w:t>
      </w:r>
      <w:r w:rsidR="00EA3108" w:rsidRPr="00053B80">
        <w:rPr>
          <w:color w:val="auto"/>
          <w:lang w:val="en-GB"/>
        </w:rPr>
        <w:t>renovations.</w:t>
      </w:r>
      <w:proofErr w:type="gramEnd"/>
    </w:p>
    <w:p w14:paraId="54294073" w14:textId="77777777" w:rsidR="00651B73" w:rsidRPr="00053B80" w:rsidRDefault="00651B73">
      <w:pPr>
        <w:suppressAutoHyphens w:val="0"/>
        <w:spacing w:before="0" w:beforeAutospacing="0" w:after="160" w:afterAutospacing="0" w:line="259" w:lineRule="auto"/>
        <w:rPr>
          <w:lang w:val="en-GB"/>
        </w:rPr>
      </w:pPr>
    </w:p>
    <w:p w14:paraId="310DDA62" w14:textId="2B16F2D3" w:rsidR="00EA3108" w:rsidRPr="00053B80" w:rsidRDefault="00EA3108">
      <w:pPr>
        <w:suppressAutoHyphens w:val="0"/>
        <w:spacing w:before="0" w:beforeAutospacing="0" w:after="160" w:afterAutospacing="0" w:line="259" w:lineRule="auto"/>
        <w:rPr>
          <w:color w:val="auto"/>
          <w:lang w:val="en-GB"/>
        </w:rPr>
      </w:pPr>
      <w:r w:rsidRPr="00053B80">
        <w:rPr>
          <w:color w:val="auto"/>
          <w:lang w:val="en-GB"/>
        </w:rPr>
        <w:t>By low energy renovations, the measures are taken further so as to increase the energy performance and living quality of the building. The necessary replacement investments and refurbishment works are combined with energy efficient actions.</w:t>
      </w:r>
    </w:p>
    <w:p w14:paraId="462DE30E" w14:textId="7B7FBE49" w:rsidR="004759BC" w:rsidRPr="00A72D33" w:rsidRDefault="004759BC">
      <w:pPr>
        <w:suppressAutoHyphens w:val="0"/>
        <w:spacing w:before="0" w:beforeAutospacing="0" w:after="160" w:afterAutospacing="0" w:line="259" w:lineRule="auto"/>
        <w:rPr>
          <w:b/>
          <w:bCs/>
          <w:color w:val="auto"/>
          <w:sz w:val="24"/>
          <w:lang w:val="en-GB"/>
        </w:rPr>
      </w:pPr>
      <w:r w:rsidRPr="00053B80">
        <w:rPr>
          <w:color w:val="FF0000"/>
          <w:lang w:val="en-GB"/>
        </w:rPr>
        <w:br w:type="page"/>
      </w:r>
    </w:p>
    <w:p w14:paraId="5F044B22" w14:textId="07FD818C" w:rsidR="00C02CCD" w:rsidRPr="00053B80" w:rsidRDefault="00C02CCD" w:rsidP="00C02CCD">
      <w:pPr>
        <w:pStyle w:val="Titre2"/>
        <w:rPr>
          <w:color w:val="auto"/>
        </w:rPr>
      </w:pPr>
      <w:bookmarkStart w:id="9" w:name="_Toc497748693"/>
      <w:r w:rsidRPr="00053B80">
        <w:rPr>
          <w:color w:val="auto"/>
        </w:rPr>
        <w:lastRenderedPageBreak/>
        <w:t>Renovation</w:t>
      </w:r>
      <w:r w:rsidR="00E31725" w:rsidRPr="00053B80">
        <w:rPr>
          <w:color w:val="auto"/>
        </w:rPr>
        <w:t xml:space="preserve"> ambition</w:t>
      </w:r>
      <w:bookmarkEnd w:id="9"/>
    </w:p>
    <w:p w14:paraId="7542C468" w14:textId="7A2D9C54" w:rsidR="00C02CCD" w:rsidRPr="00053B80" w:rsidRDefault="00C02CCD" w:rsidP="00BD4C1E">
      <w:pPr>
        <w:rPr>
          <w:color w:val="auto"/>
          <w:lang w:val="en-GB"/>
        </w:rPr>
      </w:pPr>
      <w:r w:rsidRPr="00053B80">
        <w:rPr>
          <w:color w:val="auto"/>
          <w:lang w:val="en-GB"/>
        </w:rPr>
        <w:t>The level of the</w:t>
      </w:r>
      <w:r w:rsidR="00A159EE" w:rsidRPr="00053B80">
        <w:rPr>
          <w:color w:val="auto"/>
          <w:lang w:val="en-GB"/>
        </w:rPr>
        <w:t xml:space="preserve"> energetic</w:t>
      </w:r>
      <w:r w:rsidRPr="00053B80">
        <w:rPr>
          <w:color w:val="auto"/>
          <w:lang w:val="en-GB"/>
        </w:rPr>
        <w:t xml:space="preserve"> ambition of the renovation should be in line with the EPB standards for </w:t>
      </w:r>
      <w:r w:rsidR="00964C77" w:rsidRPr="00053B80">
        <w:rPr>
          <w:color w:val="auto"/>
          <w:lang w:val="en-GB"/>
        </w:rPr>
        <w:t>thorough</w:t>
      </w:r>
      <w:r w:rsidR="00CB110A" w:rsidRPr="00053B80">
        <w:rPr>
          <w:color w:val="auto"/>
          <w:lang w:val="en-GB"/>
        </w:rPr>
        <w:t xml:space="preserve"> energy retrofitting</w:t>
      </w:r>
      <w:r w:rsidRPr="00053B80">
        <w:rPr>
          <w:color w:val="auto"/>
          <w:lang w:val="en-GB"/>
        </w:rPr>
        <w:t xml:space="preserve"> and should</w:t>
      </w:r>
      <w:r w:rsidR="00964C77" w:rsidRPr="00053B80">
        <w:rPr>
          <w:color w:val="auto"/>
          <w:lang w:val="en-GB"/>
        </w:rPr>
        <w:t>,</w:t>
      </w:r>
      <w:r w:rsidRPr="00053B80">
        <w:rPr>
          <w:color w:val="auto"/>
          <w:lang w:val="en-GB"/>
        </w:rPr>
        <w:t xml:space="preserve"> if possible</w:t>
      </w:r>
      <w:r w:rsidR="00964C77" w:rsidRPr="00053B80">
        <w:rPr>
          <w:color w:val="auto"/>
          <w:lang w:val="en-GB"/>
        </w:rPr>
        <w:t>,</w:t>
      </w:r>
      <w:r w:rsidRPr="00053B80">
        <w:rPr>
          <w:color w:val="auto"/>
          <w:lang w:val="en-GB"/>
        </w:rPr>
        <w:t xml:space="preserve"> aim to reach the expected legal standards for 2050</w:t>
      </w:r>
      <w:r w:rsidR="00964C77" w:rsidRPr="00053B80">
        <w:rPr>
          <w:color w:val="auto"/>
          <w:lang w:val="en-GB"/>
        </w:rPr>
        <w:t>,</w:t>
      </w:r>
      <w:r w:rsidRPr="00053B80">
        <w:rPr>
          <w:color w:val="auto"/>
          <w:lang w:val="en-GB"/>
        </w:rPr>
        <w:t xml:space="preserve"> for existing </w:t>
      </w:r>
      <w:r w:rsidR="00CB110A" w:rsidRPr="00053B80">
        <w:rPr>
          <w:color w:val="auto"/>
          <w:lang w:val="en-GB"/>
        </w:rPr>
        <w:t xml:space="preserve">residential </w:t>
      </w:r>
      <w:commentRangeStart w:id="10"/>
      <w:r w:rsidR="00CB110A" w:rsidRPr="00053B80">
        <w:rPr>
          <w:color w:val="auto"/>
          <w:lang w:val="en-GB"/>
        </w:rPr>
        <w:t>buildings</w:t>
      </w:r>
      <w:commentRangeEnd w:id="10"/>
      <w:r w:rsidR="0020385B">
        <w:rPr>
          <w:rStyle w:val="Marquedecommentaire"/>
        </w:rPr>
        <w:commentReference w:id="10"/>
      </w:r>
      <w:r w:rsidRPr="00053B80">
        <w:rPr>
          <w:color w:val="auto"/>
          <w:lang w:val="en-GB"/>
        </w:rPr>
        <w:t xml:space="preserve">. </w:t>
      </w:r>
    </w:p>
    <w:p w14:paraId="56EE7B8A" w14:textId="529DCF0B" w:rsidR="003E7E47" w:rsidRPr="00053B80" w:rsidRDefault="003E7E47" w:rsidP="00E31725">
      <w:pPr>
        <w:rPr>
          <w:color w:val="auto"/>
          <w:lang w:val="en-GB"/>
        </w:rPr>
      </w:pPr>
      <w:r w:rsidRPr="00053B80">
        <w:rPr>
          <w:color w:val="auto"/>
          <w:lang w:val="en-GB"/>
        </w:rPr>
        <w:t xml:space="preserve">The </w:t>
      </w:r>
      <w:r w:rsidR="00964C77" w:rsidRPr="00053B80">
        <w:rPr>
          <w:color w:val="auto"/>
          <w:lang w:val="en-GB"/>
        </w:rPr>
        <w:t>desired minimum for the E-</w:t>
      </w:r>
      <w:commentRangeStart w:id="11"/>
      <w:r w:rsidR="00964C77" w:rsidRPr="00053B80">
        <w:rPr>
          <w:color w:val="auto"/>
          <w:lang w:val="en-GB"/>
        </w:rPr>
        <w:t>level</w:t>
      </w:r>
      <w:commentRangeEnd w:id="11"/>
      <w:r w:rsidR="00205AF6">
        <w:rPr>
          <w:rStyle w:val="Marquedecommentaire"/>
        </w:rPr>
        <w:commentReference w:id="11"/>
      </w:r>
      <w:r w:rsidR="00964C77" w:rsidRPr="00053B80">
        <w:rPr>
          <w:color w:val="auto"/>
          <w:lang w:val="en-GB"/>
        </w:rPr>
        <w:t xml:space="preserve"> of the renovation is E90, which is equal to the current norm for retrofitting a residential building.</w:t>
      </w:r>
    </w:p>
    <w:p w14:paraId="2FF52CB1" w14:textId="5F5F4998" w:rsidR="00964C77" w:rsidRPr="00053B80" w:rsidRDefault="003E7E47" w:rsidP="00BF1E8B">
      <w:pPr>
        <w:spacing w:after="0" w:afterAutospacing="0"/>
        <w:contextualSpacing/>
        <w:rPr>
          <w:color w:val="auto"/>
          <w:lang w:val="en-GB"/>
        </w:rPr>
      </w:pPr>
      <w:r w:rsidRPr="00A72D33">
        <w:rPr>
          <w:color w:val="auto"/>
          <w:highlight w:val="yellow"/>
          <w:lang w:val="en-GB"/>
        </w:rPr>
        <w:t xml:space="preserve">The current requirement </w:t>
      </w:r>
      <w:r w:rsidR="00CB110A" w:rsidRPr="00A72D33">
        <w:rPr>
          <w:color w:val="auto"/>
          <w:highlight w:val="yellow"/>
          <w:lang w:val="en-GB"/>
        </w:rPr>
        <w:t xml:space="preserve">in Flanders </w:t>
      </w:r>
      <w:proofErr w:type="gramStart"/>
      <w:r w:rsidR="00CB110A" w:rsidRPr="00A72D33">
        <w:rPr>
          <w:color w:val="auto"/>
          <w:highlight w:val="yellow"/>
          <w:lang w:val="en-GB"/>
        </w:rPr>
        <w:t>is  E60</w:t>
      </w:r>
      <w:proofErr w:type="gramEnd"/>
      <w:r w:rsidR="00CB110A" w:rsidRPr="00A72D33">
        <w:rPr>
          <w:color w:val="auto"/>
          <w:highlight w:val="yellow"/>
          <w:lang w:val="en-GB"/>
        </w:rPr>
        <w:t xml:space="preserve"> (100kW</w:t>
      </w:r>
      <w:r w:rsidR="00A72D33" w:rsidRPr="00A72D33">
        <w:rPr>
          <w:color w:val="auto"/>
          <w:highlight w:val="yellow"/>
          <w:lang w:val="en-GB"/>
        </w:rPr>
        <w:t>h</w:t>
      </w:r>
      <w:r w:rsidR="00CB110A" w:rsidRPr="00A72D33">
        <w:rPr>
          <w:color w:val="auto"/>
          <w:highlight w:val="yellow"/>
          <w:lang w:val="en-GB"/>
        </w:rPr>
        <w:t xml:space="preserve">/m²) </w:t>
      </w:r>
      <w:r w:rsidR="00964C77" w:rsidRPr="00A72D33">
        <w:rPr>
          <w:color w:val="auto"/>
          <w:highlight w:val="yellow"/>
          <w:lang w:val="en-GB"/>
        </w:rPr>
        <w:t xml:space="preserve">for </w:t>
      </w:r>
      <w:r w:rsidR="00053B80" w:rsidRPr="00A72D33">
        <w:rPr>
          <w:color w:val="auto"/>
          <w:highlight w:val="yellow"/>
          <w:lang w:val="en-GB"/>
        </w:rPr>
        <w:t>new build</w:t>
      </w:r>
      <w:r w:rsidRPr="00A72D33">
        <w:rPr>
          <w:color w:val="auto"/>
          <w:highlight w:val="yellow"/>
          <w:lang w:val="en-GB"/>
        </w:rPr>
        <w:t xml:space="preserve"> </w:t>
      </w:r>
      <w:r w:rsidR="00CB110A" w:rsidRPr="00A72D33">
        <w:rPr>
          <w:color w:val="auto"/>
          <w:highlight w:val="yellow"/>
          <w:lang w:val="en-GB"/>
        </w:rPr>
        <w:t xml:space="preserve">and the long term ambition </w:t>
      </w:r>
      <w:commentRangeStart w:id="12"/>
      <w:r w:rsidR="00CB110A" w:rsidRPr="00A72D33">
        <w:rPr>
          <w:color w:val="auto"/>
          <w:highlight w:val="yellow"/>
          <w:lang w:val="en-GB"/>
        </w:rPr>
        <w:t>for</w:t>
      </w:r>
      <w:commentRangeEnd w:id="12"/>
      <w:r w:rsidR="00A72D33">
        <w:rPr>
          <w:rStyle w:val="Marquedecommentaire"/>
        </w:rPr>
        <w:commentReference w:id="12"/>
      </w:r>
      <w:r w:rsidR="00CB110A" w:rsidRPr="00A72D33">
        <w:rPr>
          <w:color w:val="auto"/>
          <w:highlight w:val="yellow"/>
          <w:lang w:val="en-GB"/>
        </w:rPr>
        <w:t xml:space="preserve"> existing residential buildings by 2050. </w:t>
      </w:r>
      <w:r w:rsidR="00964C77" w:rsidRPr="00A72D33">
        <w:rPr>
          <w:color w:val="auto"/>
          <w:highlight w:val="yellow"/>
          <w:lang w:val="en-GB"/>
        </w:rPr>
        <w:t xml:space="preserve">The starting point is, where possible, to strive for an E-level of E60 for </w:t>
      </w:r>
      <w:r w:rsidR="00053B80" w:rsidRPr="00A72D33">
        <w:rPr>
          <w:color w:val="auto"/>
          <w:highlight w:val="yellow"/>
          <w:lang w:val="en-GB"/>
        </w:rPr>
        <w:t>new builds</w:t>
      </w:r>
      <w:r w:rsidR="00964C77" w:rsidRPr="00A72D33">
        <w:rPr>
          <w:color w:val="auto"/>
          <w:highlight w:val="yellow"/>
          <w:lang w:val="en-GB"/>
        </w:rPr>
        <w:t>.</w:t>
      </w:r>
    </w:p>
    <w:p w14:paraId="405FA2DE" w14:textId="77777777" w:rsidR="00073772" w:rsidRPr="00053B80" w:rsidRDefault="00073772" w:rsidP="00BF1E8B">
      <w:pPr>
        <w:spacing w:after="0" w:afterAutospacing="0"/>
        <w:contextualSpacing/>
        <w:rPr>
          <w:lang w:val="en-GB"/>
        </w:rPr>
      </w:pPr>
    </w:p>
    <w:p w14:paraId="2FF7FCE9" w14:textId="0D63C82A" w:rsidR="00073772" w:rsidRPr="00053B80" w:rsidRDefault="00073772" w:rsidP="00BF1E8B">
      <w:pPr>
        <w:spacing w:after="0" w:afterAutospacing="0"/>
        <w:contextualSpacing/>
        <w:rPr>
          <w:color w:val="auto"/>
          <w:lang w:val="en-GB"/>
        </w:rPr>
      </w:pPr>
      <w:r w:rsidRPr="00053B80">
        <w:rPr>
          <w:color w:val="auto"/>
          <w:lang w:val="en-GB"/>
        </w:rPr>
        <w:t>As mentioned above, the technical and economic feasibility</w:t>
      </w:r>
      <w:r w:rsidR="00964C77" w:rsidRPr="00053B80">
        <w:rPr>
          <w:color w:val="auto"/>
          <w:lang w:val="en-GB"/>
        </w:rPr>
        <w:t>,</w:t>
      </w:r>
      <w:r w:rsidRPr="00053B80">
        <w:rPr>
          <w:color w:val="auto"/>
          <w:lang w:val="en-GB"/>
        </w:rPr>
        <w:t xml:space="preserve"> as well a</w:t>
      </w:r>
      <w:r w:rsidR="00673CC8" w:rsidRPr="00053B80">
        <w:rPr>
          <w:color w:val="auto"/>
          <w:lang w:val="en-GB"/>
        </w:rPr>
        <w:t>s any architectural limitations are always taken into account.</w:t>
      </w:r>
    </w:p>
    <w:p w14:paraId="23A53A59" w14:textId="77777777" w:rsidR="009659D8" w:rsidRPr="00A72D33" w:rsidRDefault="009659D8" w:rsidP="00BF1E8B">
      <w:pPr>
        <w:rPr>
          <w:color w:val="auto"/>
          <w:highlight w:val="yellow"/>
          <w:lang w:val="en-GB"/>
        </w:rPr>
      </w:pPr>
      <w:r w:rsidRPr="00A72D33">
        <w:rPr>
          <w:color w:val="auto"/>
          <w:highlight w:val="yellow"/>
          <w:lang w:val="en-GB"/>
        </w:rPr>
        <w:t>For additional EPB-requirements regarding thermal transmittance etc. we refer to the webpage of the Flemish Energy Agency.</w:t>
      </w:r>
    </w:p>
    <w:p w14:paraId="16F5DA1A" w14:textId="14BC1D02" w:rsidR="00BF1E8B" w:rsidRPr="00053B80" w:rsidRDefault="00832320" w:rsidP="00BF1E8B">
      <w:pPr>
        <w:rPr>
          <w:lang w:val="en-GB"/>
        </w:rPr>
      </w:pPr>
      <w:hyperlink r:id="rId18" w:history="1">
        <w:r w:rsidR="00BF1E8B" w:rsidRPr="00A72D33">
          <w:rPr>
            <w:rStyle w:val="Lienhypertexte"/>
            <w:highlight w:val="yellow"/>
            <w:lang w:val="en-GB"/>
          </w:rPr>
          <w:t>http://www2.vlaanderen.be/economie/energiesparen/epb/doc/epbuwaarden2016.pdf</w:t>
        </w:r>
      </w:hyperlink>
    </w:p>
    <w:p w14:paraId="3A467F63" w14:textId="3FD88E3C" w:rsidR="00A802A1" w:rsidRPr="00053B80" w:rsidRDefault="00A802A1">
      <w:pPr>
        <w:suppressAutoHyphens w:val="0"/>
        <w:spacing w:before="0" w:beforeAutospacing="0" w:after="160" w:afterAutospacing="0" w:line="259" w:lineRule="auto"/>
        <w:rPr>
          <w:rFonts w:eastAsiaTheme="majorEastAsia" w:cs="Open Sans"/>
          <w:b/>
          <w:color w:val="2E74B5" w:themeColor="accent1" w:themeShade="BF"/>
          <w:sz w:val="28"/>
          <w:szCs w:val="32"/>
          <w:lang w:val="en-GB"/>
        </w:rPr>
      </w:pPr>
      <w:r w:rsidRPr="00053B80">
        <w:rPr>
          <w:lang w:val="en-GB"/>
        </w:rPr>
        <w:br w:type="page"/>
      </w:r>
    </w:p>
    <w:p w14:paraId="77C909D0" w14:textId="61831739" w:rsidR="00673CC8" w:rsidRPr="00053B80" w:rsidRDefault="00673CC8" w:rsidP="00673CC8">
      <w:pPr>
        <w:pStyle w:val="Titre1"/>
        <w:rPr>
          <w:color w:val="auto"/>
        </w:rPr>
      </w:pPr>
      <w:bookmarkStart w:id="13" w:name="_Toc497748694"/>
      <w:r w:rsidRPr="00053B80">
        <w:rPr>
          <w:color w:val="auto"/>
        </w:rPr>
        <w:lastRenderedPageBreak/>
        <w:t>Guidance</w:t>
      </w:r>
      <w:bookmarkEnd w:id="13"/>
    </w:p>
    <w:p w14:paraId="36C49028" w14:textId="7D1EDB44" w:rsidR="00673CC8" w:rsidRPr="00053B80" w:rsidRDefault="00673CC8" w:rsidP="00673CC8">
      <w:pPr>
        <w:pStyle w:val="Titre2"/>
        <w:rPr>
          <w:color w:val="auto"/>
        </w:rPr>
      </w:pPr>
      <w:bookmarkStart w:id="14" w:name="_Toc497748695"/>
      <w:r w:rsidRPr="00053B80">
        <w:rPr>
          <w:color w:val="auto"/>
        </w:rPr>
        <w:t>Preface</w:t>
      </w:r>
      <w:bookmarkEnd w:id="14"/>
    </w:p>
    <w:p w14:paraId="4B359B5B" w14:textId="289423BE" w:rsidR="00673CC8" w:rsidRPr="00053B80" w:rsidRDefault="00673CC8" w:rsidP="00664FDB">
      <w:pPr>
        <w:suppressAutoHyphens w:val="0"/>
        <w:spacing w:before="0" w:beforeAutospacing="0" w:after="160" w:afterAutospacing="0" w:line="259" w:lineRule="auto"/>
        <w:jc w:val="both"/>
        <w:rPr>
          <w:color w:val="auto"/>
          <w:lang w:val="en-GB"/>
        </w:rPr>
      </w:pPr>
      <w:r w:rsidRPr="00053B80">
        <w:rPr>
          <w:color w:val="auto"/>
          <w:lang w:val="en-GB"/>
        </w:rPr>
        <w:t xml:space="preserve">By participating in the European </w:t>
      </w:r>
      <w:proofErr w:type="spellStart"/>
      <w:r w:rsidRPr="00053B80">
        <w:rPr>
          <w:color w:val="auto"/>
          <w:lang w:val="en-GB"/>
        </w:rPr>
        <w:t>I</w:t>
      </w:r>
      <w:r w:rsidR="00964C77" w:rsidRPr="00053B80">
        <w:rPr>
          <w:color w:val="auto"/>
          <w:lang w:val="en-GB"/>
        </w:rPr>
        <w:t>n</w:t>
      </w:r>
      <w:r w:rsidRPr="00053B80">
        <w:rPr>
          <w:color w:val="auto"/>
          <w:lang w:val="en-GB"/>
        </w:rPr>
        <w:t>terreg</w:t>
      </w:r>
      <w:proofErr w:type="spellEnd"/>
      <w:r w:rsidRPr="00053B80">
        <w:rPr>
          <w:color w:val="auto"/>
          <w:lang w:val="en-GB"/>
        </w:rPr>
        <w:t>-NWE pr</w:t>
      </w:r>
      <w:r w:rsidR="00964C77" w:rsidRPr="00053B80">
        <w:rPr>
          <w:color w:val="auto"/>
          <w:lang w:val="en-GB"/>
        </w:rPr>
        <w:t xml:space="preserve">oject Accelerating Condominium </w:t>
      </w:r>
      <w:r w:rsidRPr="00053B80">
        <w:rPr>
          <w:color w:val="auto"/>
          <w:lang w:val="en-GB"/>
        </w:rPr>
        <w:t xml:space="preserve">Energy Retrofitting (ACE-Retrofitting), the city of </w:t>
      </w:r>
      <w:commentRangeStart w:id="15"/>
      <w:r w:rsidRPr="00A72D33">
        <w:rPr>
          <w:color w:val="auto"/>
          <w:highlight w:val="yellow"/>
          <w:lang w:val="en-GB"/>
        </w:rPr>
        <w:t>Antwerp</w:t>
      </w:r>
      <w:commentRangeEnd w:id="15"/>
      <w:r w:rsidR="00A72D33">
        <w:rPr>
          <w:rStyle w:val="Marquedecommentaire"/>
        </w:rPr>
        <w:commentReference w:id="15"/>
      </w:r>
      <w:r w:rsidRPr="00053B80">
        <w:rPr>
          <w:color w:val="auto"/>
          <w:lang w:val="en-GB"/>
        </w:rPr>
        <w:t xml:space="preserve"> lays the fou</w:t>
      </w:r>
      <w:r w:rsidR="00964C77" w:rsidRPr="00053B80">
        <w:rPr>
          <w:color w:val="auto"/>
          <w:lang w:val="en-GB"/>
        </w:rPr>
        <w:t xml:space="preserve">ndations for the assistance </w:t>
      </w:r>
      <w:proofErr w:type="gramStart"/>
      <w:r w:rsidR="00964C77" w:rsidRPr="00053B80">
        <w:rPr>
          <w:color w:val="auto"/>
          <w:lang w:val="en-GB"/>
        </w:rPr>
        <w:t xml:space="preserve">of </w:t>
      </w:r>
      <w:r w:rsidRPr="00053B80">
        <w:rPr>
          <w:color w:val="auto"/>
          <w:lang w:val="en-GB"/>
        </w:rPr>
        <w:t xml:space="preserve"> performant</w:t>
      </w:r>
      <w:proofErr w:type="gramEnd"/>
      <w:r w:rsidRPr="00053B80">
        <w:rPr>
          <w:color w:val="auto"/>
          <w:lang w:val="en-GB"/>
        </w:rPr>
        <w:t xml:space="preserve"> renovation of condominiums</w:t>
      </w:r>
    </w:p>
    <w:p w14:paraId="056953B0" w14:textId="60A4A7FF" w:rsidR="00673CC8" w:rsidRPr="00053B80" w:rsidRDefault="00673CC8" w:rsidP="00664FDB">
      <w:pPr>
        <w:suppressAutoHyphens w:val="0"/>
        <w:spacing w:before="0" w:beforeAutospacing="0" w:after="160" w:afterAutospacing="0" w:line="259" w:lineRule="auto"/>
        <w:jc w:val="both"/>
        <w:rPr>
          <w:color w:val="auto"/>
          <w:lang w:val="en-GB"/>
        </w:rPr>
      </w:pPr>
      <w:r w:rsidRPr="00053B80">
        <w:rPr>
          <w:color w:val="auto"/>
          <w:lang w:val="en-GB"/>
        </w:rPr>
        <w:t xml:space="preserve">The city of </w:t>
      </w:r>
      <w:r w:rsidRPr="00A72D33">
        <w:rPr>
          <w:color w:val="auto"/>
          <w:highlight w:val="yellow"/>
          <w:lang w:val="en-GB"/>
        </w:rPr>
        <w:t>Antwerp</w:t>
      </w:r>
      <w:r w:rsidR="004F67AA" w:rsidRPr="00053B80">
        <w:rPr>
          <w:color w:val="auto"/>
          <w:lang w:val="en-GB"/>
        </w:rPr>
        <w:t xml:space="preserve"> supports the </w:t>
      </w:r>
      <w:r w:rsidR="00FD248F" w:rsidRPr="00053B80">
        <w:rPr>
          <w:color w:val="auto"/>
          <w:lang w:val="en-GB"/>
        </w:rPr>
        <w:t>co-owners and the trustee by supplying a renovation coach in order to create a sustainable long-term vision</w:t>
      </w:r>
      <w:r w:rsidR="002C1B3B" w:rsidRPr="00053B80">
        <w:rPr>
          <w:color w:val="auto"/>
          <w:lang w:val="en-GB"/>
        </w:rPr>
        <w:t xml:space="preserve"> </w:t>
      </w:r>
      <w:r w:rsidR="009666D4" w:rsidRPr="00053B80">
        <w:rPr>
          <w:color w:val="auto"/>
          <w:lang w:val="en-GB"/>
        </w:rPr>
        <w:t>tailored to the needs of the building</w:t>
      </w:r>
      <w:r w:rsidR="00715447">
        <w:rPr>
          <w:color w:val="auto"/>
          <w:lang w:val="en-GB"/>
        </w:rPr>
        <w:t xml:space="preserve"> and its inhabitants</w:t>
      </w:r>
      <w:r w:rsidR="009666D4" w:rsidRPr="00053B80">
        <w:rPr>
          <w:color w:val="auto"/>
          <w:lang w:val="en-GB"/>
        </w:rPr>
        <w:t xml:space="preserve">. </w:t>
      </w:r>
      <w:r w:rsidR="002C1B3B" w:rsidRPr="00053B80">
        <w:rPr>
          <w:color w:val="auto"/>
          <w:lang w:val="en-GB"/>
        </w:rPr>
        <w:t xml:space="preserve">The first step in this is the </w:t>
      </w:r>
      <w:r w:rsidR="00695854" w:rsidRPr="00053B80">
        <w:rPr>
          <w:color w:val="auto"/>
          <w:lang w:val="en-GB"/>
        </w:rPr>
        <w:t>setting up</w:t>
      </w:r>
      <w:r w:rsidR="009666D4" w:rsidRPr="00053B80">
        <w:rPr>
          <w:color w:val="auto"/>
          <w:lang w:val="en-GB"/>
        </w:rPr>
        <w:t xml:space="preserve"> of this Master</w:t>
      </w:r>
      <w:r w:rsidR="00DA5F28" w:rsidRPr="00053B80">
        <w:rPr>
          <w:color w:val="auto"/>
          <w:lang w:val="en-GB"/>
        </w:rPr>
        <w:t xml:space="preserve"> </w:t>
      </w:r>
      <w:r w:rsidR="009666D4" w:rsidRPr="00053B80">
        <w:rPr>
          <w:color w:val="auto"/>
          <w:lang w:val="en-GB"/>
        </w:rPr>
        <w:t xml:space="preserve">plan and </w:t>
      </w:r>
      <w:r w:rsidR="00695854" w:rsidRPr="00053B80">
        <w:rPr>
          <w:color w:val="auto"/>
          <w:lang w:val="en-GB"/>
        </w:rPr>
        <w:t xml:space="preserve">to </w:t>
      </w:r>
      <w:proofErr w:type="gramStart"/>
      <w:r w:rsidR="00695854" w:rsidRPr="00053B80">
        <w:rPr>
          <w:color w:val="auto"/>
          <w:lang w:val="en-GB"/>
        </w:rPr>
        <w:t>advis</w:t>
      </w:r>
      <w:r w:rsidR="009666D4" w:rsidRPr="00053B80">
        <w:rPr>
          <w:color w:val="auto"/>
          <w:lang w:val="en-GB"/>
        </w:rPr>
        <w:t>e</w:t>
      </w:r>
      <w:proofErr w:type="gramEnd"/>
      <w:r w:rsidR="009666D4" w:rsidRPr="00053B80">
        <w:rPr>
          <w:color w:val="auto"/>
          <w:lang w:val="en-GB"/>
        </w:rPr>
        <w:t xml:space="preserve"> about the implementation of the measures.</w:t>
      </w:r>
    </w:p>
    <w:p w14:paraId="75BB6F06" w14:textId="421F791C" w:rsidR="002C1B3B" w:rsidRPr="00053B80" w:rsidRDefault="00695854" w:rsidP="00FF0A83">
      <w:pPr>
        <w:suppressAutoHyphens w:val="0"/>
        <w:spacing w:before="0" w:beforeAutospacing="0" w:after="160" w:afterAutospacing="0" w:line="259" w:lineRule="auto"/>
        <w:jc w:val="both"/>
        <w:rPr>
          <w:color w:val="auto"/>
          <w:lang w:val="en-GB"/>
        </w:rPr>
      </w:pPr>
      <w:r w:rsidRPr="00053B80">
        <w:rPr>
          <w:color w:val="auto"/>
          <w:lang w:val="en-GB"/>
        </w:rPr>
        <w:t>T</w:t>
      </w:r>
      <w:r w:rsidR="002C1B3B" w:rsidRPr="00053B80">
        <w:rPr>
          <w:color w:val="auto"/>
          <w:lang w:val="en-GB"/>
        </w:rPr>
        <w:t xml:space="preserve">he </w:t>
      </w:r>
      <w:r w:rsidR="002C1B3B" w:rsidRPr="00A72D33">
        <w:rPr>
          <w:color w:val="auto"/>
          <w:highlight w:val="yellow"/>
          <w:lang w:val="en-GB"/>
        </w:rPr>
        <w:t>city of Antwerp</w:t>
      </w:r>
      <w:r w:rsidR="002C1B3B" w:rsidRPr="00053B80">
        <w:rPr>
          <w:color w:val="auto"/>
          <w:lang w:val="en-GB"/>
        </w:rPr>
        <w:t xml:space="preserve"> establis</w:t>
      </w:r>
      <w:r w:rsidR="009666D4" w:rsidRPr="00053B80">
        <w:rPr>
          <w:color w:val="auto"/>
          <w:lang w:val="en-GB"/>
        </w:rPr>
        <w:t>hes a bridge between co-</w:t>
      </w:r>
      <w:r w:rsidR="00053B80" w:rsidRPr="00053B80">
        <w:rPr>
          <w:color w:val="auto"/>
          <w:lang w:val="en-GB"/>
        </w:rPr>
        <w:t>owners, trustees</w:t>
      </w:r>
      <w:r w:rsidRPr="00053B80">
        <w:rPr>
          <w:color w:val="auto"/>
          <w:lang w:val="en-GB"/>
        </w:rPr>
        <w:t xml:space="preserve">, study team and the </w:t>
      </w:r>
      <w:r w:rsidR="009666D4" w:rsidRPr="00053B80">
        <w:rPr>
          <w:color w:val="auto"/>
          <w:lang w:val="en-GB"/>
        </w:rPr>
        <w:t>building sector. Together these partners can accelerate the energy</w:t>
      </w:r>
      <w:r w:rsidRPr="00053B80">
        <w:rPr>
          <w:color w:val="auto"/>
          <w:lang w:val="en-GB"/>
        </w:rPr>
        <w:t xml:space="preserve"> </w:t>
      </w:r>
      <w:r w:rsidR="009666D4" w:rsidRPr="00053B80">
        <w:rPr>
          <w:color w:val="auto"/>
          <w:lang w:val="en-GB"/>
        </w:rPr>
        <w:t xml:space="preserve">retrofitting of </w:t>
      </w:r>
      <w:r w:rsidR="00053B80" w:rsidRPr="00053B80">
        <w:rPr>
          <w:color w:val="auto"/>
          <w:lang w:val="en-GB"/>
        </w:rPr>
        <w:t>condominiums!</w:t>
      </w:r>
    </w:p>
    <w:p w14:paraId="5A022D4D" w14:textId="7E984F36" w:rsidR="009666D4" w:rsidRPr="00053B80" w:rsidRDefault="009666D4" w:rsidP="008C1ABD">
      <w:pPr>
        <w:suppressAutoHyphens w:val="0"/>
        <w:spacing w:before="0" w:beforeAutospacing="0" w:after="160" w:afterAutospacing="0" w:line="259" w:lineRule="auto"/>
        <w:jc w:val="both"/>
        <w:rPr>
          <w:color w:val="auto"/>
          <w:lang w:val="en-GB"/>
        </w:rPr>
      </w:pPr>
      <w:r w:rsidRPr="00053B80">
        <w:rPr>
          <w:color w:val="auto"/>
          <w:lang w:val="en-GB"/>
        </w:rPr>
        <w:t>In the preparatory phase of this tender</w:t>
      </w:r>
      <w:r w:rsidR="00695854" w:rsidRPr="00053B80">
        <w:rPr>
          <w:color w:val="auto"/>
          <w:lang w:val="en-GB"/>
        </w:rPr>
        <w:t>,</w:t>
      </w:r>
      <w:r w:rsidR="00486AE9" w:rsidRPr="00053B80">
        <w:rPr>
          <w:color w:val="auto"/>
          <w:lang w:val="en-GB"/>
        </w:rPr>
        <w:t xml:space="preserve"> a master file for the building is put together. This file contains the basic information about the building and the additional prerequisites for the </w:t>
      </w:r>
      <w:r w:rsidR="00053B80" w:rsidRPr="00053B80">
        <w:rPr>
          <w:color w:val="auto"/>
          <w:lang w:val="en-GB"/>
        </w:rPr>
        <w:t>renovation. This</w:t>
      </w:r>
      <w:r w:rsidR="00486AE9" w:rsidRPr="00053B80">
        <w:rPr>
          <w:color w:val="auto"/>
          <w:lang w:val="en-GB"/>
        </w:rPr>
        <w:t xml:space="preserve"> will be explained in chapter </w:t>
      </w:r>
      <w:r w:rsidR="00486AE9" w:rsidRPr="00053B80">
        <w:rPr>
          <w:color w:val="auto"/>
          <w:highlight w:val="yellow"/>
          <w:lang w:val="en-GB"/>
        </w:rPr>
        <w:t>3 and 4</w:t>
      </w:r>
      <w:r w:rsidR="00486AE9" w:rsidRPr="00053B80">
        <w:rPr>
          <w:color w:val="auto"/>
          <w:lang w:val="en-GB"/>
        </w:rPr>
        <w:t>.</w:t>
      </w:r>
    </w:p>
    <w:p w14:paraId="33AAD147" w14:textId="165B8B0C" w:rsidR="00500C17" w:rsidRPr="00053B80" w:rsidRDefault="00486AE9" w:rsidP="008C1ABD">
      <w:pPr>
        <w:suppressAutoHyphens w:val="0"/>
        <w:spacing w:before="0" w:beforeAutospacing="0" w:after="160" w:afterAutospacing="0" w:line="259" w:lineRule="auto"/>
        <w:jc w:val="both"/>
        <w:rPr>
          <w:color w:val="auto"/>
          <w:lang w:val="en-GB"/>
        </w:rPr>
      </w:pPr>
      <w:r w:rsidRPr="00053B80">
        <w:rPr>
          <w:color w:val="auto"/>
          <w:highlight w:val="yellow"/>
          <w:lang w:val="en-GB"/>
        </w:rPr>
        <w:t>Chapter 5</w:t>
      </w:r>
      <w:r w:rsidRPr="00053B80">
        <w:rPr>
          <w:color w:val="auto"/>
          <w:lang w:val="en-GB"/>
        </w:rPr>
        <w:t xml:space="preserve"> </w:t>
      </w:r>
      <w:r w:rsidR="00695854" w:rsidRPr="00053B80">
        <w:rPr>
          <w:color w:val="auto"/>
          <w:lang w:val="en-GB"/>
        </w:rPr>
        <w:t xml:space="preserve">is </w:t>
      </w:r>
      <w:r w:rsidRPr="00053B80">
        <w:rPr>
          <w:color w:val="auto"/>
          <w:lang w:val="en-GB"/>
        </w:rPr>
        <w:t>the</w:t>
      </w:r>
      <w:r w:rsidR="00695854" w:rsidRPr="00053B80">
        <w:rPr>
          <w:color w:val="auto"/>
          <w:lang w:val="en-GB"/>
        </w:rPr>
        <w:t xml:space="preserve"> explanation of the </w:t>
      </w:r>
      <w:r w:rsidRPr="00053B80">
        <w:rPr>
          <w:color w:val="auto"/>
          <w:lang w:val="en-GB"/>
        </w:rPr>
        <w:t xml:space="preserve">technical specifications of the </w:t>
      </w:r>
      <w:r w:rsidR="005D7ED6" w:rsidRPr="00053B80">
        <w:rPr>
          <w:color w:val="auto"/>
          <w:lang w:val="en-GB"/>
        </w:rPr>
        <w:t>actions expected in this M</w:t>
      </w:r>
      <w:r w:rsidR="00500C17" w:rsidRPr="00053B80">
        <w:rPr>
          <w:color w:val="auto"/>
          <w:lang w:val="en-GB"/>
        </w:rPr>
        <w:t>aster</w:t>
      </w:r>
      <w:r w:rsidR="00DA5F28" w:rsidRPr="00053B80">
        <w:rPr>
          <w:color w:val="auto"/>
          <w:lang w:val="en-GB"/>
        </w:rPr>
        <w:t xml:space="preserve"> </w:t>
      </w:r>
      <w:r w:rsidR="00500C17" w:rsidRPr="00053B80">
        <w:rPr>
          <w:color w:val="auto"/>
          <w:lang w:val="en-GB"/>
        </w:rPr>
        <w:t>plan</w:t>
      </w:r>
    </w:p>
    <w:p w14:paraId="3B2B519B" w14:textId="6D3D0B5E" w:rsidR="00500C17" w:rsidRPr="00053B80" w:rsidRDefault="00500C17" w:rsidP="008C1ABD">
      <w:pPr>
        <w:suppressAutoHyphens w:val="0"/>
        <w:spacing w:before="0" w:beforeAutospacing="0" w:after="160" w:afterAutospacing="0" w:line="259" w:lineRule="auto"/>
        <w:jc w:val="both"/>
        <w:rPr>
          <w:color w:val="auto"/>
          <w:lang w:val="en-GB"/>
        </w:rPr>
      </w:pPr>
      <w:r w:rsidRPr="00053B80">
        <w:rPr>
          <w:color w:val="auto"/>
          <w:highlight w:val="yellow"/>
          <w:lang w:val="en-GB"/>
        </w:rPr>
        <w:t>Chapter 6</w:t>
      </w:r>
      <w:r w:rsidRPr="00053B80">
        <w:rPr>
          <w:color w:val="auto"/>
          <w:lang w:val="en-GB"/>
        </w:rPr>
        <w:t xml:space="preserve"> specifies how the renovation coach can calculate the possible </w:t>
      </w:r>
      <w:r w:rsidR="005B6C4A" w:rsidRPr="00053B80">
        <w:rPr>
          <w:color w:val="auto"/>
          <w:lang w:val="en-GB"/>
        </w:rPr>
        <w:t>subsidies</w:t>
      </w:r>
      <w:r w:rsidRPr="00053B80">
        <w:rPr>
          <w:color w:val="auto"/>
          <w:lang w:val="en-GB"/>
        </w:rPr>
        <w:t xml:space="preserve"> for the different renovation scenarios in the study. Furthermore, a number of financing schemes are proposed. </w:t>
      </w:r>
    </w:p>
    <w:p w14:paraId="4105DF74" w14:textId="2CDB0958" w:rsidR="00500C17" w:rsidRPr="00053B80" w:rsidRDefault="00500C17" w:rsidP="008C1ABD">
      <w:pPr>
        <w:suppressAutoHyphens w:val="0"/>
        <w:spacing w:before="0" w:beforeAutospacing="0" w:after="160" w:afterAutospacing="0" w:line="259" w:lineRule="auto"/>
        <w:jc w:val="both"/>
        <w:rPr>
          <w:color w:val="auto"/>
          <w:lang w:val="en-GB"/>
        </w:rPr>
      </w:pPr>
      <w:r w:rsidRPr="00053B80">
        <w:rPr>
          <w:color w:val="auto"/>
          <w:highlight w:val="yellow"/>
          <w:lang w:val="en-GB"/>
        </w:rPr>
        <w:t>Chapter 7</w:t>
      </w:r>
      <w:r w:rsidRPr="00053B80">
        <w:rPr>
          <w:color w:val="auto"/>
          <w:lang w:val="en-GB"/>
        </w:rPr>
        <w:t xml:space="preserve"> </w:t>
      </w:r>
      <w:r w:rsidR="00695854" w:rsidRPr="00053B80">
        <w:rPr>
          <w:color w:val="auto"/>
          <w:lang w:val="en-GB"/>
        </w:rPr>
        <w:t>gives</w:t>
      </w:r>
      <w:r w:rsidRPr="00053B80">
        <w:rPr>
          <w:color w:val="auto"/>
          <w:lang w:val="en-GB"/>
        </w:rPr>
        <w:t xml:space="preserve"> the time frame for the output of the deliverables.</w:t>
      </w:r>
    </w:p>
    <w:p w14:paraId="5DD6B3D8" w14:textId="1E4284A8" w:rsidR="003C491E" w:rsidRPr="00053B80" w:rsidRDefault="00500C17" w:rsidP="008C1ABD">
      <w:pPr>
        <w:suppressAutoHyphens w:val="0"/>
        <w:spacing w:before="0" w:beforeAutospacing="0" w:after="160" w:afterAutospacing="0" w:line="259" w:lineRule="auto"/>
        <w:jc w:val="both"/>
        <w:rPr>
          <w:color w:val="auto"/>
          <w:lang w:val="en-GB"/>
        </w:rPr>
      </w:pPr>
      <w:r w:rsidRPr="00053B80">
        <w:rPr>
          <w:color w:val="auto"/>
          <w:highlight w:val="yellow"/>
          <w:lang w:val="en-GB"/>
        </w:rPr>
        <w:t>Chapter 8</w:t>
      </w:r>
      <w:r w:rsidRPr="00053B80">
        <w:rPr>
          <w:color w:val="auto"/>
          <w:lang w:val="en-GB"/>
        </w:rPr>
        <w:t xml:space="preserve"> shows the </w:t>
      </w:r>
      <w:r w:rsidR="006B5150" w:rsidRPr="00053B80">
        <w:rPr>
          <w:color w:val="auto"/>
          <w:lang w:val="en-GB"/>
        </w:rPr>
        <w:t xml:space="preserve">requirements for the proposal: quality requirements based upon expertise and credentials as well as a template for </w:t>
      </w:r>
      <w:r w:rsidR="00363673" w:rsidRPr="00053B80">
        <w:rPr>
          <w:color w:val="auto"/>
          <w:lang w:val="en-GB"/>
        </w:rPr>
        <w:t>the price breakdown for this study.</w:t>
      </w:r>
      <w:r w:rsidRPr="00053B80">
        <w:rPr>
          <w:color w:val="auto"/>
          <w:lang w:val="en-GB"/>
        </w:rPr>
        <w:t xml:space="preserve"> </w:t>
      </w:r>
    </w:p>
    <w:p w14:paraId="53B613AA" w14:textId="6B21B640" w:rsidR="00C878A8" w:rsidRPr="00053B80" w:rsidRDefault="00363673" w:rsidP="0082253B">
      <w:pPr>
        <w:pStyle w:val="Titre2"/>
        <w:rPr>
          <w:color w:val="auto"/>
        </w:rPr>
      </w:pPr>
      <w:bookmarkStart w:id="16" w:name="_Toc497748696"/>
      <w:proofErr w:type="gramStart"/>
      <w:r w:rsidRPr="00053B80">
        <w:rPr>
          <w:color w:val="auto"/>
        </w:rPr>
        <w:t>Roles of the stakeholders within the development of a renovation roadmap</w:t>
      </w:r>
      <w:r w:rsidR="00170231" w:rsidRPr="00053B80">
        <w:rPr>
          <w:color w:val="auto"/>
        </w:rPr>
        <w:t>.</w:t>
      </w:r>
      <w:bookmarkEnd w:id="16"/>
      <w:proofErr w:type="gramEnd"/>
    </w:p>
    <w:p w14:paraId="174FE3C2" w14:textId="720BC3E8" w:rsidR="00363673" w:rsidRPr="00053B80" w:rsidRDefault="00363673" w:rsidP="0082253B">
      <w:pPr>
        <w:rPr>
          <w:color w:val="auto"/>
          <w:lang w:val="en-GB"/>
        </w:rPr>
      </w:pPr>
      <w:r w:rsidRPr="00053B80">
        <w:rPr>
          <w:color w:val="auto"/>
          <w:lang w:val="en-GB"/>
        </w:rPr>
        <w:t>Several stakeholders are involved in the entire process of the</w:t>
      </w:r>
      <w:r w:rsidR="00695854" w:rsidRPr="00053B80">
        <w:rPr>
          <w:color w:val="auto"/>
          <w:lang w:val="en-GB"/>
        </w:rPr>
        <w:t xml:space="preserve"> Master</w:t>
      </w:r>
      <w:r w:rsidR="00DA5F28" w:rsidRPr="00053B80">
        <w:rPr>
          <w:color w:val="auto"/>
          <w:lang w:val="en-GB"/>
        </w:rPr>
        <w:t xml:space="preserve"> </w:t>
      </w:r>
      <w:r w:rsidR="00695854" w:rsidRPr="00053B80">
        <w:rPr>
          <w:color w:val="auto"/>
          <w:lang w:val="en-GB"/>
        </w:rPr>
        <w:t>plan</w:t>
      </w:r>
      <w:r w:rsidRPr="00053B80">
        <w:rPr>
          <w:color w:val="auto"/>
          <w:lang w:val="en-GB"/>
        </w:rPr>
        <w:t>: during the pre-phase, the Master</w:t>
      </w:r>
      <w:r w:rsidR="00DA5F28" w:rsidRPr="00053B80">
        <w:rPr>
          <w:color w:val="auto"/>
          <w:lang w:val="en-GB"/>
        </w:rPr>
        <w:t xml:space="preserve"> </w:t>
      </w:r>
      <w:r w:rsidRPr="00053B80">
        <w:rPr>
          <w:color w:val="auto"/>
          <w:lang w:val="en-GB"/>
        </w:rPr>
        <w:t>plan audit and the roll-out phase.</w:t>
      </w:r>
    </w:p>
    <w:p w14:paraId="41794934" w14:textId="7BD569B8" w:rsidR="00363673" w:rsidRPr="00053B80" w:rsidRDefault="00695854" w:rsidP="0082253B">
      <w:pPr>
        <w:rPr>
          <w:color w:val="auto"/>
          <w:lang w:val="en-GB"/>
        </w:rPr>
      </w:pPr>
      <w:r w:rsidRPr="00053B80">
        <w:rPr>
          <w:color w:val="auto"/>
          <w:lang w:val="en-GB"/>
        </w:rPr>
        <w:t>The roles</w:t>
      </w:r>
      <w:r w:rsidR="00363673" w:rsidRPr="00053B80">
        <w:rPr>
          <w:color w:val="auto"/>
          <w:lang w:val="en-GB"/>
        </w:rPr>
        <w:t xml:space="preserve"> of the different stakeholders throughout the different steps are described</w:t>
      </w:r>
      <w:r w:rsidRPr="00053B80">
        <w:rPr>
          <w:color w:val="auto"/>
          <w:lang w:val="en-GB"/>
        </w:rPr>
        <w:t xml:space="preserve"> below. More precisely, the role</w:t>
      </w:r>
      <w:r w:rsidR="00363673" w:rsidRPr="00053B80">
        <w:rPr>
          <w:color w:val="auto"/>
          <w:lang w:val="en-GB"/>
        </w:rPr>
        <w:t xml:space="preserve"> of:</w:t>
      </w:r>
    </w:p>
    <w:p w14:paraId="4D0340A6" w14:textId="7113FA26" w:rsidR="00C878A8" w:rsidRPr="00053B80" w:rsidRDefault="00695854" w:rsidP="00A75FAD">
      <w:pPr>
        <w:pStyle w:val="Paragraphedeliste"/>
        <w:numPr>
          <w:ilvl w:val="0"/>
          <w:numId w:val="2"/>
        </w:numPr>
        <w:rPr>
          <w:color w:val="auto"/>
          <w:lang w:val="en-GB"/>
        </w:rPr>
      </w:pPr>
      <w:r w:rsidRPr="00053B80">
        <w:rPr>
          <w:color w:val="auto"/>
          <w:lang w:val="en-GB"/>
        </w:rPr>
        <w:t>Residents</w:t>
      </w:r>
    </w:p>
    <w:p w14:paraId="1FE3BF78" w14:textId="461CE161" w:rsidR="006A6904" w:rsidRPr="00053B80" w:rsidRDefault="00695854" w:rsidP="00A75FAD">
      <w:pPr>
        <w:pStyle w:val="Paragraphedeliste"/>
        <w:numPr>
          <w:ilvl w:val="0"/>
          <w:numId w:val="2"/>
        </w:numPr>
        <w:rPr>
          <w:color w:val="auto"/>
          <w:lang w:val="en-GB"/>
        </w:rPr>
      </w:pPr>
      <w:r w:rsidRPr="00053B80">
        <w:rPr>
          <w:color w:val="auto"/>
          <w:lang w:val="en-GB"/>
        </w:rPr>
        <w:t xml:space="preserve">Co-Owners </w:t>
      </w:r>
      <w:r w:rsidR="006B0144" w:rsidRPr="00053B80">
        <w:rPr>
          <w:color w:val="auto"/>
          <w:lang w:val="en-GB"/>
        </w:rPr>
        <w:t>| Board of co-owners</w:t>
      </w:r>
    </w:p>
    <w:p w14:paraId="347B71C3" w14:textId="493E156E" w:rsidR="006A6904" w:rsidRPr="00053B80" w:rsidRDefault="00F42079" w:rsidP="00A75FAD">
      <w:pPr>
        <w:pStyle w:val="Paragraphedeliste"/>
        <w:numPr>
          <w:ilvl w:val="0"/>
          <w:numId w:val="2"/>
        </w:numPr>
        <w:rPr>
          <w:color w:val="auto"/>
          <w:lang w:val="en-GB"/>
        </w:rPr>
      </w:pPr>
      <w:r w:rsidRPr="00053B80">
        <w:rPr>
          <w:color w:val="auto"/>
          <w:lang w:val="en-GB"/>
        </w:rPr>
        <w:t>Trustee</w:t>
      </w:r>
      <w:r w:rsidR="008334F8">
        <w:rPr>
          <w:color w:val="auto"/>
          <w:lang w:val="en-GB"/>
        </w:rPr>
        <w:t xml:space="preserve"> or building manager</w:t>
      </w:r>
    </w:p>
    <w:p w14:paraId="5ABF928F" w14:textId="7085868F" w:rsidR="006A6904" w:rsidRPr="00053B80" w:rsidRDefault="00392C0F" w:rsidP="00A75FAD">
      <w:pPr>
        <w:pStyle w:val="Paragraphedeliste"/>
        <w:numPr>
          <w:ilvl w:val="0"/>
          <w:numId w:val="2"/>
        </w:numPr>
        <w:rPr>
          <w:color w:val="auto"/>
          <w:lang w:val="en-GB"/>
        </w:rPr>
      </w:pPr>
      <w:r w:rsidRPr="00053B80">
        <w:rPr>
          <w:color w:val="auto"/>
          <w:lang w:val="en-GB"/>
        </w:rPr>
        <w:t>Auditor</w:t>
      </w:r>
      <w:r w:rsidR="00C038E3" w:rsidRPr="00053B80">
        <w:rPr>
          <w:color w:val="auto"/>
          <w:lang w:val="en-GB"/>
        </w:rPr>
        <w:t xml:space="preserve"> </w:t>
      </w:r>
      <w:r w:rsidR="00F42079" w:rsidRPr="00053B80">
        <w:rPr>
          <w:color w:val="auto"/>
          <w:lang w:val="en-GB"/>
        </w:rPr>
        <w:t xml:space="preserve">| </w:t>
      </w:r>
      <w:r w:rsidR="00C038E3" w:rsidRPr="00053B80">
        <w:rPr>
          <w:color w:val="auto"/>
          <w:lang w:val="en-GB"/>
        </w:rPr>
        <w:t>Architect</w:t>
      </w:r>
      <w:r w:rsidR="00F42079" w:rsidRPr="00053B80">
        <w:rPr>
          <w:color w:val="auto"/>
          <w:lang w:val="en-GB"/>
        </w:rPr>
        <w:t xml:space="preserve"> – Technical consultants</w:t>
      </w:r>
    </w:p>
    <w:p w14:paraId="520F545D" w14:textId="6160298B" w:rsidR="00C878A8" w:rsidRPr="00053B80" w:rsidRDefault="00C038E3" w:rsidP="00A75FAD">
      <w:pPr>
        <w:pStyle w:val="Paragraphedeliste"/>
        <w:numPr>
          <w:ilvl w:val="0"/>
          <w:numId w:val="2"/>
        </w:numPr>
        <w:rPr>
          <w:color w:val="auto"/>
          <w:lang w:val="en-GB"/>
        </w:rPr>
      </w:pPr>
      <w:r w:rsidRPr="00A72D33">
        <w:rPr>
          <w:color w:val="auto"/>
          <w:highlight w:val="yellow"/>
          <w:lang w:val="en-GB"/>
        </w:rPr>
        <w:t>City of Antwerp</w:t>
      </w:r>
      <w:r w:rsidRPr="00053B80">
        <w:rPr>
          <w:color w:val="auto"/>
          <w:lang w:val="en-GB"/>
        </w:rPr>
        <w:t xml:space="preserve"> </w:t>
      </w:r>
      <w:r w:rsidR="00F42079" w:rsidRPr="00053B80">
        <w:rPr>
          <w:color w:val="auto"/>
          <w:lang w:val="en-GB"/>
        </w:rPr>
        <w:t xml:space="preserve">| </w:t>
      </w:r>
      <w:r w:rsidRPr="00053B80">
        <w:rPr>
          <w:color w:val="auto"/>
          <w:lang w:val="en-GB"/>
        </w:rPr>
        <w:t>Renovation Coach</w:t>
      </w:r>
    </w:p>
    <w:p w14:paraId="3523466D" w14:textId="632E617F" w:rsidR="00A81C17" w:rsidRPr="00053B80" w:rsidRDefault="00392C0F" w:rsidP="00A75FAD">
      <w:pPr>
        <w:pStyle w:val="Paragraphedeliste"/>
        <w:numPr>
          <w:ilvl w:val="0"/>
          <w:numId w:val="2"/>
        </w:numPr>
        <w:rPr>
          <w:color w:val="auto"/>
          <w:lang w:val="en-GB"/>
        </w:rPr>
      </w:pPr>
      <w:r w:rsidRPr="00053B80">
        <w:rPr>
          <w:color w:val="auto"/>
          <w:lang w:val="en-GB"/>
        </w:rPr>
        <w:t>Contractor</w:t>
      </w:r>
    </w:p>
    <w:p w14:paraId="74AEFC64" w14:textId="78157439" w:rsidR="0082253B" w:rsidRPr="00053B80" w:rsidRDefault="008C1ABD">
      <w:pPr>
        <w:suppressAutoHyphens w:val="0"/>
        <w:spacing w:before="0" w:beforeAutospacing="0" w:after="160" w:afterAutospacing="0" w:line="259" w:lineRule="auto"/>
        <w:rPr>
          <w:lang w:val="en-GB"/>
        </w:rPr>
        <w:sectPr w:rsidR="0082253B" w:rsidRPr="00053B80" w:rsidSect="007778BB">
          <w:pgSz w:w="11906" w:h="16838"/>
          <w:pgMar w:top="1417" w:right="1417" w:bottom="1417" w:left="1417" w:header="567" w:footer="720" w:gutter="0"/>
          <w:cols w:space="720"/>
          <w:docGrid w:linePitch="360"/>
        </w:sectPr>
      </w:pPr>
      <w:r w:rsidRPr="00053B80">
        <w:rPr>
          <w:lang w:val="en-GB"/>
        </w:rPr>
        <w:br w:type="page"/>
      </w:r>
    </w:p>
    <w:tbl>
      <w:tblPr>
        <w:tblW w:w="47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1903"/>
        <w:gridCol w:w="3330"/>
        <w:gridCol w:w="1278"/>
        <w:gridCol w:w="1278"/>
        <w:gridCol w:w="1278"/>
        <w:gridCol w:w="1278"/>
        <w:gridCol w:w="1278"/>
      </w:tblGrid>
      <w:tr w:rsidR="007F5B42" w:rsidRPr="00053B80" w14:paraId="19623519" w14:textId="2F905C72" w:rsidTr="007F5B42">
        <w:trPr>
          <w:trHeight w:val="300"/>
          <w:tblHeader/>
        </w:trPr>
        <w:tc>
          <w:tcPr>
            <w:tcW w:w="1771" w:type="dxa"/>
            <w:shd w:val="clear" w:color="000000" w:fill="BFBFBF"/>
          </w:tcPr>
          <w:p w14:paraId="51C43403" w14:textId="6EA8759E" w:rsidR="007F5B42" w:rsidRPr="00053B80" w:rsidRDefault="00392C0F" w:rsidP="00954DD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lastRenderedPageBreak/>
              <w:t>Roadmap</w:t>
            </w:r>
          </w:p>
        </w:tc>
        <w:tc>
          <w:tcPr>
            <w:tcW w:w="1903" w:type="dxa"/>
            <w:shd w:val="clear" w:color="000000" w:fill="BFBFBF"/>
          </w:tcPr>
          <w:p w14:paraId="0A95923C" w14:textId="4871151F" w:rsidR="007F5B42" w:rsidRPr="00053B80" w:rsidRDefault="00392C0F" w:rsidP="00954DD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Ste</w:t>
            </w:r>
            <w:r w:rsidR="007F5B42" w:rsidRPr="00053B80">
              <w:rPr>
                <w:rFonts w:eastAsiaTheme="majorEastAsia" w:cs="Open Sans"/>
                <w:b/>
                <w:color w:val="2E74B5" w:themeColor="accent1" w:themeShade="BF"/>
                <w:szCs w:val="20"/>
                <w:lang w:val="en-GB"/>
              </w:rPr>
              <w:t>p</w:t>
            </w:r>
          </w:p>
        </w:tc>
        <w:tc>
          <w:tcPr>
            <w:tcW w:w="3330" w:type="dxa"/>
            <w:shd w:val="clear" w:color="000000" w:fill="BFBFBF"/>
          </w:tcPr>
          <w:p w14:paraId="6F0C4622" w14:textId="3CCEBD3E" w:rsidR="007F5B42" w:rsidRPr="00053B80" w:rsidRDefault="00392C0F" w:rsidP="00954DD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Main tasks</w:t>
            </w:r>
          </w:p>
        </w:tc>
        <w:tc>
          <w:tcPr>
            <w:tcW w:w="1278" w:type="dxa"/>
            <w:tcBorders>
              <w:bottom w:val="single" w:sz="4" w:space="0" w:color="808080"/>
            </w:tcBorders>
            <w:shd w:val="clear" w:color="000000" w:fill="BFBFBF"/>
          </w:tcPr>
          <w:p w14:paraId="1943436F" w14:textId="447EB9B0" w:rsidR="007F5B42" w:rsidRPr="00053B80" w:rsidRDefault="007F5B42" w:rsidP="00890815">
            <w:pPr>
              <w:suppressAutoHyphens w:val="0"/>
              <w:spacing w:before="0" w:beforeAutospacing="0" w:after="0" w:afterAutospacing="0"/>
              <w:contextualSpacing/>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Coach</w:t>
            </w:r>
          </w:p>
          <w:p w14:paraId="7A0B0724" w14:textId="723494FD" w:rsidR="007F5B42" w:rsidRPr="00053B80" w:rsidRDefault="00392C0F" w:rsidP="00392C0F">
            <w:pPr>
              <w:suppressAutoHyphens w:val="0"/>
              <w:spacing w:before="0" w:beforeAutospacing="0" w:after="0" w:afterAutospacing="0"/>
              <w:contextualSpacing/>
              <w:rPr>
                <w:rFonts w:eastAsiaTheme="majorEastAsia" w:cs="Open Sans"/>
                <w:b/>
                <w:color w:val="2E74B5" w:themeColor="accent1" w:themeShade="BF"/>
                <w:szCs w:val="20"/>
                <w:lang w:val="en-GB"/>
              </w:rPr>
            </w:pPr>
            <w:r w:rsidRPr="00A72D33">
              <w:rPr>
                <w:rFonts w:eastAsiaTheme="majorEastAsia" w:cs="Open Sans"/>
                <w:b/>
                <w:color w:val="2E74B5" w:themeColor="accent1" w:themeShade="BF"/>
                <w:szCs w:val="20"/>
                <w:highlight w:val="yellow"/>
                <w:lang w:val="en-GB"/>
              </w:rPr>
              <w:t>City of Antwerp</w:t>
            </w:r>
            <w:r w:rsidR="007F5B42" w:rsidRPr="00053B80">
              <w:rPr>
                <w:rFonts w:eastAsiaTheme="majorEastAsia" w:cs="Open Sans"/>
                <w:b/>
                <w:color w:val="2E74B5" w:themeColor="accent1" w:themeShade="BF"/>
                <w:szCs w:val="20"/>
                <w:lang w:val="en-GB"/>
              </w:rPr>
              <w:t xml:space="preserve"> </w:t>
            </w:r>
          </w:p>
        </w:tc>
        <w:tc>
          <w:tcPr>
            <w:tcW w:w="1278" w:type="dxa"/>
            <w:tcBorders>
              <w:bottom w:val="single" w:sz="4" w:space="0" w:color="808080"/>
            </w:tcBorders>
            <w:shd w:val="clear" w:color="000000" w:fill="BFBFBF"/>
          </w:tcPr>
          <w:p w14:paraId="0195D3AF" w14:textId="3761E8F0" w:rsidR="007F5B42" w:rsidRPr="00053B80" w:rsidRDefault="00392C0F" w:rsidP="00392C0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Co-owners</w:t>
            </w:r>
          </w:p>
        </w:tc>
        <w:tc>
          <w:tcPr>
            <w:tcW w:w="1278" w:type="dxa"/>
            <w:tcBorders>
              <w:bottom w:val="single" w:sz="4" w:space="0" w:color="808080"/>
            </w:tcBorders>
            <w:shd w:val="clear" w:color="000000" w:fill="BFBFBF"/>
          </w:tcPr>
          <w:p w14:paraId="045FC3AE" w14:textId="50ED70F0" w:rsidR="007F5B42" w:rsidRPr="00053B80" w:rsidRDefault="00392C0F" w:rsidP="00392C0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Trustee</w:t>
            </w:r>
            <w:r w:rsidR="008334F8">
              <w:rPr>
                <w:rFonts w:eastAsiaTheme="majorEastAsia" w:cs="Open Sans"/>
                <w:b/>
                <w:color w:val="2E74B5" w:themeColor="accent1" w:themeShade="BF"/>
                <w:szCs w:val="20"/>
                <w:lang w:val="en-GB"/>
              </w:rPr>
              <w:t xml:space="preserve"> or building manager</w:t>
            </w:r>
          </w:p>
        </w:tc>
        <w:tc>
          <w:tcPr>
            <w:tcW w:w="1278" w:type="dxa"/>
            <w:shd w:val="clear" w:color="000000" w:fill="BFBFBF"/>
          </w:tcPr>
          <w:p w14:paraId="44EB7E89" w14:textId="14414591" w:rsidR="007F5B42" w:rsidRPr="00053B80" w:rsidRDefault="00392C0F" w:rsidP="00392C0F">
            <w:pPr>
              <w:suppressAutoHyphens w:val="0"/>
              <w:spacing w:before="0" w:beforeAutospacing="0" w:after="0" w:afterAutospacing="0"/>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Auditor</w:t>
            </w:r>
          </w:p>
        </w:tc>
        <w:tc>
          <w:tcPr>
            <w:tcW w:w="1278" w:type="dxa"/>
            <w:shd w:val="clear" w:color="000000" w:fill="BFBFBF"/>
          </w:tcPr>
          <w:p w14:paraId="50375F4C" w14:textId="283AC8C2" w:rsidR="007F5B42" w:rsidRPr="00053B80" w:rsidRDefault="00392C0F" w:rsidP="00954DDF">
            <w:pPr>
              <w:suppressAutoHyphens w:val="0"/>
              <w:spacing w:before="0" w:beforeAutospacing="0" w:after="0" w:afterAutospacing="0"/>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Contractor</w:t>
            </w:r>
          </w:p>
        </w:tc>
      </w:tr>
      <w:tr w:rsidR="007F5B42" w:rsidRPr="00053B80" w14:paraId="61FDD77A" w14:textId="774FD74C" w:rsidTr="007F5B42">
        <w:trPr>
          <w:trHeight w:val="300"/>
        </w:trPr>
        <w:tc>
          <w:tcPr>
            <w:tcW w:w="1771" w:type="dxa"/>
            <w:vMerge w:val="restart"/>
            <w:shd w:val="clear" w:color="auto" w:fill="auto"/>
            <w:vAlign w:val="center"/>
          </w:tcPr>
          <w:p w14:paraId="679BC610" w14:textId="1D69B7F9" w:rsidR="007F5B42" w:rsidRPr="00053B80" w:rsidRDefault="00392C0F" w:rsidP="00D90B8E">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Pre-phase</w:t>
            </w:r>
          </w:p>
        </w:tc>
        <w:tc>
          <w:tcPr>
            <w:tcW w:w="1903" w:type="dxa"/>
            <w:vAlign w:val="center"/>
          </w:tcPr>
          <w:p w14:paraId="53A387AC" w14:textId="2E1F1809" w:rsidR="007F5B42" w:rsidRPr="00053B80" w:rsidRDefault="0053595F" w:rsidP="00D90B8E">
            <w:pPr>
              <w:spacing w:before="0" w:after="160" w:line="259" w:lineRule="auto"/>
              <w:rPr>
                <w:rFonts w:eastAsiaTheme="majorEastAsia" w:cs="Open Sans"/>
                <w:color w:val="auto"/>
                <w:szCs w:val="20"/>
                <w:lang w:val="en-GB"/>
              </w:rPr>
            </w:pPr>
            <w:r w:rsidRPr="00053B80">
              <w:rPr>
                <w:rFonts w:eastAsiaTheme="majorEastAsia" w:cs="Open Sans"/>
                <w:color w:val="auto"/>
                <w:szCs w:val="20"/>
                <w:lang w:val="en-GB"/>
              </w:rPr>
              <w:t>Data –inventory</w:t>
            </w:r>
          </w:p>
        </w:tc>
        <w:tc>
          <w:tcPr>
            <w:tcW w:w="3330" w:type="dxa"/>
            <w:shd w:val="clear" w:color="auto" w:fill="auto"/>
            <w:vAlign w:val="center"/>
          </w:tcPr>
          <w:p w14:paraId="5E0A46AD" w14:textId="26F1FC39" w:rsidR="007F5B42" w:rsidRPr="00053B80" w:rsidRDefault="00DA52B1" w:rsidP="00DA52B1">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Collection of basic data for the master file of the building</w:t>
            </w:r>
          </w:p>
        </w:tc>
        <w:tc>
          <w:tcPr>
            <w:tcW w:w="1278" w:type="dxa"/>
            <w:tcBorders>
              <w:bottom w:val="single" w:sz="4" w:space="0" w:color="808080"/>
            </w:tcBorders>
            <w:shd w:val="clear" w:color="auto" w:fill="5B9BD5" w:themeFill="accent1"/>
            <w:vAlign w:val="center"/>
          </w:tcPr>
          <w:p w14:paraId="5C6C8255" w14:textId="2511508D"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shd w:val="clear" w:color="auto" w:fill="5B9BD5" w:themeFill="accent1"/>
            <w:vAlign w:val="center"/>
          </w:tcPr>
          <w:p w14:paraId="083D833A" w14:textId="141DF5D4"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shd w:val="clear" w:color="auto" w:fill="5B9BD5" w:themeFill="accent1"/>
            <w:vAlign w:val="center"/>
          </w:tcPr>
          <w:p w14:paraId="59B6CFE0" w14:textId="6BE6970B"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4B464625" w14:textId="68E2A3E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4D038601"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832320" w14:paraId="00BEE126" w14:textId="02A5B306" w:rsidTr="007F5B42">
        <w:trPr>
          <w:trHeight w:val="300"/>
        </w:trPr>
        <w:tc>
          <w:tcPr>
            <w:tcW w:w="1771" w:type="dxa"/>
            <w:vMerge/>
            <w:shd w:val="clear" w:color="auto" w:fill="auto"/>
            <w:vAlign w:val="center"/>
          </w:tcPr>
          <w:p w14:paraId="62403B96"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restart"/>
            <w:vAlign w:val="center"/>
          </w:tcPr>
          <w:p w14:paraId="529564F6" w14:textId="7B7B30BF" w:rsidR="007F5B42" w:rsidRPr="00053B80" w:rsidRDefault="0053595F" w:rsidP="004C139C">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Requirements</w:t>
            </w:r>
          </w:p>
        </w:tc>
        <w:tc>
          <w:tcPr>
            <w:tcW w:w="3330" w:type="dxa"/>
            <w:shd w:val="clear" w:color="auto" w:fill="auto"/>
            <w:vAlign w:val="center"/>
          </w:tcPr>
          <w:p w14:paraId="553AC248" w14:textId="734AE810" w:rsidR="007F5B42" w:rsidRPr="00053B80" w:rsidRDefault="00DA52B1" w:rsidP="00DA52B1">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Draw up an overview of known defects and needs</w:t>
            </w:r>
            <w:r w:rsidR="007F5B42" w:rsidRPr="00053B80">
              <w:rPr>
                <w:rFonts w:eastAsiaTheme="majorEastAsia" w:cs="Open Sans"/>
                <w:color w:val="auto"/>
                <w:szCs w:val="20"/>
                <w:lang w:val="en-GB"/>
              </w:rPr>
              <w:t xml:space="preserve"> </w:t>
            </w:r>
          </w:p>
        </w:tc>
        <w:tc>
          <w:tcPr>
            <w:tcW w:w="1278" w:type="dxa"/>
            <w:shd w:val="clear" w:color="auto" w:fill="5B9BD5" w:themeFill="accent1"/>
            <w:vAlign w:val="center"/>
          </w:tcPr>
          <w:p w14:paraId="6C28C5E6" w14:textId="0FE4A971"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3DB67C0D" w14:textId="49D0D92F"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3799D0DE" w14:textId="3ADFFB3F"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4A3C275C" w14:textId="5551A0FC"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29D19A23"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2FEAFE3E" w14:textId="691309F4" w:rsidTr="007F5B42">
        <w:trPr>
          <w:trHeight w:val="300"/>
        </w:trPr>
        <w:tc>
          <w:tcPr>
            <w:tcW w:w="1771" w:type="dxa"/>
            <w:vMerge/>
            <w:shd w:val="clear" w:color="auto" w:fill="auto"/>
            <w:vAlign w:val="center"/>
          </w:tcPr>
          <w:p w14:paraId="3804A749"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ign w:val="center"/>
          </w:tcPr>
          <w:p w14:paraId="259266D3" w14:textId="31B71F5D"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3330" w:type="dxa"/>
            <w:shd w:val="clear" w:color="auto" w:fill="auto"/>
            <w:vAlign w:val="center"/>
          </w:tcPr>
          <w:p w14:paraId="7C7F752E" w14:textId="0A38B388" w:rsidR="007F5B42" w:rsidRPr="00053B80" w:rsidRDefault="00DA52B1" w:rsidP="00DA52B1">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Determination of the outlines and requirements of the renovation</w:t>
            </w:r>
          </w:p>
        </w:tc>
        <w:tc>
          <w:tcPr>
            <w:tcW w:w="1278" w:type="dxa"/>
            <w:shd w:val="clear" w:color="auto" w:fill="5B9BD5" w:themeFill="accent1"/>
            <w:vAlign w:val="center"/>
          </w:tcPr>
          <w:p w14:paraId="08B89F24"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2DBDCD18"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6571E137"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5CD9F077"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1A71D34C"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832320" w14:paraId="76EE365F" w14:textId="1BC3D58A" w:rsidTr="007F5B42">
        <w:trPr>
          <w:trHeight w:val="300"/>
        </w:trPr>
        <w:tc>
          <w:tcPr>
            <w:tcW w:w="1771" w:type="dxa"/>
            <w:vMerge/>
            <w:tcBorders>
              <w:bottom w:val="single" w:sz="4" w:space="0" w:color="808080"/>
            </w:tcBorders>
            <w:shd w:val="clear" w:color="auto" w:fill="auto"/>
            <w:vAlign w:val="center"/>
          </w:tcPr>
          <w:p w14:paraId="0EC342BB" w14:textId="2251A2CB"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tcBorders>
              <w:bottom w:val="single" w:sz="4" w:space="0" w:color="808080"/>
            </w:tcBorders>
            <w:vAlign w:val="center"/>
          </w:tcPr>
          <w:p w14:paraId="1DE065BC" w14:textId="4AC46BF0" w:rsidR="007F5B42" w:rsidRPr="00053B80" w:rsidRDefault="0053595F" w:rsidP="00D90B8E">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Tender audit</w:t>
            </w:r>
          </w:p>
        </w:tc>
        <w:tc>
          <w:tcPr>
            <w:tcW w:w="3330" w:type="dxa"/>
            <w:tcBorders>
              <w:bottom w:val="single" w:sz="4" w:space="0" w:color="808080"/>
            </w:tcBorders>
            <w:shd w:val="clear" w:color="auto" w:fill="auto"/>
            <w:vAlign w:val="center"/>
          </w:tcPr>
          <w:p w14:paraId="73E3B2BB" w14:textId="48679530" w:rsidR="007F5B42" w:rsidRPr="00053B80" w:rsidRDefault="00DA52B1" w:rsidP="00DA52B1">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Preparation of</w:t>
            </w:r>
            <w:r w:rsidR="007F5B42" w:rsidRPr="00053B80">
              <w:rPr>
                <w:rFonts w:eastAsiaTheme="majorEastAsia" w:cs="Open Sans"/>
                <w:color w:val="auto"/>
                <w:szCs w:val="20"/>
                <w:lang w:val="en-GB"/>
              </w:rPr>
              <w:t xml:space="preserve"> </w:t>
            </w:r>
            <w:r w:rsidRPr="00053B80">
              <w:rPr>
                <w:rFonts w:eastAsiaTheme="majorEastAsia" w:cs="Open Sans"/>
                <w:color w:val="auto"/>
                <w:szCs w:val="20"/>
                <w:lang w:val="en-GB"/>
              </w:rPr>
              <w:t>the tender of the Master</w:t>
            </w:r>
            <w:r w:rsidR="00DA5F28" w:rsidRPr="00053B80">
              <w:rPr>
                <w:rFonts w:eastAsiaTheme="majorEastAsia" w:cs="Open Sans"/>
                <w:color w:val="auto"/>
                <w:szCs w:val="20"/>
                <w:lang w:val="en-GB"/>
              </w:rPr>
              <w:t xml:space="preserve"> </w:t>
            </w:r>
            <w:r w:rsidRPr="00053B80">
              <w:rPr>
                <w:rFonts w:eastAsiaTheme="majorEastAsia" w:cs="Open Sans"/>
                <w:color w:val="auto"/>
                <w:szCs w:val="20"/>
                <w:lang w:val="en-GB"/>
              </w:rPr>
              <w:t>plan audit</w:t>
            </w:r>
            <w:r w:rsidR="007F5B42" w:rsidRPr="00053B80">
              <w:rPr>
                <w:rFonts w:eastAsiaTheme="majorEastAsia" w:cs="Open Sans"/>
                <w:color w:val="auto"/>
                <w:szCs w:val="20"/>
                <w:lang w:val="en-GB"/>
              </w:rPr>
              <w:t xml:space="preserve"> </w:t>
            </w:r>
          </w:p>
        </w:tc>
        <w:tc>
          <w:tcPr>
            <w:tcW w:w="1278" w:type="dxa"/>
            <w:tcBorders>
              <w:bottom w:val="single" w:sz="4" w:space="0" w:color="808080"/>
            </w:tcBorders>
            <w:shd w:val="clear" w:color="auto" w:fill="5B9BD5" w:themeFill="accent1"/>
            <w:vAlign w:val="center"/>
          </w:tcPr>
          <w:p w14:paraId="172AB7A6" w14:textId="3F0A8306"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shd w:val="clear" w:color="auto" w:fill="5B9BD5" w:themeFill="accent1"/>
            <w:vAlign w:val="center"/>
          </w:tcPr>
          <w:p w14:paraId="3F0199FD" w14:textId="07C7CDB1"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shd w:val="clear" w:color="auto" w:fill="5B9BD5" w:themeFill="accent1"/>
            <w:vAlign w:val="center"/>
          </w:tcPr>
          <w:p w14:paraId="41457D76" w14:textId="0C62A286"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vAlign w:val="center"/>
          </w:tcPr>
          <w:p w14:paraId="014CB5FC" w14:textId="1E3DBB41"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tcBorders>
              <w:bottom w:val="single" w:sz="4" w:space="0" w:color="808080"/>
            </w:tcBorders>
            <w:vAlign w:val="center"/>
          </w:tcPr>
          <w:p w14:paraId="42E3DB2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630338A2" w14:textId="3A5C81ED" w:rsidTr="007F5B42">
        <w:trPr>
          <w:trHeight w:val="300"/>
        </w:trPr>
        <w:tc>
          <w:tcPr>
            <w:tcW w:w="1771" w:type="dxa"/>
            <w:vMerge w:val="restart"/>
            <w:shd w:val="clear" w:color="auto" w:fill="BDD6EE" w:themeFill="accent1" w:themeFillTint="66"/>
            <w:vAlign w:val="center"/>
          </w:tcPr>
          <w:p w14:paraId="463CB9EB" w14:textId="48D340A8" w:rsidR="007F5B42" w:rsidRPr="00053B80" w:rsidRDefault="007F5B42" w:rsidP="0053595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Master</w:t>
            </w:r>
            <w:r w:rsidR="00DA5F28" w:rsidRPr="00053B80">
              <w:rPr>
                <w:rFonts w:eastAsiaTheme="majorEastAsia" w:cs="Open Sans"/>
                <w:b/>
                <w:color w:val="2E74B5" w:themeColor="accent1" w:themeShade="BF"/>
                <w:szCs w:val="20"/>
                <w:lang w:val="en-GB"/>
              </w:rPr>
              <w:t xml:space="preserve"> </w:t>
            </w:r>
            <w:r w:rsidRPr="00053B80">
              <w:rPr>
                <w:rFonts w:eastAsiaTheme="majorEastAsia" w:cs="Open Sans"/>
                <w:b/>
                <w:color w:val="2E74B5" w:themeColor="accent1" w:themeShade="BF"/>
                <w:szCs w:val="20"/>
                <w:lang w:val="en-GB"/>
              </w:rPr>
              <w:t>plan</w:t>
            </w:r>
            <w:r w:rsidR="0053595F" w:rsidRPr="00053B80">
              <w:rPr>
                <w:rFonts w:eastAsiaTheme="majorEastAsia" w:cs="Open Sans"/>
                <w:b/>
                <w:color w:val="2E74B5" w:themeColor="accent1" w:themeShade="BF"/>
                <w:szCs w:val="20"/>
                <w:lang w:val="en-GB"/>
              </w:rPr>
              <w:t xml:space="preserve"> audit</w:t>
            </w:r>
          </w:p>
        </w:tc>
        <w:tc>
          <w:tcPr>
            <w:tcW w:w="1903" w:type="dxa"/>
            <w:vMerge w:val="restart"/>
            <w:shd w:val="clear" w:color="auto" w:fill="BDD6EE" w:themeFill="accent1" w:themeFillTint="66"/>
            <w:vAlign w:val="center"/>
          </w:tcPr>
          <w:p w14:paraId="14DF3AAE" w14:textId="7790B0DF" w:rsidR="007F5B42" w:rsidRPr="00053B80" w:rsidRDefault="00F51FAE" w:rsidP="00F51FAE">
            <w:pPr>
              <w:spacing w:before="0" w:after="16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Diagnosis current status building</w:t>
            </w:r>
          </w:p>
        </w:tc>
        <w:tc>
          <w:tcPr>
            <w:tcW w:w="3330" w:type="dxa"/>
            <w:shd w:val="clear" w:color="auto" w:fill="BDD6EE" w:themeFill="accent1" w:themeFillTint="66"/>
            <w:vAlign w:val="center"/>
          </w:tcPr>
          <w:p w14:paraId="22B54C22" w14:textId="31421932" w:rsidR="007F5B42" w:rsidRPr="00053B80" w:rsidRDefault="00DA52B1" w:rsidP="00C918FE">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Start-up meeting</w:t>
            </w:r>
            <w:r w:rsidR="007F5B42" w:rsidRPr="00053B80">
              <w:rPr>
                <w:rFonts w:eastAsiaTheme="majorEastAsia" w:cs="Open Sans"/>
                <w:b/>
                <w:color w:val="2E74B5" w:themeColor="accent1" w:themeShade="BF"/>
                <w:szCs w:val="20"/>
                <w:lang w:val="en-GB"/>
              </w:rPr>
              <w:t xml:space="preserve"> </w:t>
            </w:r>
          </w:p>
        </w:tc>
        <w:tc>
          <w:tcPr>
            <w:tcW w:w="1278" w:type="dxa"/>
            <w:tcBorders>
              <w:bottom w:val="single" w:sz="4" w:space="0" w:color="808080"/>
            </w:tcBorders>
            <w:shd w:val="clear" w:color="auto" w:fill="5B9BD5" w:themeFill="accent1"/>
            <w:vAlign w:val="center"/>
          </w:tcPr>
          <w:p w14:paraId="4B550326" w14:textId="775EF9AD"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7F6C1621" w14:textId="2A138EAB"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304ACB1F" w14:textId="775E804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20366D13" w14:textId="2369E389"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9F13180"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63BA9098" w14:textId="0504AB29" w:rsidTr="007F5B42">
        <w:trPr>
          <w:trHeight w:val="300"/>
        </w:trPr>
        <w:tc>
          <w:tcPr>
            <w:tcW w:w="1771" w:type="dxa"/>
            <w:vMerge/>
            <w:shd w:val="clear" w:color="auto" w:fill="BDD6EE" w:themeFill="accent1" w:themeFillTint="66"/>
            <w:vAlign w:val="center"/>
          </w:tcPr>
          <w:p w14:paraId="6A8036E4"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shd w:val="clear" w:color="auto" w:fill="BDD6EE" w:themeFill="accent1" w:themeFillTint="66"/>
            <w:vAlign w:val="center"/>
          </w:tcPr>
          <w:p w14:paraId="2FBAB4FE" w14:textId="16C00DEA" w:rsidR="007F5B42" w:rsidRPr="00053B80" w:rsidRDefault="007F5B42" w:rsidP="0016216D">
            <w:pPr>
              <w:spacing w:before="0" w:after="160" w:line="259" w:lineRule="auto"/>
              <w:rPr>
                <w:rFonts w:eastAsiaTheme="majorEastAsia" w:cs="Open Sans"/>
                <w:b/>
                <w:color w:val="2E74B5" w:themeColor="accent1" w:themeShade="BF"/>
                <w:szCs w:val="20"/>
                <w:lang w:val="en-GB"/>
              </w:rPr>
            </w:pPr>
          </w:p>
        </w:tc>
        <w:tc>
          <w:tcPr>
            <w:tcW w:w="3330" w:type="dxa"/>
            <w:shd w:val="clear" w:color="auto" w:fill="BDD6EE" w:themeFill="accent1" w:themeFillTint="66"/>
            <w:vAlign w:val="center"/>
          </w:tcPr>
          <w:p w14:paraId="53C6B5FF" w14:textId="1CD7F4DB" w:rsidR="007F5B42" w:rsidRPr="00053B80" w:rsidRDefault="00DA52B1" w:rsidP="00DA52B1">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Site visit and global</w:t>
            </w:r>
            <w:r w:rsidR="007F5B42" w:rsidRPr="00053B80">
              <w:rPr>
                <w:rFonts w:eastAsiaTheme="majorEastAsia" w:cs="Open Sans"/>
                <w:b/>
                <w:color w:val="2E74B5" w:themeColor="accent1" w:themeShade="BF"/>
                <w:szCs w:val="20"/>
                <w:lang w:val="en-GB"/>
              </w:rPr>
              <w:t xml:space="preserve"> audit </w:t>
            </w:r>
          </w:p>
        </w:tc>
        <w:tc>
          <w:tcPr>
            <w:tcW w:w="1278" w:type="dxa"/>
            <w:shd w:val="clear" w:color="auto" w:fill="auto"/>
            <w:vAlign w:val="center"/>
          </w:tcPr>
          <w:p w14:paraId="11FDD542" w14:textId="5D76E21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51EAF681"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3DFF8F2D"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102482CC"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1F26E517"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09DC2A23" w14:textId="77777777" w:rsidTr="007F5B42">
        <w:trPr>
          <w:trHeight w:val="300"/>
        </w:trPr>
        <w:tc>
          <w:tcPr>
            <w:tcW w:w="1771" w:type="dxa"/>
            <w:vMerge/>
            <w:shd w:val="clear" w:color="auto" w:fill="BDD6EE" w:themeFill="accent1" w:themeFillTint="66"/>
            <w:vAlign w:val="center"/>
          </w:tcPr>
          <w:p w14:paraId="59E4A9D6"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shd w:val="clear" w:color="auto" w:fill="BDD6EE" w:themeFill="accent1" w:themeFillTint="66"/>
            <w:vAlign w:val="center"/>
          </w:tcPr>
          <w:p w14:paraId="34545095"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3330" w:type="dxa"/>
            <w:shd w:val="clear" w:color="auto" w:fill="BDD6EE" w:themeFill="accent1" w:themeFillTint="66"/>
            <w:vAlign w:val="center"/>
          </w:tcPr>
          <w:p w14:paraId="21A435CE" w14:textId="46E701D9" w:rsidR="007F5B42" w:rsidRPr="00053B80" w:rsidRDefault="00DA52B1" w:rsidP="00C918FE">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Analysis</w:t>
            </w:r>
          </w:p>
        </w:tc>
        <w:tc>
          <w:tcPr>
            <w:tcW w:w="1278" w:type="dxa"/>
            <w:shd w:val="clear" w:color="auto" w:fill="auto"/>
            <w:vAlign w:val="center"/>
          </w:tcPr>
          <w:p w14:paraId="21963683"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1AB60B58"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54DDFAF2"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62F0F6CB"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5138C4A1"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6DFCE6AE" w14:textId="77777777" w:rsidTr="007F5B42">
        <w:trPr>
          <w:trHeight w:val="300"/>
        </w:trPr>
        <w:tc>
          <w:tcPr>
            <w:tcW w:w="1771" w:type="dxa"/>
            <w:vMerge/>
            <w:shd w:val="clear" w:color="auto" w:fill="BDD6EE" w:themeFill="accent1" w:themeFillTint="66"/>
            <w:vAlign w:val="center"/>
          </w:tcPr>
          <w:p w14:paraId="1E4AD016"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shd w:val="clear" w:color="auto" w:fill="BDD6EE" w:themeFill="accent1" w:themeFillTint="66"/>
            <w:vAlign w:val="center"/>
          </w:tcPr>
          <w:p w14:paraId="371D9DA1"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3330" w:type="dxa"/>
            <w:shd w:val="clear" w:color="auto" w:fill="BDD6EE" w:themeFill="accent1" w:themeFillTint="66"/>
            <w:vAlign w:val="center"/>
          </w:tcPr>
          <w:p w14:paraId="063507D4" w14:textId="53C41105" w:rsidR="007F5B42" w:rsidRPr="00053B80" w:rsidRDefault="00DA52B1" w:rsidP="00C918FE">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Reporting</w:t>
            </w:r>
          </w:p>
        </w:tc>
        <w:tc>
          <w:tcPr>
            <w:tcW w:w="1278" w:type="dxa"/>
            <w:shd w:val="clear" w:color="auto" w:fill="auto"/>
            <w:vAlign w:val="center"/>
          </w:tcPr>
          <w:p w14:paraId="5115FF44"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53EEB868"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8254C6B"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19F16829"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5D35A4B7"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2CACF16F" w14:textId="15C2D6FC" w:rsidTr="007F5B42">
        <w:trPr>
          <w:trHeight w:val="300"/>
        </w:trPr>
        <w:tc>
          <w:tcPr>
            <w:tcW w:w="1771" w:type="dxa"/>
            <w:vMerge/>
            <w:shd w:val="clear" w:color="auto" w:fill="BDD6EE" w:themeFill="accent1" w:themeFillTint="66"/>
            <w:vAlign w:val="center"/>
          </w:tcPr>
          <w:p w14:paraId="4F9512BB"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val="restart"/>
            <w:shd w:val="clear" w:color="auto" w:fill="BDD6EE" w:themeFill="accent1" w:themeFillTint="66"/>
            <w:vAlign w:val="center"/>
          </w:tcPr>
          <w:p w14:paraId="5D90D02D" w14:textId="632F7C3E" w:rsidR="007F5B42" w:rsidRPr="00053B80" w:rsidRDefault="00DA52B1" w:rsidP="00DA52B1">
            <w:pPr>
              <w:spacing w:before="0" w:after="16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Design of the renovation roadmap</w:t>
            </w:r>
          </w:p>
        </w:tc>
        <w:tc>
          <w:tcPr>
            <w:tcW w:w="3330" w:type="dxa"/>
            <w:shd w:val="clear" w:color="auto" w:fill="BDD6EE" w:themeFill="accent1" w:themeFillTint="66"/>
            <w:vAlign w:val="center"/>
          </w:tcPr>
          <w:p w14:paraId="24FC70E5" w14:textId="09D7FF5E" w:rsidR="007F5B42" w:rsidRPr="00053B80" w:rsidRDefault="008C2100" w:rsidP="008C2100">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 xml:space="preserve">Design of </w:t>
            </w:r>
            <w:r w:rsidR="007F5B42" w:rsidRPr="00053B80">
              <w:rPr>
                <w:rFonts w:eastAsiaTheme="majorEastAsia" w:cs="Open Sans"/>
                <w:b/>
                <w:color w:val="2E74B5" w:themeColor="accent1" w:themeShade="BF"/>
                <w:szCs w:val="20"/>
                <w:lang w:val="en-GB"/>
              </w:rPr>
              <w:t>BAU-scenario</w:t>
            </w:r>
          </w:p>
        </w:tc>
        <w:tc>
          <w:tcPr>
            <w:tcW w:w="1278" w:type="dxa"/>
            <w:shd w:val="clear" w:color="auto" w:fill="auto"/>
            <w:vAlign w:val="center"/>
          </w:tcPr>
          <w:p w14:paraId="7141BFBA" w14:textId="4D58CD0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2653F7B"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140FD5F"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3544D505"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6EBE3638"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832320" w14:paraId="63C32A51" w14:textId="77777777" w:rsidTr="007F5B42">
        <w:trPr>
          <w:trHeight w:val="300"/>
        </w:trPr>
        <w:tc>
          <w:tcPr>
            <w:tcW w:w="1771" w:type="dxa"/>
            <w:vMerge/>
            <w:shd w:val="clear" w:color="auto" w:fill="BDD6EE" w:themeFill="accent1" w:themeFillTint="66"/>
            <w:vAlign w:val="center"/>
          </w:tcPr>
          <w:p w14:paraId="41D6FA53"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shd w:val="clear" w:color="auto" w:fill="BDD6EE" w:themeFill="accent1" w:themeFillTint="66"/>
            <w:vAlign w:val="center"/>
          </w:tcPr>
          <w:p w14:paraId="6F4E0E47" w14:textId="77777777" w:rsidR="007F5B42" w:rsidRPr="00053B80" w:rsidRDefault="007F5B42" w:rsidP="0016216D">
            <w:pPr>
              <w:spacing w:before="0" w:after="160" w:line="259" w:lineRule="auto"/>
              <w:rPr>
                <w:rFonts w:eastAsiaTheme="majorEastAsia" w:cs="Open Sans"/>
                <w:b/>
                <w:color w:val="2E74B5" w:themeColor="accent1" w:themeShade="BF"/>
                <w:szCs w:val="20"/>
                <w:lang w:val="en-GB"/>
              </w:rPr>
            </w:pPr>
          </w:p>
        </w:tc>
        <w:tc>
          <w:tcPr>
            <w:tcW w:w="3330" w:type="dxa"/>
            <w:shd w:val="clear" w:color="auto" w:fill="BDD6EE" w:themeFill="accent1" w:themeFillTint="66"/>
            <w:vAlign w:val="center"/>
          </w:tcPr>
          <w:p w14:paraId="2086A89D" w14:textId="7153C0EE" w:rsidR="007F5B42" w:rsidRPr="00053B80" w:rsidRDefault="008C2100" w:rsidP="00890815">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 xml:space="preserve">Design of </w:t>
            </w:r>
            <w:r w:rsidR="007F5B42" w:rsidRPr="00053B80">
              <w:rPr>
                <w:rFonts w:eastAsiaTheme="majorEastAsia" w:cs="Open Sans"/>
                <w:b/>
                <w:color w:val="2E74B5" w:themeColor="accent1" w:themeShade="BF"/>
                <w:szCs w:val="20"/>
                <w:lang w:val="en-GB"/>
              </w:rPr>
              <w:t xml:space="preserve"> scenario  E90 &amp; E60</w:t>
            </w:r>
          </w:p>
        </w:tc>
        <w:tc>
          <w:tcPr>
            <w:tcW w:w="1278" w:type="dxa"/>
            <w:shd w:val="clear" w:color="auto" w:fill="auto"/>
            <w:vAlign w:val="center"/>
          </w:tcPr>
          <w:p w14:paraId="2761C254"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6C68D06D"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C10E37B"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7EF39F26"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632D8138"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546D2F8F" w14:textId="77777777" w:rsidTr="007F5B42">
        <w:trPr>
          <w:trHeight w:val="300"/>
        </w:trPr>
        <w:tc>
          <w:tcPr>
            <w:tcW w:w="1771" w:type="dxa"/>
            <w:vMerge/>
            <w:shd w:val="clear" w:color="auto" w:fill="BDD6EE" w:themeFill="accent1" w:themeFillTint="66"/>
            <w:vAlign w:val="center"/>
          </w:tcPr>
          <w:p w14:paraId="0ED7E51C"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shd w:val="clear" w:color="auto" w:fill="BDD6EE" w:themeFill="accent1" w:themeFillTint="66"/>
            <w:vAlign w:val="center"/>
          </w:tcPr>
          <w:p w14:paraId="0B7D2231" w14:textId="77777777" w:rsidR="007F5B42" w:rsidRPr="00053B80" w:rsidRDefault="007F5B42" w:rsidP="0016216D">
            <w:pPr>
              <w:spacing w:before="0" w:after="160" w:line="259" w:lineRule="auto"/>
              <w:rPr>
                <w:rFonts w:eastAsiaTheme="majorEastAsia" w:cs="Open Sans"/>
                <w:b/>
                <w:color w:val="2E74B5" w:themeColor="accent1" w:themeShade="BF"/>
                <w:szCs w:val="20"/>
                <w:lang w:val="en-GB"/>
              </w:rPr>
            </w:pPr>
          </w:p>
        </w:tc>
        <w:tc>
          <w:tcPr>
            <w:tcW w:w="3330" w:type="dxa"/>
            <w:shd w:val="clear" w:color="auto" w:fill="BDD6EE" w:themeFill="accent1" w:themeFillTint="66"/>
            <w:vAlign w:val="center"/>
          </w:tcPr>
          <w:p w14:paraId="5A955C0F" w14:textId="4B64615B" w:rsidR="007F5B42" w:rsidRPr="00053B80" w:rsidRDefault="008C2100" w:rsidP="00954DD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Reporting</w:t>
            </w:r>
          </w:p>
        </w:tc>
        <w:tc>
          <w:tcPr>
            <w:tcW w:w="1278" w:type="dxa"/>
            <w:shd w:val="clear" w:color="auto" w:fill="auto"/>
            <w:vAlign w:val="center"/>
          </w:tcPr>
          <w:p w14:paraId="380A9C12"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A12250D"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75241446"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042AB63F"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759E4941"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0C1DE750" w14:textId="77777777" w:rsidTr="007F5B42">
        <w:trPr>
          <w:trHeight w:val="612"/>
        </w:trPr>
        <w:tc>
          <w:tcPr>
            <w:tcW w:w="1771" w:type="dxa"/>
            <w:vMerge/>
            <w:shd w:val="clear" w:color="auto" w:fill="BDD6EE" w:themeFill="accent1" w:themeFillTint="66"/>
            <w:vAlign w:val="center"/>
          </w:tcPr>
          <w:p w14:paraId="19067F3A"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903" w:type="dxa"/>
            <w:vMerge w:val="restart"/>
            <w:shd w:val="clear" w:color="auto" w:fill="BDD6EE" w:themeFill="accent1" w:themeFillTint="66"/>
            <w:vAlign w:val="center"/>
          </w:tcPr>
          <w:p w14:paraId="294B99E8" w14:textId="2A3268FA" w:rsidR="007F5B42" w:rsidRPr="00053B80" w:rsidRDefault="00DA52B1" w:rsidP="00954DDF">
            <w:pPr>
              <w:spacing w:before="0" w:after="16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Preparation Roll-out</w:t>
            </w:r>
          </w:p>
        </w:tc>
        <w:tc>
          <w:tcPr>
            <w:tcW w:w="3330" w:type="dxa"/>
            <w:shd w:val="clear" w:color="auto" w:fill="BDD6EE" w:themeFill="accent1" w:themeFillTint="66"/>
            <w:vAlign w:val="center"/>
          </w:tcPr>
          <w:p w14:paraId="545C17D8" w14:textId="2085D10A" w:rsidR="007F5B42" w:rsidRPr="00053B80" w:rsidRDefault="008C2100" w:rsidP="008C2100">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Cost estimation of the total roll-out of the scenarios</w:t>
            </w:r>
          </w:p>
        </w:tc>
        <w:tc>
          <w:tcPr>
            <w:tcW w:w="1278" w:type="dxa"/>
            <w:shd w:val="clear" w:color="auto" w:fill="auto"/>
            <w:vAlign w:val="center"/>
          </w:tcPr>
          <w:p w14:paraId="16F90304"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69F56979"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06DC2991"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5B9BD5" w:themeFill="accent1"/>
            <w:vAlign w:val="center"/>
          </w:tcPr>
          <w:p w14:paraId="473354A6"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c>
          <w:tcPr>
            <w:tcW w:w="1278" w:type="dxa"/>
            <w:shd w:val="clear" w:color="auto" w:fill="auto"/>
            <w:vAlign w:val="center"/>
          </w:tcPr>
          <w:p w14:paraId="17434E42" w14:textId="77777777" w:rsidR="007F5B42" w:rsidRPr="00053B80" w:rsidRDefault="007F5B42" w:rsidP="0016216D">
            <w:pPr>
              <w:suppressAutoHyphens w:val="0"/>
              <w:spacing w:before="0" w:beforeAutospacing="0" w:after="160" w:afterAutospacing="0" w:line="259" w:lineRule="auto"/>
              <w:rPr>
                <w:rFonts w:eastAsiaTheme="majorEastAsia" w:cs="Open Sans"/>
                <w:b/>
                <w:color w:val="2E74B5" w:themeColor="accent1" w:themeShade="BF"/>
                <w:szCs w:val="20"/>
                <w:lang w:val="en-GB"/>
              </w:rPr>
            </w:pPr>
          </w:p>
        </w:tc>
      </w:tr>
      <w:tr w:rsidR="007F5B42" w:rsidRPr="00053B80" w14:paraId="1BF46BA4" w14:textId="77777777" w:rsidTr="003736F5">
        <w:trPr>
          <w:trHeight w:val="647"/>
        </w:trPr>
        <w:tc>
          <w:tcPr>
            <w:tcW w:w="1771" w:type="dxa"/>
            <w:vMerge/>
            <w:shd w:val="clear" w:color="auto" w:fill="BDD6EE" w:themeFill="accent1" w:themeFillTint="66"/>
            <w:vAlign w:val="center"/>
          </w:tcPr>
          <w:p w14:paraId="69398B5D"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903" w:type="dxa"/>
            <w:vMerge/>
            <w:shd w:val="clear" w:color="auto" w:fill="BDD6EE" w:themeFill="accent1" w:themeFillTint="66"/>
            <w:vAlign w:val="center"/>
          </w:tcPr>
          <w:p w14:paraId="5FA44F24"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3330" w:type="dxa"/>
            <w:shd w:val="clear" w:color="auto" w:fill="BDD6EE" w:themeFill="accent1" w:themeFillTint="66"/>
            <w:vAlign w:val="center"/>
          </w:tcPr>
          <w:p w14:paraId="3D7D088C" w14:textId="1045502F" w:rsidR="007F5B42" w:rsidRPr="00053B80" w:rsidRDefault="007F5B42" w:rsidP="00B21A6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Financi</w:t>
            </w:r>
            <w:r w:rsidR="008C2100" w:rsidRPr="00053B80">
              <w:rPr>
                <w:rFonts w:eastAsiaTheme="majorEastAsia" w:cs="Open Sans"/>
                <w:b/>
                <w:color w:val="2E74B5" w:themeColor="accent1" w:themeShade="BF"/>
                <w:szCs w:val="20"/>
                <w:lang w:val="en-GB"/>
              </w:rPr>
              <w:t xml:space="preserve">ng options and </w:t>
            </w:r>
            <w:r w:rsidR="00B21A6F" w:rsidRPr="00053B80">
              <w:rPr>
                <w:rFonts w:eastAsiaTheme="majorEastAsia" w:cs="Open Sans"/>
                <w:b/>
                <w:color w:val="2E74B5" w:themeColor="accent1" w:themeShade="BF"/>
                <w:szCs w:val="20"/>
                <w:lang w:val="en-GB"/>
              </w:rPr>
              <w:t>available</w:t>
            </w:r>
            <w:r w:rsidR="008C2100" w:rsidRPr="00053B80">
              <w:rPr>
                <w:rFonts w:eastAsiaTheme="majorEastAsia" w:cs="Open Sans"/>
                <w:b/>
                <w:color w:val="2E74B5" w:themeColor="accent1" w:themeShade="BF"/>
                <w:szCs w:val="20"/>
                <w:lang w:val="en-GB"/>
              </w:rPr>
              <w:t xml:space="preserve"> subsidies</w:t>
            </w:r>
            <w:r w:rsidRPr="00053B80">
              <w:rPr>
                <w:rFonts w:eastAsiaTheme="majorEastAsia" w:cs="Open Sans"/>
                <w:b/>
                <w:color w:val="2E74B5" w:themeColor="accent1" w:themeShade="BF"/>
                <w:szCs w:val="20"/>
                <w:lang w:val="en-GB"/>
              </w:rPr>
              <w:t xml:space="preserve"> </w:t>
            </w:r>
          </w:p>
        </w:tc>
        <w:tc>
          <w:tcPr>
            <w:tcW w:w="1278" w:type="dxa"/>
            <w:tcBorders>
              <w:bottom w:val="single" w:sz="4" w:space="0" w:color="808080"/>
            </w:tcBorders>
            <w:shd w:val="clear" w:color="auto" w:fill="5B9BD5" w:themeFill="accent1"/>
            <w:vAlign w:val="center"/>
          </w:tcPr>
          <w:p w14:paraId="07EEE85F"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auto"/>
            <w:vAlign w:val="center"/>
          </w:tcPr>
          <w:p w14:paraId="73552A6C"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auto"/>
            <w:vAlign w:val="center"/>
          </w:tcPr>
          <w:p w14:paraId="2549797E"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0EC6A96C"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auto"/>
            <w:vAlign w:val="center"/>
          </w:tcPr>
          <w:p w14:paraId="765E551F"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r>
      <w:tr w:rsidR="007F5B42" w:rsidRPr="00053B80" w14:paraId="6947939D" w14:textId="4A07F7F6" w:rsidTr="003736F5">
        <w:trPr>
          <w:trHeight w:val="647"/>
        </w:trPr>
        <w:tc>
          <w:tcPr>
            <w:tcW w:w="1771" w:type="dxa"/>
            <w:vMerge/>
            <w:shd w:val="clear" w:color="auto" w:fill="BDD6EE" w:themeFill="accent1" w:themeFillTint="66"/>
            <w:vAlign w:val="center"/>
          </w:tcPr>
          <w:p w14:paraId="6920DA1E" w14:textId="6E32FFB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903" w:type="dxa"/>
            <w:vMerge/>
            <w:shd w:val="clear" w:color="auto" w:fill="BDD6EE" w:themeFill="accent1" w:themeFillTint="66"/>
            <w:vAlign w:val="center"/>
          </w:tcPr>
          <w:p w14:paraId="2C5CA770" w14:textId="6A35C619"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3330" w:type="dxa"/>
            <w:shd w:val="clear" w:color="auto" w:fill="BDD6EE" w:themeFill="accent1" w:themeFillTint="66"/>
            <w:vAlign w:val="center"/>
          </w:tcPr>
          <w:p w14:paraId="799034CC" w14:textId="6B644E49" w:rsidR="007F5B42" w:rsidRPr="00053B80" w:rsidRDefault="00B21A6F" w:rsidP="00B21A6F">
            <w:pPr>
              <w:suppressAutoHyphens w:val="0"/>
              <w:spacing w:before="0" w:beforeAutospacing="0" w:after="160" w:afterAutospacing="0" w:line="259" w:lineRule="auto"/>
              <w:rPr>
                <w:rFonts w:eastAsiaTheme="majorEastAsia" w:cs="Open Sans"/>
                <w:b/>
                <w:color w:val="2E74B5" w:themeColor="accent1" w:themeShade="BF"/>
                <w:szCs w:val="20"/>
                <w:lang w:val="en-GB"/>
              </w:rPr>
            </w:pPr>
            <w:r w:rsidRPr="00053B80">
              <w:rPr>
                <w:rFonts w:eastAsiaTheme="majorEastAsia" w:cs="Open Sans"/>
                <w:b/>
                <w:color w:val="2E74B5" w:themeColor="accent1" w:themeShade="BF"/>
                <w:szCs w:val="20"/>
                <w:lang w:val="en-GB"/>
              </w:rPr>
              <w:t xml:space="preserve">Presentation of the conclusion of the results of the </w:t>
            </w:r>
            <w:r w:rsidR="007F5B42" w:rsidRPr="00053B80">
              <w:rPr>
                <w:rFonts w:eastAsiaTheme="majorEastAsia" w:cs="Open Sans"/>
                <w:b/>
                <w:color w:val="2E74B5" w:themeColor="accent1" w:themeShade="BF"/>
                <w:szCs w:val="20"/>
                <w:lang w:val="en-GB"/>
              </w:rPr>
              <w:t>Master</w:t>
            </w:r>
            <w:r w:rsidR="00DA5F28" w:rsidRPr="00053B80">
              <w:rPr>
                <w:rFonts w:eastAsiaTheme="majorEastAsia" w:cs="Open Sans"/>
                <w:b/>
                <w:color w:val="2E74B5" w:themeColor="accent1" w:themeShade="BF"/>
                <w:szCs w:val="20"/>
                <w:lang w:val="en-GB"/>
              </w:rPr>
              <w:t xml:space="preserve"> </w:t>
            </w:r>
            <w:r w:rsidR="007F5B42" w:rsidRPr="00053B80">
              <w:rPr>
                <w:rFonts w:eastAsiaTheme="majorEastAsia" w:cs="Open Sans"/>
                <w:b/>
                <w:color w:val="2E74B5" w:themeColor="accent1" w:themeShade="BF"/>
                <w:szCs w:val="20"/>
                <w:lang w:val="en-GB"/>
              </w:rPr>
              <w:t>plan</w:t>
            </w:r>
            <w:r w:rsidRPr="00053B80">
              <w:rPr>
                <w:rFonts w:eastAsiaTheme="majorEastAsia" w:cs="Open Sans"/>
                <w:b/>
                <w:color w:val="2E74B5" w:themeColor="accent1" w:themeShade="BF"/>
                <w:szCs w:val="20"/>
                <w:lang w:val="en-GB"/>
              </w:rPr>
              <w:t xml:space="preserve"> Audit</w:t>
            </w:r>
          </w:p>
        </w:tc>
        <w:tc>
          <w:tcPr>
            <w:tcW w:w="1278" w:type="dxa"/>
            <w:shd w:val="clear" w:color="auto" w:fill="5B9BD5" w:themeFill="accent1"/>
            <w:vAlign w:val="center"/>
          </w:tcPr>
          <w:p w14:paraId="6C75D452" w14:textId="0BD07583"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shd w:val="clear" w:color="auto" w:fill="5B9BD5" w:themeFill="accent1"/>
            <w:vAlign w:val="center"/>
          </w:tcPr>
          <w:p w14:paraId="7F5F4B24"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shd w:val="clear" w:color="auto" w:fill="5B9BD5" w:themeFill="accent1"/>
            <w:vAlign w:val="center"/>
          </w:tcPr>
          <w:p w14:paraId="05D29FF0"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5B9BD5" w:themeFill="accent1"/>
            <w:vAlign w:val="center"/>
          </w:tcPr>
          <w:p w14:paraId="7C4E7767"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c>
          <w:tcPr>
            <w:tcW w:w="1278" w:type="dxa"/>
            <w:tcBorders>
              <w:bottom w:val="single" w:sz="4" w:space="0" w:color="808080"/>
            </w:tcBorders>
            <w:shd w:val="clear" w:color="auto" w:fill="auto"/>
            <w:vAlign w:val="center"/>
          </w:tcPr>
          <w:p w14:paraId="2EC07880" w14:textId="77777777" w:rsidR="007F5B42" w:rsidRPr="00053B80" w:rsidRDefault="007F5B42" w:rsidP="0016216D">
            <w:pPr>
              <w:suppressAutoHyphens w:val="0"/>
              <w:spacing w:before="0" w:beforeAutospacing="0" w:after="160" w:afterAutospacing="0" w:line="259" w:lineRule="auto"/>
              <w:rPr>
                <w:rFonts w:eastAsiaTheme="majorEastAsia" w:cs="Open Sans"/>
                <w:color w:val="2E74B5" w:themeColor="accent1" w:themeShade="BF"/>
                <w:szCs w:val="20"/>
                <w:lang w:val="en-GB"/>
              </w:rPr>
            </w:pPr>
          </w:p>
        </w:tc>
      </w:tr>
      <w:tr w:rsidR="007F5B42" w:rsidRPr="00053B80" w14:paraId="07B72C29" w14:textId="28DBA210" w:rsidTr="007F5B42">
        <w:trPr>
          <w:trHeight w:val="572"/>
        </w:trPr>
        <w:tc>
          <w:tcPr>
            <w:tcW w:w="1771" w:type="dxa"/>
            <w:vMerge w:val="restart"/>
            <w:shd w:val="clear" w:color="auto" w:fill="auto"/>
            <w:vAlign w:val="center"/>
          </w:tcPr>
          <w:p w14:paraId="3D70D271" w14:textId="644161B8" w:rsidR="007F5B42" w:rsidRPr="00053B80" w:rsidRDefault="00DA52B1" w:rsidP="0016216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Roll-out</w:t>
            </w:r>
          </w:p>
        </w:tc>
        <w:tc>
          <w:tcPr>
            <w:tcW w:w="1903" w:type="dxa"/>
            <w:vAlign w:val="center"/>
          </w:tcPr>
          <w:p w14:paraId="2C46107E" w14:textId="4FCAA472" w:rsidR="007F5B42" w:rsidRPr="00053B80" w:rsidRDefault="00DA52B1" w:rsidP="00DA52B1">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Additional surveys</w:t>
            </w:r>
          </w:p>
        </w:tc>
        <w:tc>
          <w:tcPr>
            <w:tcW w:w="3330" w:type="dxa"/>
            <w:shd w:val="clear" w:color="auto" w:fill="auto"/>
            <w:vAlign w:val="center"/>
          </w:tcPr>
          <w:p w14:paraId="16F38AA4" w14:textId="505E5882" w:rsidR="007F5B42" w:rsidRPr="00053B80" w:rsidRDefault="00053B80" w:rsidP="0016216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Implementation plan</w:t>
            </w:r>
          </w:p>
        </w:tc>
        <w:tc>
          <w:tcPr>
            <w:tcW w:w="1278" w:type="dxa"/>
            <w:vAlign w:val="center"/>
          </w:tcPr>
          <w:p w14:paraId="51888B08" w14:textId="3D619A5A"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7E4A8513"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0BE01B92"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2F8E78A5"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0CE5184E"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5A10AA0F" w14:textId="77777777" w:rsidTr="007F5B42">
        <w:trPr>
          <w:trHeight w:val="300"/>
        </w:trPr>
        <w:tc>
          <w:tcPr>
            <w:tcW w:w="1771" w:type="dxa"/>
            <w:vMerge/>
            <w:shd w:val="clear" w:color="auto" w:fill="auto"/>
            <w:vAlign w:val="center"/>
          </w:tcPr>
          <w:p w14:paraId="5D634013" w14:textId="113ECF40"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restart"/>
            <w:vAlign w:val="center"/>
          </w:tcPr>
          <w:p w14:paraId="439DFB95" w14:textId="6664DB70" w:rsidR="007F5B42" w:rsidRPr="00053B80" w:rsidRDefault="00DA52B1" w:rsidP="0016216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Final draft</w:t>
            </w:r>
          </w:p>
        </w:tc>
        <w:tc>
          <w:tcPr>
            <w:tcW w:w="3330" w:type="dxa"/>
            <w:shd w:val="clear" w:color="auto" w:fill="auto"/>
            <w:vAlign w:val="center"/>
          </w:tcPr>
          <w:p w14:paraId="1EC96570" w14:textId="4B47E17A" w:rsidR="007F5B42" w:rsidRPr="00053B80" w:rsidRDefault="00B21A6F" w:rsidP="00B21A6F">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Detailed engineering studies</w:t>
            </w:r>
          </w:p>
        </w:tc>
        <w:tc>
          <w:tcPr>
            <w:tcW w:w="1278" w:type="dxa"/>
            <w:vAlign w:val="center"/>
          </w:tcPr>
          <w:p w14:paraId="0DAE613E"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75D5335B"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0F200DDE"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5BC0AF06"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0A076DEC"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1A74ED80" w14:textId="77777777" w:rsidTr="007F5B42">
        <w:trPr>
          <w:trHeight w:val="300"/>
        </w:trPr>
        <w:tc>
          <w:tcPr>
            <w:tcW w:w="1771" w:type="dxa"/>
            <w:vMerge/>
            <w:shd w:val="clear" w:color="auto" w:fill="auto"/>
            <w:vAlign w:val="center"/>
          </w:tcPr>
          <w:p w14:paraId="2E96FDD1"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ign w:val="center"/>
          </w:tcPr>
          <w:p w14:paraId="71940BF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3330" w:type="dxa"/>
            <w:shd w:val="clear" w:color="auto" w:fill="auto"/>
            <w:vAlign w:val="center"/>
          </w:tcPr>
          <w:p w14:paraId="579D2401" w14:textId="77173DA0" w:rsidR="007F5B42" w:rsidRPr="00053B80" w:rsidRDefault="00D93B57" w:rsidP="00AD202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Detailed technical file</w:t>
            </w:r>
            <w:r w:rsidR="007F5B42" w:rsidRPr="00053B80">
              <w:rPr>
                <w:rFonts w:eastAsiaTheme="majorEastAsia" w:cs="Open Sans"/>
                <w:color w:val="auto"/>
                <w:szCs w:val="20"/>
                <w:lang w:val="en-GB"/>
              </w:rPr>
              <w:t xml:space="preserve"> </w:t>
            </w:r>
          </w:p>
        </w:tc>
        <w:tc>
          <w:tcPr>
            <w:tcW w:w="1278" w:type="dxa"/>
            <w:vAlign w:val="center"/>
          </w:tcPr>
          <w:p w14:paraId="09F8FB94"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2FD81A6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107ADA9C"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542154A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1DBA9864"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2107AF0C" w14:textId="4BE22FAB" w:rsidTr="007F5B42">
        <w:trPr>
          <w:trHeight w:val="300"/>
        </w:trPr>
        <w:tc>
          <w:tcPr>
            <w:tcW w:w="1771" w:type="dxa"/>
            <w:vMerge/>
            <w:shd w:val="clear" w:color="auto" w:fill="auto"/>
            <w:vAlign w:val="center"/>
          </w:tcPr>
          <w:p w14:paraId="0E0CDA1A" w14:textId="0D2072DF"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restart"/>
            <w:vAlign w:val="center"/>
          </w:tcPr>
          <w:p w14:paraId="1E17D018" w14:textId="346B77F5" w:rsidR="007F5B42" w:rsidRPr="00053B80" w:rsidRDefault="00DA52B1" w:rsidP="0016216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Tender</w:t>
            </w:r>
          </w:p>
        </w:tc>
        <w:tc>
          <w:tcPr>
            <w:tcW w:w="3330" w:type="dxa"/>
            <w:shd w:val="clear" w:color="auto" w:fill="auto"/>
            <w:vAlign w:val="center"/>
          </w:tcPr>
          <w:p w14:paraId="1296E87C" w14:textId="47EA52D7" w:rsidR="007F5B42" w:rsidRPr="00053B80" w:rsidRDefault="00B21A6F" w:rsidP="00B21A6F">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Tender document specification</w:t>
            </w:r>
          </w:p>
        </w:tc>
        <w:tc>
          <w:tcPr>
            <w:tcW w:w="1278" w:type="dxa"/>
            <w:vAlign w:val="center"/>
          </w:tcPr>
          <w:p w14:paraId="013FF9D6" w14:textId="03BED674"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0E602A09"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1A3963F4"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26BC4DF6"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3F4B89F7"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23B7B06D" w14:textId="77777777" w:rsidTr="007F5B42">
        <w:trPr>
          <w:trHeight w:val="300"/>
        </w:trPr>
        <w:tc>
          <w:tcPr>
            <w:tcW w:w="1771" w:type="dxa"/>
            <w:vMerge/>
            <w:shd w:val="clear" w:color="auto" w:fill="auto"/>
            <w:vAlign w:val="center"/>
          </w:tcPr>
          <w:p w14:paraId="7B674963"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Merge/>
            <w:vAlign w:val="center"/>
          </w:tcPr>
          <w:p w14:paraId="447747E9"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3330" w:type="dxa"/>
            <w:shd w:val="clear" w:color="auto" w:fill="auto"/>
            <w:vAlign w:val="center"/>
          </w:tcPr>
          <w:p w14:paraId="2F0E9388" w14:textId="4405E4A1" w:rsidR="007F5B42" w:rsidRPr="00053B80" w:rsidRDefault="00B21A6F" w:rsidP="001549FC">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Tender</w:t>
            </w:r>
          </w:p>
        </w:tc>
        <w:tc>
          <w:tcPr>
            <w:tcW w:w="1278" w:type="dxa"/>
            <w:vAlign w:val="center"/>
          </w:tcPr>
          <w:p w14:paraId="44901754"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66DBD3F8"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1A5FC4DC"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670FF7B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6AA053B1"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r w:rsidR="007F5B42" w:rsidRPr="00053B80" w14:paraId="31ADEFE9" w14:textId="77777777" w:rsidTr="007F5B42">
        <w:trPr>
          <w:trHeight w:val="300"/>
        </w:trPr>
        <w:tc>
          <w:tcPr>
            <w:tcW w:w="1771" w:type="dxa"/>
            <w:vMerge/>
            <w:shd w:val="clear" w:color="auto" w:fill="auto"/>
            <w:vAlign w:val="center"/>
          </w:tcPr>
          <w:p w14:paraId="7C6CE71E" w14:textId="49348920"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903" w:type="dxa"/>
            <w:vAlign w:val="center"/>
          </w:tcPr>
          <w:p w14:paraId="78EB6AC6" w14:textId="4BC13DC2" w:rsidR="007F5B42" w:rsidRPr="00053B80" w:rsidRDefault="00DA52B1" w:rsidP="00AD202D">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Monitoring of the implementation</w:t>
            </w:r>
          </w:p>
        </w:tc>
        <w:tc>
          <w:tcPr>
            <w:tcW w:w="3330" w:type="dxa"/>
            <w:shd w:val="clear" w:color="auto" w:fill="auto"/>
            <w:vAlign w:val="center"/>
          </w:tcPr>
          <w:p w14:paraId="2F732AC8" w14:textId="0EBD2590" w:rsidR="00B21A6F" w:rsidRPr="00053B80" w:rsidRDefault="007F5B42" w:rsidP="001549FC">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 xml:space="preserve">Project- </w:t>
            </w:r>
            <w:r w:rsidR="00B21A6F" w:rsidRPr="00053B80">
              <w:rPr>
                <w:rFonts w:eastAsiaTheme="majorEastAsia" w:cs="Open Sans"/>
                <w:color w:val="auto"/>
                <w:szCs w:val="20"/>
                <w:lang w:val="en-GB"/>
              </w:rPr>
              <w:t xml:space="preserve">and </w:t>
            </w:r>
            <w:r w:rsidR="00053B80" w:rsidRPr="00053B80">
              <w:rPr>
                <w:rFonts w:eastAsiaTheme="majorEastAsia" w:cs="Open Sans"/>
                <w:color w:val="auto"/>
                <w:szCs w:val="20"/>
                <w:lang w:val="en-GB"/>
              </w:rPr>
              <w:t>quality management</w:t>
            </w:r>
          </w:p>
          <w:p w14:paraId="1BED9D35" w14:textId="0F9EFF6A" w:rsidR="007F5B42" w:rsidRPr="00053B80" w:rsidRDefault="00AA5EA0" w:rsidP="001549FC">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Delivery</w:t>
            </w:r>
          </w:p>
          <w:p w14:paraId="7A6C17F3" w14:textId="2CBA95AF" w:rsidR="007F5B42" w:rsidRPr="00053B80" w:rsidRDefault="00B21A6F" w:rsidP="001549FC">
            <w:pPr>
              <w:suppressAutoHyphens w:val="0"/>
              <w:spacing w:before="0" w:beforeAutospacing="0" w:after="160" w:afterAutospacing="0" w:line="259" w:lineRule="auto"/>
              <w:rPr>
                <w:rFonts w:eastAsiaTheme="majorEastAsia" w:cs="Open Sans"/>
                <w:color w:val="auto"/>
                <w:szCs w:val="20"/>
                <w:lang w:val="en-GB"/>
              </w:rPr>
            </w:pPr>
            <w:r w:rsidRPr="00053B80">
              <w:rPr>
                <w:rFonts w:eastAsiaTheme="majorEastAsia" w:cs="Open Sans"/>
                <w:color w:val="auto"/>
                <w:szCs w:val="20"/>
                <w:lang w:val="en-GB"/>
              </w:rPr>
              <w:t xml:space="preserve">Quality and safety coordination </w:t>
            </w:r>
          </w:p>
        </w:tc>
        <w:tc>
          <w:tcPr>
            <w:tcW w:w="1278" w:type="dxa"/>
            <w:vAlign w:val="center"/>
          </w:tcPr>
          <w:p w14:paraId="66CA4FE0"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7A674001"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vAlign w:val="center"/>
          </w:tcPr>
          <w:p w14:paraId="660F5B53"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762F6DD2"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c>
          <w:tcPr>
            <w:tcW w:w="1278" w:type="dxa"/>
            <w:shd w:val="clear" w:color="auto" w:fill="5B9BD5" w:themeFill="accent1"/>
            <w:vAlign w:val="center"/>
          </w:tcPr>
          <w:p w14:paraId="1494F5FF" w14:textId="77777777" w:rsidR="007F5B42" w:rsidRPr="00053B80" w:rsidRDefault="007F5B42" w:rsidP="0016216D">
            <w:pPr>
              <w:suppressAutoHyphens w:val="0"/>
              <w:spacing w:before="0" w:beforeAutospacing="0" w:after="160" w:afterAutospacing="0" w:line="259" w:lineRule="auto"/>
              <w:rPr>
                <w:rFonts w:eastAsiaTheme="majorEastAsia" w:cs="Open Sans"/>
                <w:color w:val="auto"/>
                <w:szCs w:val="20"/>
                <w:lang w:val="en-GB"/>
              </w:rPr>
            </w:pPr>
          </w:p>
        </w:tc>
      </w:tr>
    </w:tbl>
    <w:p w14:paraId="68451003" w14:textId="05B4A9FD" w:rsidR="00E5639E" w:rsidRPr="00053B80" w:rsidRDefault="00E5639E">
      <w:pPr>
        <w:suppressAutoHyphens w:val="0"/>
        <w:spacing w:before="0" w:beforeAutospacing="0" w:after="160" w:afterAutospacing="0" w:line="259" w:lineRule="auto"/>
        <w:rPr>
          <w:rFonts w:eastAsiaTheme="majorEastAsia" w:cs="Open Sans"/>
          <w:b/>
          <w:color w:val="2E74B5" w:themeColor="accent1" w:themeShade="BF"/>
          <w:sz w:val="28"/>
          <w:szCs w:val="32"/>
          <w:lang w:val="en-GB"/>
        </w:rPr>
      </w:pPr>
    </w:p>
    <w:p w14:paraId="349E5964" w14:textId="77777777" w:rsidR="00E5639E" w:rsidRPr="00053B80" w:rsidRDefault="00E5639E" w:rsidP="00E5639E">
      <w:pPr>
        <w:pStyle w:val="Titre1"/>
        <w:sectPr w:rsidR="00E5639E" w:rsidRPr="00053B80" w:rsidSect="00E5639E">
          <w:pgSz w:w="16838" w:h="11906" w:orient="landscape"/>
          <w:pgMar w:top="1417" w:right="1417" w:bottom="1417" w:left="1417" w:header="567" w:footer="720" w:gutter="0"/>
          <w:cols w:space="720"/>
          <w:docGrid w:linePitch="360"/>
        </w:sectPr>
      </w:pPr>
    </w:p>
    <w:p w14:paraId="1D56EE50" w14:textId="2B2C0F7B" w:rsidR="00363673" w:rsidRPr="00053B80" w:rsidRDefault="00C038E3" w:rsidP="00363673">
      <w:pPr>
        <w:pStyle w:val="Titre1"/>
        <w:rPr>
          <w:color w:val="auto"/>
        </w:rPr>
      </w:pPr>
      <w:bookmarkStart w:id="17" w:name="_Toc497748697"/>
      <w:r w:rsidRPr="00053B80">
        <w:rPr>
          <w:color w:val="auto"/>
        </w:rPr>
        <w:lastRenderedPageBreak/>
        <w:t>B</w:t>
      </w:r>
      <w:r w:rsidR="005B2824" w:rsidRPr="00053B80">
        <w:rPr>
          <w:color w:val="auto"/>
        </w:rPr>
        <w:t>uilding</w:t>
      </w:r>
      <w:r w:rsidRPr="00053B80">
        <w:rPr>
          <w:color w:val="auto"/>
        </w:rPr>
        <w:t xml:space="preserve"> File</w:t>
      </w:r>
      <w:r w:rsidR="005B2824" w:rsidRPr="00053B80">
        <w:rPr>
          <w:color w:val="auto"/>
        </w:rPr>
        <w:t>: ‘Name of the building’</w:t>
      </w:r>
      <w:bookmarkEnd w:id="17"/>
    </w:p>
    <w:p w14:paraId="06958221" w14:textId="134BE729" w:rsidR="005B2824" w:rsidRPr="00053B80" w:rsidRDefault="001F6D8C" w:rsidP="00266643">
      <w:pPr>
        <w:rPr>
          <w:color w:val="auto"/>
          <w:lang w:val="en-GB"/>
        </w:rPr>
      </w:pPr>
      <w:r w:rsidRPr="00053B80">
        <w:rPr>
          <w:color w:val="auto"/>
          <w:lang w:val="en-GB"/>
        </w:rPr>
        <w:t>In the pre-phase</w:t>
      </w:r>
      <w:r w:rsidR="00C038E3" w:rsidRPr="00053B80">
        <w:rPr>
          <w:color w:val="auto"/>
          <w:lang w:val="en-GB"/>
        </w:rPr>
        <w:t>,</w:t>
      </w:r>
      <w:r w:rsidRPr="00053B80">
        <w:rPr>
          <w:color w:val="auto"/>
          <w:lang w:val="en-GB"/>
        </w:rPr>
        <w:t xml:space="preserve"> </w:t>
      </w:r>
      <w:r w:rsidR="00706368" w:rsidRPr="00053B80">
        <w:rPr>
          <w:color w:val="auto"/>
          <w:lang w:val="en-GB"/>
        </w:rPr>
        <w:t>already quite a lot of data of the condominium</w:t>
      </w:r>
      <w:r w:rsidR="00C038E3" w:rsidRPr="00053B80">
        <w:rPr>
          <w:color w:val="auto"/>
          <w:lang w:val="en-GB"/>
        </w:rPr>
        <w:t>:</w:t>
      </w:r>
      <w:r w:rsidR="00706368" w:rsidRPr="00053B80">
        <w:rPr>
          <w:color w:val="auto"/>
          <w:lang w:val="en-GB"/>
        </w:rPr>
        <w:t xml:space="preserve"> ‘Name</w:t>
      </w:r>
      <w:r w:rsidR="00C038E3" w:rsidRPr="00053B80">
        <w:rPr>
          <w:color w:val="auto"/>
          <w:lang w:val="en-GB"/>
        </w:rPr>
        <w:t xml:space="preserve"> </w:t>
      </w:r>
      <w:r w:rsidR="00053B80" w:rsidRPr="00053B80">
        <w:rPr>
          <w:color w:val="auto"/>
          <w:lang w:val="en-GB"/>
        </w:rPr>
        <w:t>of building’</w:t>
      </w:r>
      <w:r w:rsidR="00706368" w:rsidRPr="00053B80">
        <w:rPr>
          <w:color w:val="auto"/>
          <w:lang w:val="en-GB"/>
        </w:rPr>
        <w:t xml:space="preserve"> located in ‘address </w:t>
      </w:r>
      <w:r w:rsidR="00C038E3" w:rsidRPr="00053B80">
        <w:rPr>
          <w:color w:val="auto"/>
          <w:lang w:val="en-GB"/>
        </w:rPr>
        <w:t xml:space="preserve">of </w:t>
      </w:r>
      <w:r w:rsidR="00706368" w:rsidRPr="00053B80">
        <w:rPr>
          <w:color w:val="auto"/>
          <w:lang w:val="en-GB"/>
        </w:rPr>
        <w:t>building’</w:t>
      </w:r>
      <w:r w:rsidR="00846B1F" w:rsidRPr="00053B80">
        <w:rPr>
          <w:color w:val="auto"/>
          <w:lang w:val="en-GB"/>
        </w:rPr>
        <w:t xml:space="preserve"> </w:t>
      </w:r>
      <w:proofErr w:type="gramStart"/>
      <w:r w:rsidR="00706368" w:rsidRPr="00053B80">
        <w:rPr>
          <w:color w:val="auto"/>
          <w:lang w:val="en-GB"/>
        </w:rPr>
        <w:t>have</w:t>
      </w:r>
      <w:proofErr w:type="gramEnd"/>
      <w:r w:rsidR="00706368" w:rsidRPr="00053B80">
        <w:rPr>
          <w:color w:val="auto"/>
          <w:lang w:val="en-GB"/>
        </w:rPr>
        <w:t xml:space="preserve"> been collected.</w:t>
      </w:r>
    </w:p>
    <w:p w14:paraId="6C35E143" w14:textId="177F18D2" w:rsidR="00170231" w:rsidRPr="00053B80" w:rsidRDefault="00170231" w:rsidP="00170231">
      <w:pPr>
        <w:pStyle w:val="Titre2"/>
        <w:rPr>
          <w:color w:val="auto"/>
        </w:rPr>
      </w:pPr>
      <w:bookmarkStart w:id="18" w:name="_Toc497748698"/>
      <w:r w:rsidRPr="00053B80">
        <w:rPr>
          <w:color w:val="auto"/>
        </w:rPr>
        <w:t>Master file</w:t>
      </w:r>
      <w:bookmarkEnd w:id="18"/>
    </w:p>
    <w:p w14:paraId="32542D04" w14:textId="683CD84F" w:rsidR="0063688A" w:rsidRPr="00053B80" w:rsidRDefault="0063688A" w:rsidP="0084338F">
      <w:pPr>
        <w:rPr>
          <w:color w:val="auto"/>
          <w:lang w:val="en-GB"/>
        </w:rPr>
      </w:pPr>
      <w:r w:rsidRPr="00053B80">
        <w:rPr>
          <w:color w:val="auto"/>
          <w:lang w:val="en-GB"/>
        </w:rPr>
        <w:t>The master file contains the following information:</w:t>
      </w:r>
    </w:p>
    <w:p w14:paraId="01432BC4" w14:textId="711CE4C5" w:rsidR="0063688A" w:rsidRPr="00053B80" w:rsidRDefault="0063688A" w:rsidP="00A75FAD">
      <w:pPr>
        <w:pStyle w:val="Paragraphedeliste"/>
        <w:numPr>
          <w:ilvl w:val="0"/>
          <w:numId w:val="12"/>
        </w:numPr>
        <w:rPr>
          <w:color w:val="auto"/>
          <w:lang w:val="en-GB"/>
        </w:rPr>
      </w:pPr>
      <w:r w:rsidRPr="00053B80">
        <w:rPr>
          <w:color w:val="auto"/>
          <w:lang w:val="en-GB"/>
        </w:rPr>
        <w:t xml:space="preserve">General information about the building facility  </w:t>
      </w:r>
    </w:p>
    <w:p w14:paraId="7C8152CD" w14:textId="77DD64AB" w:rsidR="0063688A" w:rsidRPr="00053B80" w:rsidRDefault="0063688A" w:rsidP="00A75FAD">
      <w:pPr>
        <w:pStyle w:val="Paragraphedeliste"/>
        <w:numPr>
          <w:ilvl w:val="0"/>
          <w:numId w:val="12"/>
        </w:numPr>
        <w:rPr>
          <w:color w:val="auto"/>
          <w:lang w:val="en-GB"/>
        </w:rPr>
      </w:pPr>
      <w:r w:rsidRPr="00053B80">
        <w:rPr>
          <w:color w:val="auto"/>
          <w:lang w:val="en-GB"/>
        </w:rPr>
        <w:t xml:space="preserve">Organizational aspects of the co-owners and the trustee </w:t>
      </w:r>
    </w:p>
    <w:p w14:paraId="036BF633" w14:textId="475E986E" w:rsidR="0063688A" w:rsidRPr="00053B80" w:rsidRDefault="0063688A" w:rsidP="00A75FAD">
      <w:pPr>
        <w:pStyle w:val="Paragraphedeliste"/>
        <w:numPr>
          <w:ilvl w:val="0"/>
          <w:numId w:val="12"/>
        </w:numPr>
        <w:rPr>
          <w:color w:val="auto"/>
          <w:lang w:val="en-GB"/>
        </w:rPr>
      </w:pPr>
      <w:r w:rsidRPr="00053B80">
        <w:rPr>
          <w:color w:val="auto"/>
          <w:lang w:val="en-GB"/>
        </w:rPr>
        <w:t xml:space="preserve">Building characteristics and </w:t>
      </w:r>
      <w:r w:rsidR="00DA725B" w:rsidRPr="00053B80">
        <w:rPr>
          <w:color w:val="auto"/>
          <w:lang w:val="en-GB"/>
        </w:rPr>
        <w:t>urban planning restrictions/</w:t>
      </w:r>
      <w:r w:rsidRPr="00053B80">
        <w:rPr>
          <w:color w:val="auto"/>
          <w:lang w:val="en-GB"/>
        </w:rPr>
        <w:t>current architectural regulations</w:t>
      </w:r>
    </w:p>
    <w:p w14:paraId="50071849" w14:textId="78494F75" w:rsidR="0063688A" w:rsidRPr="00053B80" w:rsidRDefault="0063688A" w:rsidP="00A75FAD">
      <w:pPr>
        <w:pStyle w:val="Paragraphedeliste"/>
        <w:numPr>
          <w:ilvl w:val="0"/>
          <w:numId w:val="12"/>
        </w:numPr>
        <w:rPr>
          <w:color w:val="auto"/>
          <w:lang w:val="en-GB"/>
        </w:rPr>
      </w:pPr>
      <w:r w:rsidRPr="00053B80">
        <w:rPr>
          <w:color w:val="auto"/>
          <w:lang w:val="en-GB"/>
        </w:rPr>
        <w:t>Historical energy-use of the building</w:t>
      </w:r>
    </w:p>
    <w:p w14:paraId="53B100F2" w14:textId="60599617" w:rsidR="003146E0" w:rsidRPr="00053B80" w:rsidRDefault="0063688A" w:rsidP="005B5C24">
      <w:pPr>
        <w:pStyle w:val="Paragraphedeliste"/>
        <w:numPr>
          <w:ilvl w:val="0"/>
          <w:numId w:val="12"/>
        </w:numPr>
        <w:rPr>
          <w:color w:val="auto"/>
          <w:lang w:val="en-GB"/>
        </w:rPr>
      </w:pPr>
      <w:r w:rsidRPr="00053B80">
        <w:rPr>
          <w:color w:val="auto"/>
          <w:lang w:val="en-GB"/>
        </w:rPr>
        <w:t>Overview of the available planning material, technical data of the building, performed studies, obligatory audits, inspections or conformity certificates</w:t>
      </w:r>
    </w:p>
    <w:p w14:paraId="3045808D" w14:textId="2E7D553B" w:rsidR="00215E92" w:rsidRDefault="00215E92" w:rsidP="00A75FAD">
      <w:pPr>
        <w:pStyle w:val="Paragraphedeliste"/>
        <w:numPr>
          <w:ilvl w:val="0"/>
          <w:numId w:val="12"/>
        </w:numPr>
        <w:rPr>
          <w:color w:val="auto"/>
          <w:lang w:val="en-GB"/>
        </w:rPr>
      </w:pPr>
      <w:r>
        <w:rPr>
          <w:color w:val="auto"/>
          <w:lang w:val="en-GB"/>
        </w:rPr>
        <w:t>Overview of the m</w:t>
      </w:r>
      <w:r w:rsidRPr="00053B80">
        <w:rPr>
          <w:color w:val="auto"/>
          <w:lang w:val="en-GB"/>
        </w:rPr>
        <w:t xml:space="preserve">aintenance </w:t>
      </w:r>
      <w:r w:rsidR="0063688A" w:rsidRPr="00053B80">
        <w:rPr>
          <w:color w:val="auto"/>
          <w:lang w:val="en-GB"/>
        </w:rPr>
        <w:t>history</w:t>
      </w:r>
      <w:r w:rsidR="00110E63">
        <w:rPr>
          <w:color w:val="auto"/>
          <w:lang w:val="en-GB"/>
        </w:rPr>
        <w:t xml:space="preserve"> and planned (yearly) maintenance</w:t>
      </w:r>
    </w:p>
    <w:p w14:paraId="1AA2B8AF" w14:textId="6C89F7FF" w:rsidR="0063688A" w:rsidRPr="00053B80" w:rsidRDefault="00215E92" w:rsidP="00A75FAD">
      <w:pPr>
        <w:pStyle w:val="Paragraphedeliste"/>
        <w:numPr>
          <w:ilvl w:val="0"/>
          <w:numId w:val="12"/>
        </w:numPr>
        <w:rPr>
          <w:color w:val="auto"/>
          <w:lang w:val="en-GB"/>
        </w:rPr>
      </w:pPr>
      <w:r>
        <w:rPr>
          <w:color w:val="auto"/>
          <w:lang w:val="en-GB"/>
        </w:rPr>
        <w:t>Overview of the replacement investment history and planned |needed replacement investments</w:t>
      </w:r>
    </w:p>
    <w:p w14:paraId="00289D25" w14:textId="6735187F" w:rsidR="0063688A" w:rsidRPr="00053B80" w:rsidRDefault="0063688A" w:rsidP="00A75FAD">
      <w:pPr>
        <w:pStyle w:val="Paragraphedeliste"/>
        <w:numPr>
          <w:ilvl w:val="0"/>
          <w:numId w:val="12"/>
        </w:numPr>
        <w:rPr>
          <w:color w:val="auto"/>
          <w:lang w:val="en-GB"/>
        </w:rPr>
      </w:pPr>
      <w:r w:rsidRPr="00053B80">
        <w:rPr>
          <w:color w:val="auto"/>
          <w:lang w:val="en-GB"/>
        </w:rPr>
        <w:t>Overview of the known problems in the building</w:t>
      </w:r>
    </w:p>
    <w:p w14:paraId="426AA96F" w14:textId="280A7CBD" w:rsidR="00DA725B" w:rsidRPr="00053B80" w:rsidRDefault="00DA725B" w:rsidP="0084338F">
      <w:pPr>
        <w:rPr>
          <w:color w:val="auto"/>
          <w:lang w:val="en-GB"/>
        </w:rPr>
      </w:pPr>
      <w:r w:rsidRPr="00053B80">
        <w:rPr>
          <w:color w:val="auto"/>
          <w:lang w:val="en-GB"/>
        </w:rPr>
        <w:t xml:space="preserve">These data are bundled in </w:t>
      </w:r>
      <w:r w:rsidRPr="00053B80">
        <w:rPr>
          <w:color w:val="auto"/>
          <w:highlight w:val="yellow"/>
          <w:lang w:val="en-GB"/>
        </w:rPr>
        <w:t>Annex 1</w:t>
      </w:r>
    </w:p>
    <w:p w14:paraId="130A9598" w14:textId="15E9BA15" w:rsidR="00DA725B" w:rsidRPr="00053B80" w:rsidRDefault="00DA725B" w:rsidP="00DA725B">
      <w:pPr>
        <w:pStyle w:val="Titre2"/>
        <w:rPr>
          <w:color w:val="auto"/>
        </w:rPr>
      </w:pPr>
      <w:bookmarkStart w:id="19" w:name="_Toc497748699"/>
      <w:r w:rsidRPr="00053B80">
        <w:rPr>
          <w:color w:val="auto"/>
        </w:rPr>
        <w:t>Residents and owners</w:t>
      </w:r>
      <w:r w:rsidR="00D72A38" w:rsidRPr="00053B80">
        <w:rPr>
          <w:color w:val="auto"/>
        </w:rPr>
        <w:t xml:space="preserve"> </w:t>
      </w:r>
      <w:r w:rsidR="00DC01FF" w:rsidRPr="00053B80">
        <w:rPr>
          <w:color w:val="auto"/>
        </w:rPr>
        <w:t>survey</w:t>
      </w:r>
      <w:r w:rsidR="00D72A38" w:rsidRPr="00053B80">
        <w:rPr>
          <w:color w:val="auto"/>
        </w:rPr>
        <w:t xml:space="preserve"> of needs</w:t>
      </w:r>
      <w:bookmarkEnd w:id="19"/>
    </w:p>
    <w:p w14:paraId="26945B89" w14:textId="0A87050E" w:rsidR="00BF0336" w:rsidRPr="00053B80" w:rsidRDefault="00DA725B" w:rsidP="00BF0336">
      <w:pPr>
        <w:rPr>
          <w:color w:val="auto"/>
          <w:lang w:val="en-GB"/>
        </w:rPr>
      </w:pPr>
      <w:r w:rsidRPr="00053B80">
        <w:rPr>
          <w:color w:val="auto"/>
          <w:lang w:val="en-GB"/>
        </w:rPr>
        <w:t>In addition to the master file</w:t>
      </w:r>
      <w:r w:rsidR="00D72A38" w:rsidRPr="00053B80">
        <w:rPr>
          <w:color w:val="auto"/>
          <w:lang w:val="en-GB"/>
        </w:rPr>
        <w:t>, the needs of the tenant, the occupant-owner and the owner-lessor of the building</w:t>
      </w:r>
      <w:r w:rsidR="00DC01FF" w:rsidRPr="00053B80">
        <w:rPr>
          <w:color w:val="auto"/>
          <w:lang w:val="en-GB"/>
        </w:rPr>
        <w:t xml:space="preserve"> are documented.</w:t>
      </w:r>
    </w:p>
    <w:p w14:paraId="4E7089A6" w14:textId="3DBCDFA4" w:rsidR="009E2A02" w:rsidRPr="00053B80" w:rsidRDefault="00DC01FF" w:rsidP="00BF0336">
      <w:pPr>
        <w:contextualSpacing/>
        <w:rPr>
          <w:color w:val="auto"/>
          <w:lang w:val="en-GB"/>
        </w:rPr>
      </w:pPr>
      <w:r w:rsidRPr="00053B80">
        <w:rPr>
          <w:color w:val="auto"/>
          <w:lang w:val="en-GB"/>
        </w:rPr>
        <w:t>Th</w:t>
      </w:r>
      <w:r w:rsidR="000D6DA1" w:rsidRPr="00053B80">
        <w:rPr>
          <w:color w:val="auto"/>
          <w:lang w:val="en-GB"/>
        </w:rPr>
        <w:t>e goals of th</w:t>
      </w:r>
      <w:r w:rsidRPr="00053B80">
        <w:rPr>
          <w:color w:val="auto"/>
          <w:lang w:val="en-GB"/>
        </w:rPr>
        <w:t>is survey of needs</w:t>
      </w:r>
      <w:r w:rsidR="008A2CE7" w:rsidRPr="00053B80">
        <w:rPr>
          <w:color w:val="auto"/>
          <w:lang w:val="en-GB"/>
        </w:rPr>
        <w:t xml:space="preserve"> are</w:t>
      </w:r>
      <w:r w:rsidR="00C038E3" w:rsidRPr="00053B80">
        <w:rPr>
          <w:color w:val="auto"/>
          <w:lang w:val="en-GB"/>
        </w:rPr>
        <w:t>,</w:t>
      </w:r>
      <w:r w:rsidR="008A2CE7" w:rsidRPr="00053B80">
        <w:rPr>
          <w:color w:val="auto"/>
          <w:lang w:val="en-GB"/>
        </w:rPr>
        <w:t xml:space="preserve"> on the one hand</w:t>
      </w:r>
      <w:r w:rsidR="00C038E3" w:rsidRPr="00053B80">
        <w:rPr>
          <w:color w:val="auto"/>
          <w:lang w:val="en-GB"/>
        </w:rPr>
        <w:t>,</w:t>
      </w:r>
      <w:r w:rsidR="008A2CE7" w:rsidRPr="00053B80">
        <w:rPr>
          <w:color w:val="auto"/>
          <w:lang w:val="en-GB"/>
        </w:rPr>
        <w:t xml:space="preserve"> mapping the priorities, difficulties and wishes </w:t>
      </w:r>
      <w:r w:rsidR="00C038E3" w:rsidRPr="00053B80">
        <w:rPr>
          <w:color w:val="auto"/>
          <w:lang w:val="en-GB"/>
        </w:rPr>
        <w:t>concerning the commu</w:t>
      </w:r>
      <w:r w:rsidR="008A2CE7" w:rsidRPr="00053B80">
        <w:rPr>
          <w:color w:val="auto"/>
          <w:lang w:val="en-GB"/>
        </w:rPr>
        <w:t>n</w:t>
      </w:r>
      <w:r w:rsidR="00C038E3" w:rsidRPr="00053B80">
        <w:rPr>
          <w:color w:val="auto"/>
          <w:lang w:val="en-GB"/>
        </w:rPr>
        <w:t>al</w:t>
      </w:r>
      <w:r w:rsidR="008A2CE7" w:rsidRPr="00053B80">
        <w:rPr>
          <w:color w:val="auto"/>
          <w:lang w:val="en-GB"/>
        </w:rPr>
        <w:t xml:space="preserve"> </w:t>
      </w:r>
      <w:r w:rsidR="00C038E3" w:rsidRPr="00053B80">
        <w:rPr>
          <w:color w:val="auto"/>
          <w:lang w:val="en-GB"/>
        </w:rPr>
        <w:t>areas</w:t>
      </w:r>
      <w:r w:rsidR="008A2CE7" w:rsidRPr="00053B80">
        <w:rPr>
          <w:color w:val="auto"/>
          <w:lang w:val="en-GB"/>
        </w:rPr>
        <w:t xml:space="preserve"> of the building and on the other hand mapping the comfort-related problems of the individual housing units </w:t>
      </w:r>
      <w:r w:rsidR="00053B80" w:rsidRPr="00053B80">
        <w:rPr>
          <w:color w:val="auto"/>
          <w:lang w:val="en-GB"/>
        </w:rPr>
        <w:t>e.g.</w:t>
      </w:r>
      <w:r w:rsidR="008A2CE7" w:rsidRPr="00053B80">
        <w:rPr>
          <w:color w:val="auto"/>
          <w:lang w:val="en-GB"/>
        </w:rPr>
        <w:t xml:space="preserve"> humidity, </w:t>
      </w:r>
      <w:r w:rsidR="00053B80" w:rsidRPr="00053B80">
        <w:rPr>
          <w:color w:val="auto"/>
          <w:lang w:val="en-GB"/>
        </w:rPr>
        <w:t>mould</w:t>
      </w:r>
      <w:r w:rsidR="008A2CE7" w:rsidRPr="00053B80">
        <w:rPr>
          <w:color w:val="auto"/>
          <w:lang w:val="en-GB"/>
        </w:rPr>
        <w:t xml:space="preserve"> and overheating.</w:t>
      </w:r>
      <w:r w:rsidR="00C15EA1" w:rsidRPr="00053B80">
        <w:rPr>
          <w:color w:val="auto"/>
          <w:lang w:val="en-GB"/>
        </w:rPr>
        <w:t xml:space="preserve"> </w:t>
      </w:r>
      <w:r w:rsidR="00E65550" w:rsidRPr="00053B80">
        <w:rPr>
          <w:color w:val="auto"/>
          <w:lang w:val="en-GB"/>
        </w:rPr>
        <w:t>We list the investments made in the private housing units that are linked to the planned renovation work such as recently replaced windows, heat emission system</w:t>
      </w:r>
      <w:r w:rsidR="00C038E3" w:rsidRPr="00053B80">
        <w:rPr>
          <w:color w:val="auto"/>
          <w:lang w:val="en-GB"/>
        </w:rPr>
        <w:t xml:space="preserve"> etc. </w:t>
      </w:r>
      <w:r w:rsidR="00E65550" w:rsidRPr="00053B80">
        <w:rPr>
          <w:color w:val="auto"/>
          <w:lang w:val="en-GB"/>
        </w:rPr>
        <w:t>Existing EPC certificates are added to the master plan of the building.</w:t>
      </w:r>
    </w:p>
    <w:p w14:paraId="4E0A45D9" w14:textId="77777777" w:rsidR="00B512AF" w:rsidRPr="00053B80" w:rsidRDefault="00B512AF" w:rsidP="0084338F">
      <w:pPr>
        <w:rPr>
          <w:color w:val="auto"/>
          <w:lang w:val="en-GB"/>
        </w:rPr>
      </w:pPr>
    </w:p>
    <w:p w14:paraId="5E407E8F" w14:textId="53AA5699" w:rsidR="00E65550" w:rsidRPr="00053B80" w:rsidRDefault="00E65550" w:rsidP="0084338F">
      <w:pPr>
        <w:rPr>
          <w:color w:val="auto"/>
          <w:lang w:val="en-GB"/>
        </w:rPr>
      </w:pPr>
      <w:r w:rsidRPr="00053B80">
        <w:rPr>
          <w:color w:val="auto"/>
          <w:lang w:val="en-GB"/>
        </w:rPr>
        <w:t>It is important to use the results of the survey in the Master</w:t>
      </w:r>
      <w:r w:rsidR="00DA5F28" w:rsidRPr="00053B80">
        <w:rPr>
          <w:color w:val="auto"/>
          <w:lang w:val="en-GB"/>
        </w:rPr>
        <w:t xml:space="preserve"> </w:t>
      </w:r>
      <w:r w:rsidRPr="00053B80">
        <w:rPr>
          <w:color w:val="auto"/>
          <w:lang w:val="en-GB"/>
        </w:rPr>
        <w:t xml:space="preserve">plan </w:t>
      </w:r>
      <w:r w:rsidR="00B512AF" w:rsidRPr="00053B80">
        <w:rPr>
          <w:color w:val="auto"/>
          <w:lang w:val="en-GB"/>
        </w:rPr>
        <w:t xml:space="preserve">audit </w:t>
      </w:r>
      <w:r w:rsidRPr="00053B80">
        <w:rPr>
          <w:color w:val="auto"/>
          <w:lang w:val="en-GB"/>
        </w:rPr>
        <w:t xml:space="preserve">to evaluate the current condition of the building </w:t>
      </w:r>
      <w:r w:rsidRPr="00053B80">
        <w:rPr>
          <w:color w:val="auto"/>
          <w:highlight w:val="yellow"/>
          <w:lang w:val="en-GB"/>
        </w:rPr>
        <w:t xml:space="preserve">(Chapter </w:t>
      </w:r>
      <w:r w:rsidR="00A72D33">
        <w:rPr>
          <w:color w:val="auto"/>
          <w:highlight w:val="yellow"/>
          <w:lang w:val="en-GB"/>
        </w:rPr>
        <w:fldChar w:fldCharType="begin"/>
      </w:r>
      <w:r w:rsidR="00A72D33">
        <w:rPr>
          <w:color w:val="auto"/>
          <w:highlight w:val="yellow"/>
          <w:lang w:val="en-GB"/>
        </w:rPr>
        <w:instrText xml:space="preserve"> REF _Ref497746373 \r \h </w:instrText>
      </w:r>
      <w:r w:rsidR="00A72D33">
        <w:rPr>
          <w:color w:val="auto"/>
          <w:highlight w:val="yellow"/>
          <w:lang w:val="en-GB"/>
        </w:rPr>
      </w:r>
      <w:r w:rsidR="00A72D33">
        <w:rPr>
          <w:color w:val="auto"/>
          <w:highlight w:val="yellow"/>
          <w:lang w:val="en-GB"/>
        </w:rPr>
        <w:fldChar w:fldCharType="separate"/>
      </w:r>
      <w:r w:rsidR="00A72D33">
        <w:rPr>
          <w:color w:val="auto"/>
          <w:highlight w:val="yellow"/>
          <w:lang w:val="en-GB"/>
        </w:rPr>
        <w:t>5.2</w:t>
      </w:r>
      <w:r w:rsidR="00A72D33">
        <w:rPr>
          <w:color w:val="auto"/>
          <w:highlight w:val="yellow"/>
          <w:lang w:val="en-GB"/>
        </w:rPr>
        <w:fldChar w:fldCharType="end"/>
      </w:r>
      <w:r w:rsidRPr="00053B80">
        <w:rPr>
          <w:color w:val="auto"/>
          <w:highlight w:val="yellow"/>
          <w:lang w:val="en-GB"/>
        </w:rPr>
        <w:t>).</w:t>
      </w:r>
      <w:r w:rsidRPr="00053B80">
        <w:rPr>
          <w:color w:val="auto"/>
          <w:lang w:val="en-GB"/>
        </w:rPr>
        <w:t>A solution to the defined pr</w:t>
      </w:r>
      <w:r w:rsidR="00C038E3" w:rsidRPr="00053B80">
        <w:rPr>
          <w:color w:val="auto"/>
          <w:lang w:val="en-GB"/>
        </w:rPr>
        <w:t xml:space="preserve">oblems can be described in the </w:t>
      </w:r>
      <w:r w:rsidRPr="00053B80">
        <w:rPr>
          <w:color w:val="auto"/>
          <w:lang w:val="en-GB"/>
        </w:rPr>
        <w:t>renovation roadmap</w:t>
      </w:r>
      <w:r w:rsidR="00A72D33">
        <w:rPr>
          <w:color w:val="auto"/>
          <w:lang w:val="en-GB"/>
        </w:rPr>
        <w:t xml:space="preserve"> (</w:t>
      </w:r>
      <w:r w:rsidR="00A72D33" w:rsidRPr="00A72D33">
        <w:rPr>
          <w:color w:val="auto"/>
          <w:highlight w:val="yellow"/>
          <w:lang w:val="en-GB"/>
        </w:rPr>
        <w:t xml:space="preserve">Chapter </w:t>
      </w:r>
      <w:r w:rsidR="00A72D33" w:rsidRPr="00A72D33">
        <w:rPr>
          <w:color w:val="auto"/>
          <w:highlight w:val="yellow"/>
          <w:lang w:val="en-GB"/>
        </w:rPr>
        <w:fldChar w:fldCharType="begin"/>
      </w:r>
      <w:r w:rsidR="00A72D33" w:rsidRPr="00A72D33">
        <w:rPr>
          <w:color w:val="auto"/>
          <w:highlight w:val="yellow"/>
          <w:lang w:val="en-GB"/>
        </w:rPr>
        <w:instrText xml:space="preserve"> REF _Ref497746397 \r \h </w:instrText>
      </w:r>
      <w:r w:rsidR="00A72D33">
        <w:rPr>
          <w:color w:val="auto"/>
          <w:highlight w:val="yellow"/>
          <w:lang w:val="en-GB"/>
        </w:rPr>
        <w:instrText xml:space="preserve"> \* MERGEFORMAT </w:instrText>
      </w:r>
      <w:r w:rsidR="00A72D33" w:rsidRPr="00A72D33">
        <w:rPr>
          <w:color w:val="auto"/>
          <w:highlight w:val="yellow"/>
          <w:lang w:val="en-GB"/>
        </w:rPr>
      </w:r>
      <w:r w:rsidR="00A72D33" w:rsidRPr="00A72D33">
        <w:rPr>
          <w:color w:val="auto"/>
          <w:highlight w:val="yellow"/>
          <w:lang w:val="en-GB"/>
        </w:rPr>
        <w:fldChar w:fldCharType="separate"/>
      </w:r>
      <w:r w:rsidR="00A72D33" w:rsidRPr="00A72D33">
        <w:rPr>
          <w:color w:val="auto"/>
          <w:highlight w:val="yellow"/>
          <w:lang w:val="en-GB"/>
        </w:rPr>
        <w:t>5.3</w:t>
      </w:r>
      <w:r w:rsidR="00A72D33" w:rsidRPr="00A72D33">
        <w:rPr>
          <w:color w:val="auto"/>
          <w:highlight w:val="yellow"/>
          <w:lang w:val="en-GB"/>
        </w:rPr>
        <w:fldChar w:fldCharType="end"/>
      </w:r>
      <w:r w:rsidR="00A72D33">
        <w:rPr>
          <w:color w:val="auto"/>
          <w:lang w:val="en-GB"/>
        </w:rPr>
        <w:t>)</w:t>
      </w:r>
      <w:r w:rsidRPr="00053B80">
        <w:rPr>
          <w:color w:val="auto"/>
          <w:lang w:val="en-GB"/>
        </w:rPr>
        <w:t>. The re</w:t>
      </w:r>
      <w:r w:rsidR="00B512AF" w:rsidRPr="00053B80">
        <w:rPr>
          <w:color w:val="auto"/>
          <w:lang w:val="en-GB"/>
        </w:rPr>
        <w:t>s</w:t>
      </w:r>
      <w:r w:rsidRPr="00053B80">
        <w:rPr>
          <w:color w:val="auto"/>
          <w:lang w:val="en-GB"/>
        </w:rPr>
        <w:t xml:space="preserve">ults of this survey are bundled in </w:t>
      </w:r>
      <w:r w:rsidRPr="00053B80">
        <w:rPr>
          <w:color w:val="auto"/>
          <w:highlight w:val="yellow"/>
          <w:lang w:val="en-GB"/>
        </w:rPr>
        <w:t>Annex 2</w:t>
      </w:r>
      <w:r w:rsidRPr="00053B80">
        <w:rPr>
          <w:color w:val="auto"/>
          <w:lang w:val="en-GB"/>
        </w:rPr>
        <w:t>.</w:t>
      </w:r>
    </w:p>
    <w:p w14:paraId="50B63316" w14:textId="77777777" w:rsidR="00EB7BF1" w:rsidRPr="00053B80" w:rsidRDefault="00EB7BF1" w:rsidP="00EB7BF1">
      <w:pPr>
        <w:rPr>
          <w:lang w:val="en-GB"/>
        </w:rPr>
      </w:pPr>
      <w:r w:rsidRPr="00053B80">
        <w:rPr>
          <w:lang w:val="en-GB"/>
        </w:rPr>
        <w:br w:type="page"/>
      </w:r>
    </w:p>
    <w:p w14:paraId="4E4728B0" w14:textId="4232ECFB" w:rsidR="00E55E1D" w:rsidRPr="00053B80" w:rsidRDefault="00E55E1D" w:rsidP="00E55E1D">
      <w:pPr>
        <w:pStyle w:val="Titre1"/>
        <w:rPr>
          <w:color w:val="auto"/>
        </w:rPr>
      </w:pPr>
      <w:bookmarkStart w:id="20" w:name="_Toc497748700"/>
      <w:r w:rsidRPr="00053B80">
        <w:rPr>
          <w:color w:val="auto"/>
        </w:rPr>
        <w:lastRenderedPageBreak/>
        <w:t xml:space="preserve">Additional requirements for the </w:t>
      </w:r>
      <w:commentRangeStart w:id="21"/>
      <w:r w:rsidRPr="00053B80">
        <w:rPr>
          <w:color w:val="auto"/>
        </w:rPr>
        <w:t>renovation</w:t>
      </w:r>
      <w:commentRangeEnd w:id="21"/>
      <w:r w:rsidR="003148E7">
        <w:rPr>
          <w:rStyle w:val="Marquedecommentaire"/>
          <w:rFonts w:eastAsia="Times New Roman" w:cs="Arial"/>
          <w:b w:val="0"/>
          <w:color w:val="404040" w:themeColor="text1" w:themeTint="BF"/>
          <w:lang w:val="fr-FR"/>
        </w:rPr>
        <w:commentReference w:id="21"/>
      </w:r>
      <w:bookmarkEnd w:id="20"/>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04493C" w:rsidRPr="00053B80" w14:paraId="2A4690F3" w14:textId="77777777" w:rsidTr="0004493C">
        <w:tc>
          <w:tcPr>
            <w:tcW w:w="9212" w:type="dxa"/>
            <w:shd w:val="solid" w:color="D9D9D9" w:themeColor="background1" w:themeShade="D9" w:fill="D9D9D9" w:themeFill="background1" w:themeFillShade="D9"/>
          </w:tcPr>
          <w:p w14:paraId="29D34D3B" w14:textId="48C914DB" w:rsidR="0004493C" w:rsidRPr="00053B80" w:rsidRDefault="00E55E1D" w:rsidP="004E1F97">
            <w:pPr>
              <w:rPr>
                <w:color w:val="FF0000"/>
                <w:lang w:val="en-GB"/>
              </w:rPr>
            </w:pPr>
            <w:r w:rsidRPr="00053B80">
              <w:rPr>
                <w:color w:val="FF0000"/>
                <w:lang w:val="en-GB"/>
              </w:rPr>
              <w:t xml:space="preserve">This chapter will be adapted to the situation and requests of the specific </w:t>
            </w:r>
            <w:proofErr w:type="gramStart"/>
            <w:r w:rsidRPr="00053B80">
              <w:rPr>
                <w:color w:val="FF0000"/>
                <w:lang w:val="en-GB"/>
              </w:rPr>
              <w:t>condominium</w:t>
            </w:r>
            <w:r w:rsidR="00A72D33">
              <w:rPr>
                <w:color w:val="FF0000"/>
                <w:lang w:val="en-GB"/>
              </w:rPr>
              <w:t xml:space="preserve"> </w:t>
            </w:r>
            <w:r w:rsidR="00D74009" w:rsidRPr="00053B80">
              <w:rPr>
                <w:color w:val="FF0000"/>
                <w:lang w:val="en-GB"/>
              </w:rPr>
              <w:t>.</w:t>
            </w:r>
            <w:proofErr w:type="gramEnd"/>
          </w:p>
        </w:tc>
      </w:tr>
    </w:tbl>
    <w:p w14:paraId="609E09A4" w14:textId="192709D5" w:rsidR="00E55E1D" w:rsidRPr="00053B80" w:rsidRDefault="00D74009" w:rsidP="004E1F97">
      <w:pPr>
        <w:pStyle w:val="Titre2"/>
        <w:rPr>
          <w:color w:val="auto"/>
        </w:rPr>
      </w:pPr>
      <w:bookmarkStart w:id="22" w:name="_Toc497748701"/>
      <w:r w:rsidRPr="00053B80">
        <w:rPr>
          <w:color w:val="auto"/>
        </w:rPr>
        <w:t>Spatial quality and u</w:t>
      </w:r>
      <w:r w:rsidR="00E55E1D" w:rsidRPr="00053B80">
        <w:rPr>
          <w:color w:val="auto"/>
        </w:rPr>
        <w:t>rban development</w:t>
      </w:r>
      <w:bookmarkEnd w:id="22"/>
    </w:p>
    <w:p w14:paraId="49BF54F3" w14:textId="09B0EF66" w:rsidR="00E55E1D" w:rsidRPr="00053B80" w:rsidRDefault="00E55E1D" w:rsidP="00E55E1D">
      <w:pPr>
        <w:pStyle w:val="Titre3"/>
        <w:rPr>
          <w:color w:val="auto"/>
          <w:lang w:val="en-GB"/>
        </w:rPr>
      </w:pPr>
      <w:bookmarkStart w:id="23" w:name="_Toc497748702"/>
      <w:r w:rsidRPr="00053B80">
        <w:rPr>
          <w:color w:val="auto"/>
          <w:lang w:val="en-GB"/>
        </w:rPr>
        <w:t>Urban planning restrictions</w:t>
      </w:r>
      <w:bookmarkEnd w:id="23"/>
    </w:p>
    <w:p w14:paraId="3A00C0A0" w14:textId="3C0CF802" w:rsidR="00D337EA" w:rsidRPr="00053B80" w:rsidRDefault="00E55E1D" w:rsidP="00D337EA">
      <w:pPr>
        <w:contextualSpacing/>
        <w:rPr>
          <w:color w:val="auto"/>
          <w:lang w:val="en-GB"/>
        </w:rPr>
      </w:pPr>
      <w:r w:rsidRPr="00053B80">
        <w:rPr>
          <w:color w:val="auto"/>
          <w:lang w:val="en-GB"/>
        </w:rPr>
        <w:t>The current urban planning restrictions for</w:t>
      </w:r>
      <w:r w:rsidR="00D17932" w:rsidRPr="00053B80">
        <w:rPr>
          <w:color w:val="auto"/>
          <w:lang w:val="en-GB"/>
        </w:rPr>
        <w:t xml:space="preserve"> t</w:t>
      </w:r>
      <w:r w:rsidRPr="00053B80">
        <w:rPr>
          <w:color w:val="auto"/>
          <w:lang w:val="en-GB"/>
        </w:rPr>
        <w:t xml:space="preserve">his building will be listed in </w:t>
      </w:r>
      <w:r w:rsidRPr="00053B80">
        <w:rPr>
          <w:color w:val="auto"/>
          <w:highlight w:val="yellow"/>
          <w:lang w:val="en-GB"/>
        </w:rPr>
        <w:t>Annex 1</w:t>
      </w:r>
      <w:r w:rsidRPr="00053B80">
        <w:rPr>
          <w:color w:val="auto"/>
          <w:lang w:val="en-GB"/>
        </w:rPr>
        <w:t>.</w:t>
      </w:r>
      <w:r w:rsidR="00D17932" w:rsidRPr="00053B80">
        <w:rPr>
          <w:color w:val="auto"/>
          <w:lang w:val="en-GB"/>
        </w:rPr>
        <w:t xml:space="preserve"> These restrictions define the urban planning</w:t>
      </w:r>
      <w:r w:rsidR="00D74009" w:rsidRPr="00053B80">
        <w:rPr>
          <w:color w:val="auto"/>
          <w:lang w:val="en-GB"/>
        </w:rPr>
        <w:t xml:space="preserve"> for the renovation, more specifically</w:t>
      </w:r>
      <w:r w:rsidR="00D17932" w:rsidRPr="00053B80">
        <w:rPr>
          <w:color w:val="auto"/>
          <w:lang w:val="en-GB"/>
        </w:rPr>
        <w:t>:</w:t>
      </w:r>
      <w:r w:rsidRPr="00053B80">
        <w:rPr>
          <w:color w:val="auto"/>
          <w:lang w:val="en-GB"/>
        </w:rPr>
        <w:t xml:space="preserve"> </w:t>
      </w:r>
    </w:p>
    <w:p w14:paraId="75CC7254" w14:textId="25633469" w:rsidR="0023574D" w:rsidRPr="00053B80" w:rsidRDefault="00D74009" w:rsidP="00A75FAD">
      <w:pPr>
        <w:pStyle w:val="Paragraphedeliste"/>
        <w:numPr>
          <w:ilvl w:val="0"/>
          <w:numId w:val="13"/>
        </w:numPr>
        <w:rPr>
          <w:color w:val="auto"/>
          <w:lang w:val="en-GB"/>
        </w:rPr>
      </w:pPr>
      <w:r w:rsidRPr="00053B80">
        <w:rPr>
          <w:color w:val="auto"/>
          <w:lang w:val="en-GB"/>
        </w:rPr>
        <w:t xml:space="preserve">Where we have to take into account the building line when insulating façades </w:t>
      </w:r>
    </w:p>
    <w:p w14:paraId="3A4B2C57" w14:textId="2FBEF044" w:rsidR="00EE3C10" w:rsidRPr="00053B80" w:rsidRDefault="00D74009" w:rsidP="00EE3C10">
      <w:pPr>
        <w:pStyle w:val="Paragraphedeliste"/>
        <w:numPr>
          <w:ilvl w:val="0"/>
          <w:numId w:val="13"/>
        </w:numPr>
        <w:rPr>
          <w:color w:val="auto"/>
          <w:lang w:val="en-GB"/>
        </w:rPr>
      </w:pPr>
      <w:r w:rsidRPr="00053B80">
        <w:rPr>
          <w:color w:val="auto"/>
          <w:lang w:val="en-GB"/>
        </w:rPr>
        <w:t>Current restrictions of the building line (possibilities of</w:t>
      </w:r>
      <w:r w:rsidR="00462637" w:rsidRPr="00053B80">
        <w:rPr>
          <w:color w:val="auto"/>
          <w:lang w:val="en-GB"/>
        </w:rPr>
        <w:t xml:space="preserve"> </w:t>
      </w:r>
      <w:r w:rsidR="00D03720" w:rsidRPr="00053B80">
        <w:rPr>
          <w:color w:val="auto"/>
          <w:lang w:val="en-GB"/>
        </w:rPr>
        <w:t xml:space="preserve">increasing </w:t>
      </w:r>
      <w:r w:rsidR="00462637" w:rsidRPr="00053B80">
        <w:rPr>
          <w:color w:val="auto"/>
          <w:lang w:val="en-GB"/>
        </w:rPr>
        <w:t>building volume</w:t>
      </w:r>
      <w:r w:rsidR="00EE3C10" w:rsidRPr="00053B80">
        <w:rPr>
          <w:color w:val="auto"/>
          <w:lang w:val="en-GB"/>
        </w:rPr>
        <w:t>)</w:t>
      </w:r>
    </w:p>
    <w:p w14:paraId="562F6688" w14:textId="70F0CC2F" w:rsidR="0023574D" w:rsidRPr="00053B80" w:rsidRDefault="00D17932" w:rsidP="00EE3C10">
      <w:pPr>
        <w:pStyle w:val="Paragraphedeliste"/>
        <w:numPr>
          <w:ilvl w:val="0"/>
          <w:numId w:val="13"/>
        </w:numPr>
        <w:rPr>
          <w:color w:val="auto"/>
          <w:lang w:val="en-GB"/>
        </w:rPr>
      </w:pPr>
      <w:r w:rsidRPr="00053B80">
        <w:rPr>
          <w:color w:val="auto"/>
          <w:lang w:val="en-GB"/>
        </w:rPr>
        <w:t>If the building of additional floors is possible under the current planning restrictions</w:t>
      </w:r>
    </w:p>
    <w:p w14:paraId="2E982FDD" w14:textId="666E0D90" w:rsidR="001320F2" w:rsidRPr="00053B80" w:rsidRDefault="00D17932" w:rsidP="00D337EA">
      <w:pPr>
        <w:pStyle w:val="Paragraphedeliste"/>
        <w:numPr>
          <w:ilvl w:val="0"/>
          <w:numId w:val="13"/>
        </w:numPr>
        <w:rPr>
          <w:color w:val="auto"/>
          <w:lang w:val="en-GB"/>
        </w:rPr>
      </w:pPr>
      <w:r w:rsidRPr="00053B80">
        <w:rPr>
          <w:color w:val="auto"/>
          <w:lang w:val="en-GB"/>
        </w:rPr>
        <w:t xml:space="preserve">Should there be any architectural heritage present to be taken into consideration </w:t>
      </w:r>
    </w:p>
    <w:p w14:paraId="60D0F98D" w14:textId="1348D98F" w:rsidR="001320F2" w:rsidRPr="00053B80" w:rsidRDefault="00E55E1D" w:rsidP="00D337EA">
      <w:pPr>
        <w:contextualSpacing/>
        <w:rPr>
          <w:color w:val="auto"/>
          <w:lang w:val="en-GB"/>
        </w:rPr>
      </w:pPr>
      <w:r w:rsidRPr="00053B80">
        <w:rPr>
          <w:color w:val="auto"/>
          <w:lang w:val="en-GB"/>
        </w:rPr>
        <w:t>Apart from that</w:t>
      </w:r>
      <w:r w:rsidR="00D17932" w:rsidRPr="00053B80">
        <w:rPr>
          <w:color w:val="auto"/>
          <w:lang w:val="en-GB"/>
        </w:rPr>
        <w:t>,</w:t>
      </w:r>
      <w:r w:rsidRPr="00053B80">
        <w:rPr>
          <w:color w:val="auto"/>
          <w:lang w:val="en-GB"/>
        </w:rPr>
        <w:t xml:space="preserve"> the city architect and the building aesth</w:t>
      </w:r>
      <w:r w:rsidR="00A43626" w:rsidRPr="00053B80">
        <w:rPr>
          <w:color w:val="auto"/>
          <w:lang w:val="en-GB"/>
        </w:rPr>
        <w:t>e</w:t>
      </w:r>
      <w:r w:rsidR="00EE3C10" w:rsidRPr="00053B80">
        <w:rPr>
          <w:color w:val="auto"/>
          <w:lang w:val="en-GB"/>
        </w:rPr>
        <w:t>tics committee advise</w:t>
      </w:r>
      <w:r w:rsidRPr="00053B80">
        <w:rPr>
          <w:color w:val="auto"/>
          <w:lang w:val="en-GB"/>
        </w:rPr>
        <w:t xml:space="preserve"> </w:t>
      </w:r>
      <w:r w:rsidR="00A43626" w:rsidRPr="00053B80">
        <w:rPr>
          <w:color w:val="auto"/>
          <w:lang w:val="en-GB"/>
        </w:rPr>
        <w:t>about the spatial quality of the architectural projects when confirming the planning permission. This is why it is recommended to ask the relevant services for advice when receiving the preliminary draft.</w:t>
      </w:r>
    </w:p>
    <w:p w14:paraId="16C21242" w14:textId="53B5E91A" w:rsidR="001320F2" w:rsidRPr="00053B80" w:rsidRDefault="00A43626" w:rsidP="00D337EA">
      <w:pPr>
        <w:contextualSpacing/>
        <w:rPr>
          <w:color w:val="auto"/>
          <w:lang w:val="en-GB"/>
        </w:rPr>
      </w:pPr>
      <w:r w:rsidRPr="00053B80">
        <w:rPr>
          <w:color w:val="auto"/>
          <w:lang w:val="en-GB"/>
        </w:rPr>
        <w:t xml:space="preserve">The building aesthetics </w:t>
      </w:r>
      <w:r w:rsidR="00053B80" w:rsidRPr="00053B80">
        <w:rPr>
          <w:color w:val="auto"/>
          <w:lang w:val="en-GB"/>
        </w:rPr>
        <w:t>committee</w:t>
      </w:r>
      <w:r w:rsidRPr="00053B80">
        <w:rPr>
          <w:color w:val="auto"/>
          <w:lang w:val="en-GB"/>
        </w:rPr>
        <w:t xml:space="preserve"> advises about eleme</w:t>
      </w:r>
      <w:r w:rsidR="00EE3C10" w:rsidRPr="00053B80">
        <w:rPr>
          <w:color w:val="auto"/>
          <w:lang w:val="en-GB"/>
        </w:rPr>
        <w:t>nts with a direct impact on the</w:t>
      </w:r>
      <w:r w:rsidRPr="00053B80">
        <w:rPr>
          <w:color w:val="auto"/>
          <w:lang w:val="en-GB"/>
        </w:rPr>
        <w:t xml:space="preserve"> defining feature</w:t>
      </w:r>
      <w:r w:rsidR="00D17932" w:rsidRPr="00053B80">
        <w:rPr>
          <w:color w:val="auto"/>
          <w:lang w:val="en-GB"/>
        </w:rPr>
        <w:t>s</w:t>
      </w:r>
      <w:r w:rsidRPr="00053B80">
        <w:rPr>
          <w:color w:val="auto"/>
          <w:lang w:val="en-GB"/>
        </w:rPr>
        <w:t xml:space="preserve"> of the project.</w:t>
      </w:r>
    </w:p>
    <w:p w14:paraId="20A364AB" w14:textId="05DF2FDC" w:rsidR="001320F2" w:rsidRPr="00053B80" w:rsidRDefault="00A43626" w:rsidP="00A75FAD">
      <w:pPr>
        <w:pStyle w:val="Paragraphedeliste"/>
        <w:numPr>
          <w:ilvl w:val="0"/>
          <w:numId w:val="14"/>
        </w:numPr>
        <w:rPr>
          <w:color w:val="auto"/>
          <w:lang w:val="en-GB"/>
        </w:rPr>
      </w:pPr>
      <w:r w:rsidRPr="00053B80">
        <w:rPr>
          <w:color w:val="auto"/>
          <w:lang w:val="en-GB"/>
        </w:rPr>
        <w:t>Use of different materials after insulation of the façade</w:t>
      </w:r>
    </w:p>
    <w:p w14:paraId="7E72F2EB" w14:textId="49CBEBB8" w:rsidR="003C781A" w:rsidRPr="00053B80" w:rsidRDefault="00A43626" w:rsidP="00A75FAD">
      <w:pPr>
        <w:pStyle w:val="Paragraphedeliste"/>
        <w:numPr>
          <w:ilvl w:val="0"/>
          <w:numId w:val="14"/>
        </w:numPr>
        <w:rPr>
          <w:color w:val="auto"/>
          <w:lang w:val="en-GB"/>
        </w:rPr>
      </w:pPr>
      <w:r w:rsidRPr="00053B80">
        <w:rPr>
          <w:color w:val="auto"/>
          <w:lang w:val="en-GB"/>
        </w:rPr>
        <w:t xml:space="preserve">Placement of external </w:t>
      </w:r>
      <w:r w:rsidR="00053B80" w:rsidRPr="00053B80">
        <w:rPr>
          <w:color w:val="auto"/>
          <w:lang w:val="en-GB"/>
        </w:rPr>
        <w:t>sun blinds</w:t>
      </w:r>
      <w:r w:rsidRPr="00053B80">
        <w:rPr>
          <w:color w:val="auto"/>
          <w:lang w:val="en-GB"/>
        </w:rPr>
        <w:t xml:space="preserve"> </w:t>
      </w:r>
    </w:p>
    <w:p w14:paraId="73EA7CFB" w14:textId="2DE28750" w:rsidR="004D67D9" w:rsidRPr="00053B80" w:rsidRDefault="00A43626" w:rsidP="00A75FAD">
      <w:pPr>
        <w:pStyle w:val="Paragraphedeliste"/>
        <w:numPr>
          <w:ilvl w:val="0"/>
          <w:numId w:val="14"/>
        </w:numPr>
        <w:rPr>
          <w:color w:val="auto"/>
          <w:lang w:val="en-GB"/>
        </w:rPr>
      </w:pPr>
      <w:r w:rsidRPr="00053B80">
        <w:rPr>
          <w:color w:val="auto"/>
          <w:lang w:val="en-GB"/>
        </w:rPr>
        <w:t>Placement of renewable energy</w:t>
      </w:r>
      <w:r w:rsidR="00D17932" w:rsidRPr="00053B80">
        <w:rPr>
          <w:color w:val="auto"/>
          <w:lang w:val="en-GB"/>
        </w:rPr>
        <w:t xml:space="preserve"> installations with a possib</w:t>
      </w:r>
      <w:r w:rsidRPr="00053B80">
        <w:rPr>
          <w:color w:val="auto"/>
          <w:lang w:val="en-GB"/>
        </w:rPr>
        <w:t>le change to the appearance of the building (</w:t>
      </w:r>
      <w:r w:rsidR="00053B80" w:rsidRPr="00053B80">
        <w:rPr>
          <w:color w:val="auto"/>
          <w:lang w:val="en-GB"/>
        </w:rPr>
        <w:t>e.g.</w:t>
      </w:r>
      <w:r w:rsidRPr="00053B80">
        <w:rPr>
          <w:color w:val="auto"/>
          <w:lang w:val="en-GB"/>
        </w:rPr>
        <w:t xml:space="preserve"> </w:t>
      </w:r>
      <w:r w:rsidR="00053B80" w:rsidRPr="00053B80">
        <w:rPr>
          <w:color w:val="auto"/>
          <w:lang w:val="en-GB"/>
        </w:rPr>
        <w:t>Installation</w:t>
      </w:r>
      <w:r w:rsidR="003160DC" w:rsidRPr="00053B80">
        <w:rPr>
          <w:color w:val="auto"/>
          <w:lang w:val="en-GB"/>
        </w:rPr>
        <w:t xml:space="preserve"> of</w:t>
      </w:r>
      <w:r w:rsidRPr="00053B80">
        <w:rPr>
          <w:color w:val="auto"/>
          <w:lang w:val="en-GB"/>
        </w:rPr>
        <w:t xml:space="preserve"> photovoltaic panels </w:t>
      </w:r>
      <w:r w:rsidR="003160DC" w:rsidRPr="00053B80">
        <w:rPr>
          <w:color w:val="auto"/>
          <w:lang w:val="en-GB"/>
        </w:rPr>
        <w:t>on external walls)</w:t>
      </w:r>
    </w:p>
    <w:p w14:paraId="08A314FD" w14:textId="78B3FC8E" w:rsidR="00CE2CDC" w:rsidRPr="00053B80" w:rsidRDefault="003160DC" w:rsidP="00A318AA">
      <w:pPr>
        <w:rPr>
          <w:color w:val="auto"/>
          <w:lang w:val="en-GB"/>
        </w:rPr>
      </w:pPr>
      <w:r w:rsidRPr="00053B80">
        <w:rPr>
          <w:color w:val="auto"/>
          <w:lang w:val="en-GB"/>
        </w:rPr>
        <w:t>For more information on the applied criteria, we refer to the regulations of the Building Aesthetics Committee.</w:t>
      </w:r>
    </w:p>
    <w:p w14:paraId="605311B7" w14:textId="57103E64" w:rsidR="001320F2" w:rsidRPr="00053B80" w:rsidRDefault="00CE2CDC" w:rsidP="00A318AA">
      <w:pPr>
        <w:rPr>
          <w:lang w:val="en-GB"/>
        </w:rPr>
      </w:pPr>
      <w:r w:rsidRPr="00A72D33">
        <w:rPr>
          <w:highlight w:val="yellow"/>
          <w:lang w:val="en-GB"/>
        </w:rPr>
        <w:t>(</w:t>
      </w:r>
      <w:proofErr w:type="gramStart"/>
      <w:r w:rsidR="00053B80" w:rsidRPr="00A72D33">
        <w:rPr>
          <w:highlight w:val="yellow"/>
          <w:lang w:val="en-GB"/>
        </w:rPr>
        <w:t>see</w:t>
      </w:r>
      <w:proofErr w:type="gramEnd"/>
      <w:r w:rsidRPr="00A72D33">
        <w:rPr>
          <w:highlight w:val="yellow"/>
          <w:lang w:val="en-GB"/>
        </w:rPr>
        <w:t xml:space="preserve"> </w:t>
      </w:r>
      <w:hyperlink r:id="rId19" w:history="1">
        <w:r w:rsidRPr="00A72D33">
          <w:rPr>
            <w:rStyle w:val="Lienhypertexte"/>
            <w:highlight w:val="yellow"/>
            <w:lang w:val="en-GB"/>
            <w14:textFill>
              <w14:solidFill>
                <w14:srgbClr w14:val="0000FF">
                  <w14:lumMod w14:val="75000"/>
                  <w14:lumOff w14:val="25000"/>
                </w14:srgbClr>
              </w14:solidFill>
            </w14:textFill>
          </w:rPr>
          <w:t>https://www.antwerpen.be/nl/info/52d5052239d8a6ec798b495c/welstandscommissie</w:t>
        </w:r>
      </w:hyperlink>
      <w:r w:rsidRPr="00A72D33">
        <w:rPr>
          <w:highlight w:val="yellow"/>
          <w:lang w:val="en-GB"/>
        </w:rPr>
        <w:t xml:space="preserve"> )</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04493C" w:rsidRPr="00053B80" w14:paraId="706B8E0D" w14:textId="77777777" w:rsidTr="0004493C">
        <w:tc>
          <w:tcPr>
            <w:tcW w:w="9212" w:type="dxa"/>
            <w:shd w:val="solid" w:color="D9D9D9" w:themeColor="background1" w:themeShade="D9" w:fill="D9D9D9" w:themeFill="background1" w:themeFillShade="D9"/>
          </w:tcPr>
          <w:p w14:paraId="0E445316" w14:textId="79BB85B6" w:rsidR="0004493C" w:rsidRPr="00053B80" w:rsidRDefault="003160DC" w:rsidP="009173E6">
            <w:pPr>
              <w:rPr>
                <w:color w:val="FF0000"/>
                <w:lang w:val="en-GB"/>
              </w:rPr>
            </w:pPr>
            <w:r w:rsidRPr="00053B80">
              <w:rPr>
                <w:color w:val="FF0000"/>
                <w:lang w:val="en-GB"/>
              </w:rPr>
              <w:t>After a preliminary discussion with the Urban Planning Services we can list the following points of attention:</w:t>
            </w:r>
          </w:p>
          <w:p w14:paraId="4652C565" w14:textId="00C6C522" w:rsidR="009173E6" w:rsidRPr="00053B80" w:rsidRDefault="009173E6" w:rsidP="009173E6">
            <w:pPr>
              <w:rPr>
                <w:i/>
                <w:color w:val="auto"/>
                <w:lang w:val="en-GB"/>
              </w:rPr>
            </w:pPr>
          </w:p>
        </w:tc>
      </w:tr>
    </w:tbl>
    <w:p w14:paraId="7A1B05E4" w14:textId="3260288D" w:rsidR="004461BE" w:rsidRPr="00053B80" w:rsidRDefault="00DE4A63" w:rsidP="00A318AA">
      <w:pPr>
        <w:rPr>
          <w:color w:val="auto"/>
          <w:lang w:val="en-GB"/>
        </w:rPr>
      </w:pPr>
      <w:r w:rsidRPr="00053B80">
        <w:rPr>
          <w:color w:val="auto"/>
          <w:lang w:val="en-GB"/>
        </w:rPr>
        <w:t xml:space="preserve">For further questions with regard to this information, please contact Urban Planning Services </w:t>
      </w:r>
    </w:p>
    <w:p w14:paraId="3DB190A8" w14:textId="0803ECB3" w:rsidR="00236C31" w:rsidRPr="00A72D33" w:rsidRDefault="00236C31" w:rsidP="00236C31">
      <w:pPr>
        <w:pStyle w:val="Titre3"/>
        <w:rPr>
          <w:highlight w:val="yellow"/>
          <w:lang w:val="en-GB"/>
        </w:rPr>
      </w:pPr>
      <w:bookmarkStart w:id="24" w:name="_Toc497748703"/>
      <w:r w:rsidRPr="00053B80">
        <w:rPr>
          <w:lang w:val="en-GB"/>
        </w:rPr>
        <w:t>S</w:t>
      </w:r>
      <w:r w:rsidR="00DE4A63" w:rsidRPr="00053B80">
        <w:rPr>
          <w:lang w:val="en-GB"/>
        </w:rPr>
        <w:t xml:space="preserve">trategic Vision on Energy </w:t>
      </w:r>
      <w:r w:rsidR="00DE4A63" w:rsidRPr="00A72D33">
        <w:rPr>
          <w:highlight w:val="yellow"/>
          <w:lang w:val="en-GB"/>
        </w:rPr>
        <w:t>- Antwerp</w:t>
      </w:r>
      <w:bookmarkEnd w:id="24"/>
    </w:p>
    <w:p w14:paraId="77C9BB18" w14:textId="0FF81F39" w:rsidR="00DE4A63" w:rsidRPr="00053B80" w:rsidRDefault="00DE4A63" w:rsidP="005E00CD">
      <w:pPr>
        <w:contextualSpacing/>
        <w:rPr>
          <w:color w:val="auto"/>
          <w:lang w:val="en-GB"/>
        </w:rPr>
      </w:pPr>
      <w:r w:rsidRPr="00A72D33">
        <w:rPr>
          <w:color w:val="auto"/>
          <w:highlight w:val="yellow"/>
          <w:lang w:val="en-GB"/>
        </w:rPr>
        <w:t>The City of Antwerp’s</w:t>
      </w:r>
      <w:r w:rsidRPr="00053B80">
        <w:rPr>
          <w:color w:val="auto"/>
          <w:lang w:val="en-GB"/>
        </w:rPr>
        <w:t xml:space="preserve"> goal is to</w:t>
      </w:r>
      <w:r w:rsidR="009A4D2C" w:rsidRPr="00053B80">
        <w:rPr>
          <w:color w:val="auto"/>
          <w:lang w:val="en-GB"/>
        </w:rPr>
        <w:t xml:space="preserve"> b</w:t>
      </w:r>
      <w:r w:rsidRPr="00053B80">
        <w:rPr>
          <w:color w:val="auto"/>
          <w:lang w:val="en-GB"/>
        </w:rPr>
        <w:t xml:space="preserve">e a climate neutral city by 2050. Our whole urban landscape needs to be made ready for this challenge. </w:t>
      </w:r>
    </w:p>
    <w:p w14:paraId="7F14C92B" w14:textId="77777777" w:rsidR="00DE4A63" w:rsidRPr="00053B80" w:rsidRDefault="00DE4A63" w:rsidP="004258A5">
      <w:pPr>
        <w:contextualSpacing/>
        <w:rPr>
          <w:lang w:val="en-GB"/>
        </w:rPr>
      </w:pPr>
    </w:p>
    <w:p w14:paraId="38108535" w14:textId="77777777" w:rsidR="000555E3" w:rsidRPr="00053B80" w:rsidRDefault="00DE4A63" w:rsidP="004258A5">
      <w:pPr>
        <w:contextualSpacing/>
        <w:rPr>
          <w:color w:val="auto"/>
          <w:lang w:val="en-GB"/>
        </w:rPr>
      </w:pPr>
      <w:r w:rsidRPr="00053B80">
        <w:rPr>
          <w:color w:val="auto"/>
          <w:lang w:val="en-GB"/>
        </w:rPr>
        <w:t>The Strategic Vision on Energy – Antwerp, has been set up in order to facilitate this transition.</w:t>
      </w:r>
    </w:p>
    <w:p w14:paraId="5B766DAE" w14:textId="543403DE" w:rsidR="00DE4A63" w:rsidRPr="00053B80" w:rsidRDefault="000555E3" w:rsidP="004258A5">
      <w:pPr>
        <w:contextualSpacing/>
        <w:rPr>
          <w:color w:val="auto"/>
          <w:lang w:val="en-GB"/>
        </w:rPr>
      </w:pPr>
      <w:r w:rsidRPr="00053B80">
        <w:rPr>
          <w:color w:val="auto"/>
          <w:lang w:val="en-GB"/>
        </w:rPr>
        <w:t>The study will highlight which areas are ready for which energy concept.</w:t>
      </w:r>
      <w:r w:rsidR="00DE4A63" w:rsidRPr="00053B80">
        <w:rPr>
          <w:color w:val="auto"/>
          <w:lang w:val="en-GB"/>
        </w:rPr>
        <w:t xml:space="preserve"> </w:t>
      </w:r>
      <w:r w:rsidR="009A4D2C" w:rsidRPr="00053B80">
        <w:rPr>
          <w:color w:val="auto"/>
          <w:lang w:val="en-GB"/>
        </w:rPr>
        <w:t>When a city neighbourhood is being renewed, there is an opportunity to apply the most suitable sustainable energy concept.</w:t>
      </w:r>
    </w:p>
    <w:p w14:paraId="7DD913D4" w14:textId="5C837CE2" w:rsidR="000555E3" w:rsidRPr="00053B80" w:rsidRDefault="000555E3" w:rsidP="00236C31">
      <w:pPr>
        <w:contextualSpacing/>
        <w:rPr>
          <w:lang w:val="en-GB"/>
        </w:rPr>
      </w:pPr>
    </w:p>
    <w:p w14:paraId="0BDAB690" w14:textId="4366CB6D" w:rsidR="000555E3" w:rsidRPr="00053B80" w:rsidRDefault="000555E3" w:rsidP="00236C31">
      <w:pPr>
        <w:contextualSpacing/>
        <w:rPr>
          <w:color w:val="auto"/>
          <w:lang w:val="en-GB"/>
        </w:rPr>
      </w:pPr>
      <w:r w:rsidRPr="00053B80">
        <w:rPr>
          <w:color w:val="auto"/>
          <w:lang w:val="en-GB"/>
        </w:rPr>
        <w:t>A vision will be written up during the course of 2018, and the detailed strategic vision on energy will be worked out by the first quarter of 2019.</w:t>
      </w:r>
    </w:p>
    <w:p w14:paraId="5996DD34" w14:textId="77777777" w:rsidR="000555E3" w:rsidRPr="00053B80" w:rsidRDefault="000555E3" w:rsidP="004258A5">
      <w:pPr>
        <w:contextualSpacing/>
        <w:rPr>
          <w:lang w:val="en-GB"/>
        </w:rPr>
      </w:pPr>
    </w:p>
    <w:p w14:paraId="0BB0EE1C" w14:textId="6AD3B9E6" w:rsidR="000555E3" w:rsidRPr="00053B80" w:rsidRDefault="000555E3" w:rsidP="004258A5">
      <w:pPr>
        <w:contextualSpacing/>
        <w:rPr>
          <w:color w:val="auto"/>
          <w:lang w:val="en-GB"/>
        </w:rPr>
      </w:pPr>
      <w:r w:rsidRPr="00053B80">
        <w:rPr>
          <w:color w:val="auto"/>
          <w:lang w:val="en-GB"/>
        </w:rPr>
        <w:t>Given that this Master</w:t>
      </w:r>
      <w:r w:rsidR="00DA5F28" w:rsidRPr="00053B80">
        <w:rPr>
          <w:color w:val="auto"/>
          <w:lang w:val="en-GB"/>
        </w:rPr>
        <w:t xml:space="preserve"> </w:t>
      </w:r>
      <w:r w:rsidRPr="00053B80">
        <w:rPr>
          <w:color w:val="auto"/>
          <w:lang w:val="en-GB"/>
        </w:rPr>
        <w:t xml:space="preserve">plan </w:t>
      </w:r>
      <w:r w:rsidR="00462637" w:rsidRPr="00053B80">
        <w:rPr>
          <w:color w:val="auto"/>
          <w:lang w:val="en-GB"/>
        </w:rPr>
        <w:t>audit</w:t>
      </w:r>
      <w:r w:rsidRPr="00053B80">
        <w:rPr>
          <w:color w:val="auto"/>
          <w:lang w:val="en-GB"/>
        </w:rPr>
        <w:t xml:space="preserve"> will increase the lifespan of a building, it is essential that the outlines that are already known are included into the development of the Master</w:t>
      </w:r>
      <w:r w:rsidR="00DA5F28" w:rsidRPr="00053B80">
        <w:rPr>
          <w:color w:val="auto"/>
          <w:lang w:val="en-GB"/>
        </w:rPr>
        <w:t xml:space="preserve"> </w:t>
      </w:r>
      <w:r w:rsidRPr="00053B80">
        <w:rPr>
          <w:color w:val="auto"/>
          <w:lang w:val="en-GB"/>
        </w:rPr>
        <w:t xml:space="preserve">plan. This </w:t>
      </w:r>
      <w:r w:rsidRPr="00053B80">
        <w:rPr>
          <w:color w:val="auto"/>
          <w:lang w:val="en-GB"/>
        </w:rPr>
        <w:lastRenderedPageBreak/>
        <w:t xml:space="preserve">information can be used as a consideration framework </w:t>
      </w:r>
      <w:r w:rsidR="000B7600" w:rsidRPr="00053B80">
        <w:rPr>
          <w:color w:val="auto"/>
          <w:lang w:val="en-GB"/>
        </w:rPr>
        <w:t>when, for example, looking at a boiler renovation and the possibilities to use renewable energy sources.</w:t>
      </w:r>
      <w:r w:rsidRPr="00053B80">
        <w:rPr>
          <w:color w:val="auto"/>
          <w:lang w:val="en-GB"/>
        </w:rPr>
        <w:t xml:space="preserve">  </w:t>
      </w:r>
    </w:p>
    <w:p w14:paraId="4377FC78" w14:textId="77777777" w:rsidR="000B7600" w:rsidRPr="00053B80" w:rsidRDefault="000B7600" w:rsidP="004258A5">
      <w:pPr>
        <w:contextualSpacing/>
        <w:rPr>
          <w:lang w:val="en-GB"/>
        </w:rPr>
      </w:pPr>
    </w:p>
    <w:p w14:paraId="6D1D645A" w14:textId="339716FB" w:rsidR="000B7600" w:rsidRPr="00053B80" w:rsidRDefault="000B7600" w:rsidP="004258A5">
      <w:pPr>
        <w:contextualSpacing/>
        <w:rPr>
          <w:color w:val="auto"/>
          <w:lang w:val="en-GB"/>
        </w:rPr>
      </w:pPr>
      <w:r w:rsidRPr="00053B80">
        <w:rPr>
          <w:color w:val="auto"/>
          <w:lang w:val="en-GB"/>
        </w:rPr>
        <w:t xml:space="preserve">The guiding </w:t>
      </w:r>
      <w:r w:rsidR="00053B80" w:rsidRPr="00053B80">
        <w:rPr>
          <w:color w:val="auto"/>
          <w:lang w:val="en-GB"/>
        </w:rPr>
        <w:t>principles</w:t>
      </w:r>
      <w:r w:rsidRPr="00053B80">
        <w:rPr>
          <w:color w:val="auto"/>
          <w:lang w:val="en-GB"/>
        </w:rPr>
        <w:t xml:space="preserve"> for the Master</w:t>
      </w:r>
      <w:r w:rsidR="00DA5F28" w:rsidRPr="00053B80">
        <w:rPr>
          <w:color w:val="auto"/>
          <w:lang w:val="en-GB"/>
        </w:rPr>
        <w:t xml:space="preserve"> </w:t>
      </w:r>
      <w:r w:rsidRPr="00053B80">
        <w:rPr>
          <w:color w:val="auto"/>
          <w:lang w:val="en-GB"/>
        </w:rPr>
        <w:t xml:space="preserve">plan should be based on the </w:t>
      </w:r>
      <w:proofErr w:type="spellStart"/>
      <w:r w:rsidRPr="00053B80">
        <w:rPr>
          <w:color w:val="auto"/>
          <w:lang w:val="en-GB"/>
        </w:rPr>
        <w:t>Trias</w:t>
      </w:r>
      <w:proofErr w:type="spellEnd"/>
      <w:r w:rsidRPr="00053B80">
        <w:rPr>
          <w:color w:val="auto"/>
          <w:lang w:val="en-GB"/>
        </w:rPr>
        <w:t xml:space="preserve"> </w:t>
      </w:r>
      <w:proofErr w:type="spellStart"/>
      <w:r w:rsidRPr="00053B80">
        <w:rPr>
          <w:color w:val="auto"/>
          <w:lang w:val="en-GB"/>
        </w:rPr>
        <w:t>Energeticas</w:t>
      </w:r>
      <w:proofErr w:type="spellEnd"/>
      <w:r w:rsidRPr="00053B80">
        <w:rPr>
          <w:color w:val="auto"/>
          <w:lang w:val="en-GB"/>
        </w:rPr>
        <w:t>: first reduce energy consumption, then make maximum use of renewable energy and only use fossil fuels where absolutely necessary.</w:t>
      </w:r>
    </w:p>
    <w:p w14:paraId="6200E509" w14:textId="77777777" w:rsidR="004258A5" w:rsidRPr="00053B80" w:rsidRDefault="004258A5" w:rsidP="004258A5">
      <w:pPr>
        <w:contextualSpacing/>
        <w:rPr>
          <w:lang w:val="en-GB"/>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50187F" w:rsidRPr="00053B80" w14:paraId="3B9D887A" w14:textId="77777777" w:rsidTr="00587754">
        <w:tc>
          <w:tcPr>
            <w:tcW w:w="9212" w:type="dxa"/>
            <w:shd w:val="solid" w:color="D9D9D9" w:themeColor="background1" w:themeShade="D9" w:fill="D9D9D9" w:themeFill="background1" w:themeFillShade="D9"/>
          </w:tcPr>
          <w:p w14:paraId="25EF45D8" w14:textId="5CCEC901" w:rsidR="000B7600" w:rsidRPr="00053B80" w:rsidRDefault="000B7600" w:rsidP="00587754">
            <w:pPr>
              <w:contextualSpacing/>
              <w:rPr>
                <w:color w:val="FF0000"/>
                <w:lang w:val="en-GB"/>
              </w:rPr>
            </w:pPr>
            <w:r w:rsidRPr="00053B80">
              <w:rPr>
                <w:color w:val="FF0000"/>
                <w:lang w:val="en-GB"/>
              </w:rPr>
              <w:t>For this building, we can recommend….</w:t>
            </w:r>
            <w:r w:rsidR="0050187F" w:rsidRPr="00053B80">
              <w:rPr>
                <w:lang w:val="en-GB"/>
              </w:rPr>
              <w:t xml:space="preserve">. </w:t>
            </w:r>
          </w:p>
          <w:p w14:paraId="1A876EAB" w14:textId="58AD4BFE" w:rsidR="000B7600" w:rsidRPr="00053B80" w:rsidRDefault="000B7600" w:rsidP="00587754">
            <w:pPr>
              <w:contextualSpacing/>
              <w:rPr>
                <w:color w:val="FF0000"/>
                <w:lang w:val="en-GB"/>
              </w:rPr>
            </w:pPr>
            <w:r w:rsidRPr="00053B80">
              <w:rPr>
                <w:color w:val="FF0000"/>
                <w:lang w:val="en-GB"/>
              </w:rPr>
              <w:t>Any further questions regarding this information should be directed to the Renovation Coach.</w:t>
            </w:r>
          </w:p>
          <w:p w14:paraId="0B49401E" w14:textId="142D8782" w:rsidR="000B7600" w:rsidRPr="00053B80" w:rsidRDefault="000B7600" w:rsidP="00587754">
            <w:pPr>
              <w:contextualSpacing/>
              <w:rPr>
                <w:color w:val="FF0000"/>
                <w:lang w:val="en-GB"/>
              </w:rPr>
            </w:pPr>
            <w:r w:rsidRPr="00053B80">
              <w:rPr>
                <w:color w:val="FF0000"/>
                <w:lang w:val="en-GB"/>
              </w:rPr>
              <w:t xml:space="preserve">You can find the contact details in </w:t>
            </w:r>
            <w:r w:rsidRPr="00053B80">
              <w:rPr>
                <w:color w:val="FF0000"/>
                <w:highlight w:val="yellow"/>
                <w:lang w:val="en-GB"/>
              </w:rPr>
              <w:t>Chapter X</w:t>
            </w:r>
          </w:p>
          <w:p w14:paraId="133D8ED7" w14:textId="77777777" w:rsidR="0050187F" w:rsidRPr="00053B80" w:rsidRDefault="0050187F" w:rsidP="00587754">
            <w:pPr>
              <w:rPr>
                <w:i/>
                <w:color w:val="auto"/>
                <w:lang w:val="en-GB"/>
              </w:rPr>
            </w:pPr>
          </w:p>
        </w:tc>
      </w:tr>
    </w:tbl>
    <w:p w14:paraId="149493EB" w14:textId="4D92D19B" w:rsidR="00236C31" w:rsidRPr="00053B80" w:rsidRDefault="00C649CD" w:rsidP="00236C31">
      <w:pPr>
        <w:pStyle w:val="Titre3"/>
        <w:rPr>
          <w:color w:val="auto"/>
          <w:lang w:val="en-GB"/>
        </w:rPr>
      </w:pPr>
      <w:bookmarkStart w:id="25" w:name="_Toc497748704"/>
      <w:r w:rsidRPr="00053B80">
        <w:rPr>
          <w:color w:val="auto"/>
          <w:lang w:val="en-GB"/>
        </w:rPr>
        <w:t>Mobility</w:t>
      </w:r>
      <w:bookmarkEnd w:id="25"/>
    </w:p>
    <w:p w14:paraId="31B43A14" w14:textId="48EDA390" w:rsidR="000B7600" w:rsidRPr="00053B80" w:rsidRDefault="00C649CD" w:rsidP="00236C31">
      <w:pPr>
        <w:rPr>
          <w:color w:val="auto"/>
          <w:lang w:val="en-GB"/>
        </w:rPr>
      </w:pPr>
      <w:r w:rsidRPr="00053B80">
        <w:rPr>
          <w:color w:val="auto"/>
          <w:lang w:val="en-GB"/>
        </w:rPr>
        <w:t>The goal of this study is to increase the lifespan of a building. This is therefore a good moment to consider whether the current mobility availability is sufficient for the future residents of the building.</w:t>
      </w:r>
    </w:p>
    <w:p w14:paraId="5FA8A693" w14:textId="0D481C11" w:rsidR="00C649CD" w:rsidRPr="00053B80" w:rsidRDefault="00C649CD" w:rsidP="00236C31">
      <w:pPr>
        <w:rPr>
          <w:color w:val="auto"/>
          <w:lang w:val="en-GB"/>
        </w:rPr>
      </w:pPr>
      <w:r w:rsidRPr="00053B80">
        <w:rPr>
          <w:color w:val="auto"/>
          <w:lang w:val="en-GB"/>
        </w:rPr>
        <w:t>Below is a list of possible needs in the future:</w:t>
      </w:r>
    </w:p>
    <w:p w14:paraId="3F9EEAC3" w14:textId="77B1FF4C" w:rsidR="00347315" w:rsidRPr="00053B80" w:rsidRDefault="002321C6" w:rsidP="00A75FAD">
      <w:pPr>
        <w:pStyle w:val="Paragraphedeliste"/>
        <w:numPr>
          <w:ilvl w:val="0"/>
          <w:numId w:val="15"/>
        </w:numPr>
        <w:rPr>
          <w:b/>
          <w:color w:val="auto"/>
          <w:u w:val="single"/>
          <w:lang w:val="en-GB"/>
        </w:rPr>
      </w:pPr>
      <w:r w:rsidRPr="00053B80">
        <w:rPr>
          <w:b/>
          <w:color w:val="auto"/>
          <w:u w:val="single"/>
          <w:lang w:val="en-GB"/>
        </w:rPr>
        <w:t xml:space="preserve">Car or </w:t>
      </w:r>
      <w:r w:rsidR="00053B80" w:rsidRPr="00053B80">
        <w:rPr>
          <w:b/>
          <w:color w:val="auto"/>
          <w:u w:val="single"/>
          <w:lang w:val="en-GB"/>
        </w:rPr>
        <w:t>cargo bike</w:t>
      </w:r>
      <w:r w:rsidR="00C649CD" w:rsidRPr="00053B80">
        <w:rPr>
          <w:b/>
          <w:color w:val="auto"/>
          <w:u w:val="single"/>
          <w:lang w:val="en-GB"/>
        </w:rPr>
        <w:t xml:space="preserve"> Share:</w:t>
      </w:r>
    </w:p>
    <w:p w14:paraId="42C5A1B3" w14:textId="77777777" w:rsidR="00264FFB" w:rsidRPr="00053B80" w:rsidRDefault="00264FFB" w:rsidP="00701522">
      <w:pPr>
        <w:pStyle w:val="Paragraphedeliste"/>
        <w:rPr>
          <w:color w:val="auto"/>
          <w:lang w:val="en-GB"/>
        </w:rPr>
      </w:pPr>
    </w:p>
    <w:p w14:paraId="32D93628" w14:textId="3F8C785E" w:rsidR="00264FFB" w:rsidRPr="00053B80" w:rsidRDefault="00C649CD" w:rsidP="002321C6">
      <w:pPr>
        <w:pStyle w:val="Paragraphedeliste"/>
        <w:rPr>
          <w:color w:val="auto"/>
          <w:lang w:val="en-GB"/>
        </w:rPr>
      </w:pPr>
      <w:r w:rsidRPr="00053B80">
        <w:rPr>
          <w:color w:val="auto"/>
          <w:lang w:val="en-GB"/>
        </w:rPr>
        <w:t xml:space="preserve">Do you only rarely need a car? </w:t>
      </w:r>
      <w:proofErr w:type="gramStart"/>
      <w:r w:rsidRPr="00053B80">
        <w:rPr>
          <w:color w:val="auto"/>
          <w:lang w:val="en-GB"/>
        </w:rPr>
        <w:t>For example, when carrying heavy shopping or for a family</w:t>
      </w:r>
      <w:r w:rsidR="00264FFB" w:rsidRPr="00053B80">
        <w:rPr>
          <w:color w:val="auto"/>
          <w:lang w:val="en-GB"/>
        </w:rPr>
        <w:t xml:space="preserve"> visit?</w:t>
      </w:r>
      <w:proofErr w:type="gramEnd"/>
      <w:r w:rsidR="00264FFB" w:rsidRPr="00053B80">
        <w:rPr>
          <w:color w:val="auto"/>
          <w:lang w:val="en-GB"/>
        </w:rPr>
        <w:t xml:space="preserve"> Then your car stands still most of the time. Sharing a car with others is cheaper and better for the environment, and there will be less need for parking spaces </w:t>
      </w:r>
      <w:r w:rsidR="00264FFB" w:rsidRPr="003148E7">
        <w:rPr>
          <w:color w:val="auto"/>
          <w:highlight w:val="yellow"/>
          <w:lang w:val="en-GB"/>
        </w:rPr>
        <w:t xml:space="preserve">(see </w:t>
      </w:r>
      <w:hyperlink r:id="rId20" w:history="1">
        <w:r w:rsidR="00264FFB" w:rsidRPr="003148E7">
          <w:rPr>
            <w:rStyle w:val="Lienhypertexte"/>
            <w:color w:val="auto"/>
            <w:highlight w:val="yellow"/>
            <w:lang w:val="en-GB"/>
          </w:rPr>
          <w:t>https://www.antwerpen.be/nl/info/556472a5b1a8a7f6748b458d/autodelen-1</w:t>
        </w:r>
      </w:hyperlink>
      <w:r w:rsidR="00264FFB" w:rsidRPr="003148E7">
        <w:rPr>
          <w:color w:val="auto"/>
          <w:highlight w:val="yellow"/>
          <w:lang w:val="en-GB"/>
        </w:rPr>
        <w:t xml:space="preserve"> )</w:t>
      </w:r>
    </w:p>
    <w:p w14:paraId="0AF27FC0" w14:textId="77777777" w:rsidR="002321C6" w:rsidRPr="00053B80" w:rsidRDefault="002321C6" w:rsidP="002321C6">
      <w:pPr>
        <w:pStyle w:val="Paragraphedeliste"/>
        <w:rPr>
          <w:color w:val="auto"/>
          <w:lang w:val="en-GB"/>
        </w:rPr>
      </w:pPr>
    </w:p>
    <w:p w14:paraId="16AD9842" w14:textId="423E0A98" w:rsidR="00264FFB" w:rsidRPr="00053B80" w:rsidRDefault="00297052" w:rsidP="002321C6">
      <w:pPr>
        <w:pStyle w:val="Paragraphedeliste"/>
        <w:numPr>
          <w:ilvl w:val="0"/>
          <w:numId w:val="15"/>
        </w:numPr>
        <w:rPr>
          <w:color w:val="auto"/>
          <w:lang w:val="en-GB"/>
        </w:rPr>
      </w:pPr>
      <w:r>
        <w:rPr>
          <w:b/>
          <w:color w:val="auto"/>
          <w:u w:val="single"/>
          <w:lang w:val="en-GB"/>
        </w:rPr>
        <w:t>Transforming</w:t>
      </w:r>
      <w:r w:rsidR="00264FFB" w:rsidRPr="00053B80">
        <w:rPr>
          <w:b/>
          <w:color w:val="auto"/>
          <w:u w:val="single"/>
          <w:lang w:val="en-GB"/>
        </w:rPr>
        <w:t xml:space="preserve"> private parking spaces into community spaces</w:t>
      </w:r>
      <w:r w:rsidR="00264FFB" w:rsidRPr="00053B80">
        <w:rPr>
          <w:color w:val="auto"/>
          <w:lang w:val="en-GB"/>
        </w:rPr>
        <w:t xml:space="preserve"> (property):</w:t>
      </w:r>
    </w:p>
    <w:p w14:paraId="141B94D0" w14:textId="77777777" w:rsidR="002321C6" w:rsidRPr="00053B80" w:rsidRDefault="002321C6" w:rsidP="002321C6">
      <w:pPr>
        <w:pStyle w:val="Paragraphedeliste"/>
        <w:rPr>
          <w:color w:val="auto"/>
          <w:lang w:val="en-GB"/>
        </w:rPr>
      </w:pPr>
    </w:p>
    <w:p w14:paraId="1B7ABD37" w14:textId="5A7CD567" w:rsidR="006D5281" w:rsidRPr="00053B80" w:rsidRDefault="00264FFB" w:rsidP="00701522">
      <w:pPr>
        <w:pStyle w:val="Paragraphedeliste"/>
        <w:rPr>
          <w:color w:val="auto"/>
          <w:lang w:val="en-GB"/>
        </w:rPr>
      </w:pPr>
      <w:r w:rsidRPr="00053B80">
        <w:rPr>
          <w:color w:val="auto"/>
          <w:lang w:val="en-GB"/>
        </w:rPr>
        <w:t xml:space="preserve">A car share system will diminish the need for private parking spaces. The core idea behind Garage Swap is to exchange the cost of underground parking spots in </w:t>
      </w:r>
      <w:r w:rsidR="00053B80" w:rsidRPr="00053B80">
        <w:rPr>
          <w:color w:val="auto"/>
          <w:lang w:val="en-GB"/>
        </w:rPr>
        <w:t>new builds</w:t>
      </w:r>
      <w:r w:rsidRPr="00053B80">
        <w:rPr>
          <w:color w:val="auto"/>
          <w:lang w:val="en-GB"/>
        </w:rPr>
        <w:t xml:space="preserve"> for a starter budget that promotes sustainable transport sharing and sustainable energy for the condominium. </w:t>
      </w:r>
      <w:r w:rsidR="00F05AC0" w:rsidRPr="00053B80">
        <w:rPr>
          <w:color w:val="auto"/>
          <w:lang w:val="en-GB"/>
        </w:rPr>
        <w:t>The b</w:t>
      </w:r>
      <w:r w:rsidR="006D5281" w:rsidRPr="00053B80">
        <w:rPr>
          <w:color w:val="auto"/>
          <w:lang w:val="en-GB"/>
        </w:rPr>
        <w:t>alance is invested in sustainable energy production and energy saving.</w:t>
      </w:r>
    </w:p>
    <w:p w14:paraId="51FF661C" w14:textId="57CCB3F4" w:rsidR="00264FFB" w:rsidRPr="00053B80" w:rsidRDefault="006D5281" w:rsidP="00701522">
      <w:pPr>
        <w:pStyle w:val="Paragraphedeliste"/>
        <w:rPr>
          <w:color w:val="auto"/>
          <w:lang w:val="en-GB"/>
        </w:rPr>
      </w:pPr>
      <w:r w:rsidRPr="00053B80">
        <w:rPr>
          <w:color w:val="auto"/>
          <w:lang w:val="en-GB"/>
        </w:rPr>
        <w:t>Underground parking is swapped for sustainable solutions in the area regarding transport and energy. For more information over this concept, please go to</w:t>
      </w:r>
      <w:r w:rsidRPr="003148E7">
        <w:rPr>
          <w:color w:val="auto"/>
          <w:highlight w:val="yellow"/>
          <w:lang w:val="en-GB"/>
        </w:rPr>
        <w:t xml:space="preserve">: </w:t>
      </w:r>
      <w:r w:rsidR="00264FFB" w:rsidRPr="003148E7">
        <w:rPr>
          <w:color w:val="auto"/>
          <w:highlight w:val="yellow"/>
          <w:lang w:val="en-GB"/>
        </w:rPr>
        <w:t xml:space="preserve"> </w:t>
      </w:r>
      <w:hyperlink r:id="rId21" w:history="1">
        <w:r w:rsidRPr="003148E7">
          <w:rPr>
            <w:rStyle w:val="Lienhypertexte"/>
            <w:color w:val="auto"/>
            <w:highlight w:val="yellow"/>
            <w:lang w:val="en-GB"/>
          </w:rPr>
          <w:t>http://www.garage-swap.be/</w:t>
        </w:r>
      </w:hyperlink>
      <w:r w:rsidRPr="003148E7">
        <w:rPr>
          <w:color w:val="auto"/>
          <w:highlight w:val="yellow"/>
          <w:lang w:val="en-GB"/>
        </w:rPr>
        <w:t xml:space="preserve"> .</w:t>
      </w:r>
    </w:p>
    <w:p w14:paraId="3030B641" w14:textId="77777777" w:rsidR="002321C6" w:rsidRPr="00053B80" w:rsidRDefault="002321C6" w:rsidP="00701522">
      <w:pPr>
        <w:pStyle w:val="Paragraphedeliste"/>
        <w:rPr>
          <w:color w:val="auto"/>
          <w:u w:val="single"/>
          <w:lang w:val="en-GB"/>
        </w:rPr>
      </w:pPr>
    </w:p>
    <w:p w14:paraId="1EB91723" w14:textId="1CC5CF68" w:rsidR="00347315" w:rsidRPr="00053B80" w:rsidRDefault="002321C6" w:rsidP="002321C6">
      <w:pPr>
        <w:pStyle w:val="Paragraphedeliste"/>
        <w:numPr>
          <w:ilvl w:val="0"/>
          <w:numId w:val="15"/>
        </w:numPr>
        <w:spacing w:before="0" w:beforeAutospacing="0" w:after="0" w:afterAutospacing="0"/>
        <w:rPr>
          <w:b/>
          <w:color w:val="auto"/>
          <w:u w:val="single"/>
          <w:lang w:val="en-GB"/>
        </w:rPr>
      </w:pPr>
      <w:r w:rsidRPr="00053B80">
        <w:rPr>
          <w:b/>
          <w:color w:val="auto"/>
          <w:u w:val="single"/>
          <w:lang w:val="en-GB"/>
        </w:rPr>
        <w:t>Charging poles Electrical vehicles and E-bikes</w:t>
      </w:r>
    </w:p>
    <w:p w14:paraId="632082E6" w14:textId="77777777" w:rsidR="002321C6" w:rsidRPr="00053B80" w:rsidRDefault="002321C6" w:rsidP="002321C6">
      <w:pPr>
        <w:pStyle w:val="Paragraphedeliste"/>
        <w:spacing w:before="0" w:beforeAutospacing="0" w:after="0" w:afterAutospacing="0"/>
        <w:rPr>
          <w:b/>
          <w:color w:val="auto"/>
          <w:u w:val="single"/>
          <w:lang w:val="en-GB"/>
        </w:rPr>
      </w:pPr>
    </w:p>
    <w:p w14:paraId="5631A9A3" w14:textId="0C627C13" w:rsidR="005C449B" w:rsidRPr="00053B80" w:rsidRDefault="002321C6" w:rsidP="004C55C1">
      <w:pPr>
        <w:spacing w:before="0" w:beforeAutospacing="0" w:after="0" w:afterAutospacing="0"/>
        <w:ind w:left="708"/>
        <w:contextualSpacing/>
        <w:rPr>
          <w:lang w:val="en-GB"/>
        </w:rPr>
      </w:pPr>
      <w:r w:rsidRPr="00053B80">
        <w:rPr>
          <w:lang w:val="en-GB"/>
        </w:rPr>
        <w:t xml:space="preserve">An electrical charging point </w:t>
      </w:r>
      <w:r w:rsidR="00F70C35" w:rsidRPr="00053B80">
        <w:rPr>
          <w:lang w:val="en-GB"/>
        </w:rPr>
        <w:t>in the garage or i</w:t>
      </w:r>
      <w:r w:rsidRPr="00053B80">
        <w:rPr>
          <w:lang w:val="en-GB"/>
        </w:rPr>
        <w:t>n the communal</w:t>
      </w:r>
      <w:r w:rsidR="00F70C35" w:rsidRPr="00053B80">
        <w:rPr>
          <w:lang w:val="en-GB"/>
        </w:rPr>
        <w:t xml:space="preserve"> areas can be desirable if </w:t>
      </w:r>
      <w:r w:rsidRPr="00053B80">
        <w:rPr>
          <w:lang w:val="en-GB"/>
        </w:rPr>
        <w:t xml:space="preserve">some </w:t>
      </w:r>
      <w:r w:rsidR="00F70C35" w:rsidRPr="00053B80">
        <w:rPr>
          <w:lang w:val="en-GB"/>
        </w:rPr>
        <w:t xml:space="preserve">of the </w:t>
      </w:r>
      <w:r w:rsidRPr="00053B80">
        <w:rPr>
          <w:lang w:val="en-GB"/>
        </w:rPr>
        <w:t>residents own an electrical car or i</w:t>
      </w:r>
      <w:r w:rsidR="00F70C35" w:rsidRPr="00053B80">
        <w:rPr>
          <w:lang w:val="en-GB"/>
        </w:rPr>
        <w:t>f</w:t>
      </w:r>
      <w:r w:rsidRPr="00053B80">
        <w:rPr>
          <w:lang w:val="en-GB"/>
        </w:rPr>
        <w:t xml:space="preserve"> an electrical share-car </w:t>
      </w:r>
      <w:r w:rsidR="00F70C35" w:rsidRPr="00053B80">
        <w:rPr>
          <w:lang w:val="en-GB"/>
        </w:rPr>
        <w:t xml:space="preserve">is </w:t>
      </w:r>
      <w:r w:rsidRPr="00053B80">
        <w:rPr>
          <w:lang w:val="en-GB"/>
        </w:rPr>
        <w:t>available</w:t>
      </w:r>
      <w:r w:rsidR="005C449B" w:rsidRPr="00053B80">
        <w:rPr>
          <w:lang w:val="en-GB"/>
        </w:rPr>
        <w:t>.</w:t>
      </w:r>
    </w:p>
    <w:p w14:paraId="5FA27E5F" w14:textId="77777777" w:rsidR="0050187F" w:rsidRPr="00053B80" w:rsidRDefault="0050187F" w:rsidP="004C55C1">
      <w:pPr>
        <w:spacing w:before="0" w:beforeAutospacing="0" w:after="0" w:afterAutospacing="0"/>
        <w:ind w:left="708"/>
        <w:contextualSpacing/>
        <w:rPr>
          <w:lang w:val="en-GB"/>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50187F" w:rsidRPr="00053B80" w14:paraId="6407EB0E" w14:textId="77777777" w:rsidTr="00587754">
        <w:tc>
          <w:tcPr>
            <w:tcW w:w="9212" w:type="dxa"/>
            <w:shd w:val="solid" w:color="D9D9D9" w:themeColor="background1" w:themeShade="D9" w:fill="D9D9D9" w:themeFill="background1" w:themeFillShade="D9"/>
          </w:tcPr>
          <w:p w14:paraId="27C41141" w14:textId="6BB28313" w:rsidR="006D5281" w:rsidRPr="00053B80" w:rsidRDefault="006D5281" w:rsidP="00587754">
            <w:pPr>
              <w:contextualSpacing/>
              <w:rPr>
                <w:color w:val="FF0000"/>
                <w:lang w:val="en-GB"/>
              </w:rPr>
            </w:pPr>
            <w:r w:rsidRPr="00053B80">
              <w:rPr>
                <w:color w:val="FF0000"/>
                <w:lang w:val="en-GB"/>
              </w:rPr>
              <w:t>For this building, we can recommend…</w:t>
            </w:r>
          </w:p>
          <w:p w14:paraId="3A5B55E1" w14:textId="77777777" w:rsidR="002321C6" w:rsidRPr="00053B80" w:rsidRDefault="002321C6" w:rsidP="00587754">
            <w:pPr>
              <w:contextualSpacing/>
              <w:rPr>
                <w:color w:val="FF0000"/>
                <w:lang w:val="en-GB"/>
              </w:rPr>
            </w:pPr>
          </w:p>
          <w:p w14:paraId="27D6AA74" w14:textId="7155F4B0" w:rsidR="006D5281" w:rsidRPr="00053B80" w:rsidRDefault="006D5281" w:rsidP="00587754">
            <w:pPr>
              <w:rPr>
                <w:color w:val="FF0000"/>
                <w:lang w:val="en-GB"/>
              </w:rPr>
            </w:pPr>
            <w:r w:rsidRPr="00053B80">
              <w:rPr>
                <w:color w:val="FF0000"/>
                <w:lang w:val="en-GB"/>
              </w:rPr>
              <w:t>Further questions regarding this information should be directed to the Renovation Coach.</w:t>
            </w:r>
          </w:p>
          <w:p w14:paraId="02306159" w14:textId="77777777" w:rsidR="006D5281" w:rsidRPr="00053B80" w:rsidRDefault="006D5281" w:rsidP="006D5281">
            <w:pPr>
              <w:contextualSpacing/>
              <w:rPr>
                <w:color w:val="FF0000"/>
                <w:lang w:val="en-GB"/>
              </w:rPr>
            </w:pPr>
            <w:r w:rsidRPr="00053B80">
              <w:rPr>
                <w:color w:val="FF0000"/>
                <w:lang w:val="en-GB"/>
              </w:rPr>
              <w:t xml:space="preserve">You can find the contact details in </w:t>
            </w:r>
            <w:r w:rsidRPr="00053B80">
              <w:rPr>
                <w:color w:val="FF0000"/>
                <w:highlight w:val="yellow"/>
                <w:lang w:val="en-GB"/>
              </w:rPr>
              <w:t>Chapter X</w:t>
            </w:r>
          </w:p>
          <w:p w14:paraId="30E88A21" w14:textId="77777777" w:rsidR="0050187F" w:rsidRPr="00053B80" w:rsidRDefault="0050187F" w:rsidP="0050187F">
            <w:pPr>
              <w:contextualSpacing/>
              <w:rPr>
                <w:i/>
                <w:color w:val="auto"/>
                <w:lang w:val="en-GB"/>
              </w:rPr>
            </w:pPr>
          </w:p>
        </w:tc>
      </w:tr>
    </w:tbl>
    <w:p w14:paraId="67961AB2" w14:textId="68AD19DD" w:rsidR="00236C31" w:rsidRPr="00053B80" w:rsidRDefault="00987AC2" w:rsidP="00236C31">
      <w:pPr>
        <w:pStyle w:val="Titre3"/>
        <w:rPr>
          <w:color w:val="auto"/>
          <w:lang w:val="en-GB"/>
        </w:rPr>
      </w:pPr>
      <w:bookmarkStart w:id="26" w:name="_Toc497748705"/>
      <w:r w:rsidRPr="00053B80">
        <w:rPr>
          <w:color w:val="auto"/>
          <w:lang w:val="en-GB"/>
        </w:rPr>
        <w:t>Utilities &amp; Infrastructure</w:t>
      </w:r>
      <w:bookmarkEnd w:id="26"/>
    </w:p>
    <w:p w14:paraId="37EE29A7" w14:textId="5BF812A2" w:rsidR="00987AC2" w:rsidRPr="00053B80" w:rsidRDefault="00987AC2" w:rsidP="00236C31">
      <w:pPr>
        <w:rPr>
          <w:color w:val="auto"/>
          <w:lang w:val="en-GB"/>
        </w:rPr>
      </w:pPr>
      <w:r w:rsidRPr="00053B80">
        <w:rPr>
          <w:color w:val="auto"/>
          <w:lang w:val="en-GB"/>
        </w:rPr>
        <w:t xml:space="preserve">Stability works and drilling in the ground can come about from the execution of major renovation work. Other works could be required to change technical pipes or the adapting of </w:t>
      </w:r>
      <w:r w:rsidR="00B627EF" w:rsidRPr="00053B80">
        <w:rPr>
          <w:color w:val="auto"/>
          <w:lang w:val="en-GB"/>
        </w:rPr>
        <w:t xml:space="preserve">a renewed energy concept for the building. </w:t>
      </w:r>
    </w:p>
    <w:p w14:paraId="4EE0897E" w14:textId="7AC58E0C" w:rsidR="0050187F" w:rsidRPr="00053B80" w:rsidRDefault="00B627EF" w:rsidP="007422D0">
      <w:pPr>
        <w:rPr>
          <w:color w:val="auto"/>
          <w:lang w:val="en-GB"/>
        </w:rPr>
      </w:pPr>
      <w:r w:rsidRPr="00053B80">
        <w:rPr>
          <w:color w:val="auto"/>
          <w:lang w:val="en-GB"/>
        </w:rPr>
        <w:lastRenderedPageBreak/>
        <w:t>To know whether these works are possible, it is important to</w:t>
      </w:r>
      <w:r w:rsidR="007422D0" w:rsidRPr="00053B80">
        <w:rPr>
          <w:color w:val="auto"/>
          <w:lang w:val="en-GB"/>
        </w:rPr>
        <w:t xml:space="preserve"> always:</w:t>
      </w:r>
    </w:p>
    <w:p w14:paraId="358BB055" w14:textId="08BCC8BE" w:rsidR="00B627EF" w:rsidRPr="00297052" w:rsidRDefault="00B627EF" w:rsidP="00A75FAD">
      <w:pPr>
        <w:pStyle w:val="Paragraphedeliste"/>
        <w:numPr>
          <w:ilvl w:val="0"/>
          <w:numId w:val="15"/>
        </w:numPr>
        <w:rPr>
          <w:color w:val="auto"/>
          <w:highlight w:val="yellow"/>
          <w:lang w:val="en-GB"/>
        </w:rPr>
      </w:pPr>
      <w:r w:rsidRPr="00053B80">
        <w:rPr>
          <w:color w:val="auto"/>
          <w:lang w:val="en-GB"/>
        </w:rPr>
        <w:t>Define where underground pipes and cables can be found. This is possible via ‘</w:t>
      </w:r>
      <w:proofErr w:type="spellStart"/>
      <w:r w:rsidRPr="00053B80">
        <w:rPr>
          <w:color w:val="auto"/>
          <w:lang w:val="en-GB"/>
        </w:rPr>
        <w:t>Kabel</w:t>
      </w:r>
      <w:proofErr w:type="spellEnd"/>
      <w:r w:rsidRPr="00053B80">
        <w:rPr>
          <w:color w:val="auto"/>
          <w:lang w:val="en-GB"/>
        </w:rPr>
        <w:t xml:space="preserve"> </w:t>
      </w:r>
      <w:proofErr w:type="spellStart"/>
      <w:r w:rsidRPr="00053B80">
        <w:rPr>
          <w:color w:val="auto"/>
          <w:lang w:val="en-GB"/>
        </w:rPr>
        <w:t>en</w:t>
      </w:r>
      <w:proofErr w:type="spellEnd"/>
      <w:r w:rsidRPr="00053B80">
        <w:rPr>
          <w:color w:val="auto"/>
          <w:lang w:val="en-GB"/>
        </w:rPr>
        <w:t xml:space="preserve"> </w:t>
      </w:r>
      <w:proofErr w:type="spellStart"/>
      <w:r w:rsidRPr="00053B80">
        <w:rPr>
          <w:color w:val="auto"/>
          <w:lang w:val="en-GB"/>
        </w:rPr>
        <w:t>Leiding</w:t>
      </w:r>
      <w:proofErr w:type="spellEnd"/>
      <w:r w:rsidRPr="00053B80">
        <w:rPr>
          <w:color w:val="auto"/>
          <w:lang w:val="en-GB"/>
        </w:rPr>
        <w:t xml:space="preserve"> </w:t>
      </w:r>
      <w:proofErr w:type="spellStart"/>
      <w:r w:rsidRPr="00053B80">
        <w:rPr>
          <w:color w:val="auto"/>
          <w:lang w:val="en-GB"/>
        </w:rPr>
        <w:t>Informatieportaal</w:t>
      </w:r>
      <w:proofErr w:type="spellEnd"/>
      <w:r w:rsidRPr="00053B80">
        <w:rPr>
          <w:color w:val="auto"/>
          <w:lang w:val="en-GB"/>
        </w:rPr>
        <w:t xml:space="preserve"> (KLIP), for more information go to: </w:t>
      </w:r>
      <w:hyperlink r:id="rId22" w:anchor="procedure" w:history="1">
        <w:r w:rsidRPr="00297052">
          <w:rPr>
            <w:rStyle w:val="Lienhypertexte"/>
            <w:color w:val="auto"/>
            <w:highlight w:val="yellow"/>
            <w:lang w:val="en-GB"/>
          </w:rPr>
          <w:t>https://www.vlaanderen.be/nl/bouwen-wonen-en-energie/elektriciteit-aardgas-en-verwarming/uitwisseling-van-plannen-van-ondergrondse-kabels-en-leidingen-kabel-en-leiding-informatieportaal#procedure</w:t>
        </w:r>
      </w:hyperlink>
    </w:p>
    <w:p w14:paraId="3210474A" w14:textId="7C1699A2" w:rsidR="00B627EF" w:rsidRPr="00053B80" w:rsidRDefault="00B627EF" w:rsidP="00A75FAD">
      <w:pPr>
        <w:pStyle w:val="Paragraphedeliste"/>
        <w:numPr>
          <w:ilvl w:val="0"/>
          <w:numId w:val="15"/>
        </w:numPr>
        <w:rPr>
          <w:color w:val="auto"/>
          <w:lang w:val="en-GB"/>
        </w:rPr>
      </w:pPr>
      <w:r w:rsidRPr="00053B80">
        <w:rPr>
          <w:color w:val="auto"/>
          <w:lang w:val="en-GB"/>
        </w:rPr>
        <w:t>Defi</w:t>
      </w:r>
      <w:r w:rsidR="007422D0" w:rsidRPr="00053B80">
        <w:rPr>
          <w:color w:val="auto"/>
          <w:lang w:val="en-GB"/>
        </w:rPr>
        <w:t xml:space="preserve">ne where Underground </w:t>
      </w:r>
      <w:r w:rsidR="00053B80" w:rsidRPr="00053B80">
        <w:rPr>
          <w:color w:val="auto"/>
          <w:lang w:val="en-GB"/>
        </w:rPr>
        <w:t>metro lines</w:t>
      </w:r>
      <w:r w:rsidR="007422D0" w:rsidRPr="00053B80">
        <w:rPr>
          <w:color w:val="auto"/>
          <w:lang w:val="en-GB"/>
        </w:rPr>
        <w:t xml:space="preserve"> </w:t>
      </w:r>
      <w:r w:rsidRPr="00053B80">
        <w:rPr>
          <w:color w:val="auto"/>
          <w:lang w:val="en-GB"/>
        </w:rPr>
        <w:t>can be found.</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0A66C0" w:rsidRPr="00053B80" w14:paraId="6DA44329" w14:textId="77777777" w:rsidTr="00587754">
        <w:tc>
          <w:tcPr>
            <w:tcW w:w="9212" w:type="dxa"/>
            <w:shd w:val="solid" w:color="D9D9D9" w:themeColor="background1" w:themeShade="D9" w:fill="D9D9D9" w:themeFill="background1" w:themeFillShade="D9"/>
          </w:tcPr>
          <w:p w14:paraId="7CDF7082" w14:textId="336BED7A" w:rsidR="000A66C0" w:rsidRPr="00053B80" w:rsidRDefault="00353A6A" w:rsidP="00587754">
            <w:pPr>
              <w:contextualSpacing/>
              <w:rPr>
                <w:color w:val="auto"/>
                <w:lang w:val="en-GB"/>
              </w:rPr>
            </w:pPr>
            <w:r w:rsidRPr="00053B80">
              <w:rPr>
                <w:color w:val="auto"/>
                <w:lang w:val="en-GB"/>
              </w:rPr>
              <w:t xml:space="preserve">Imminent work on utilities and infrastructure is planned for this building in its </w:t>
            </w:r>
            <w:proofErr w:type="spellStart"/>
            <w:r w:rsidRPr="00053B80">
              <w:rPr>
                <w:color w:val="auto"/>
                <w:lang w:val="en-GB"/>
              </w:rPr>
              <w:t>street|neighbourhood.This</w:t>
            </w:r>
            <w:proofErr w:type="spellEnd"/>
            <w:r w:rsidRPr="00053B80">
              <w:rPr>
                <w:color w:val="auto"/>
                <w:lang w:val="en-GB"/>
              </w:rPr>
              <w:t xml:space="preserve"> can be an opportunity to solve existing bottlenecks in utilities or infrastructure</w:t>
            </w:r>
          </w:p>
          <w:p w14:paraId="5A422196" w14:textId="77777777" w:rsidR="000A66C0" w:rsidRPr="00053B80" w:rsidRDefault="000A66C0" w:rsidP="00587754">
            <w:pPr>
              <w:contextualSpacing/>
              <w:rPr>
                <w:lang w:val="en-GB"/>
              </w:rPr>
            </w:pPr>
          </w:p>
          <w:p w14:paraId="734F2DE8" w14:textId="77777777" w:rsidR="00353A6A" w:rsidRPr="00053B80" w:rsidRDefault="00353A6A" w:rsidP="00353A6A">
            <w:pPr>
              <w:rPr>
                <w:color w:val="auto"/>
                <w:lang w:val="en-GB"/>
              </w:rPr>
            </w:pPr>
            <w:r w:rsidRPr="00053B80">
              <w:rPr>
                <w:color w:val="auto"/>
                <w:lang w:val="en-GB"/>
              </w:rPr>
              <w:t>Further questions regarding this information should be directed to the Renovation Coach.</w:t>
            </w:r>
          </w:p>
          <w:p w14:paraId="3FA11278" w14:textId="77777777" w:rsidR="00353A6A" w:rsidRPr="00053B80" w:rsidRDefault="00353A6A" w:rsidP="00353A6A">
            <w:pPr>
              <w:contextualSpacing/>
              <w:rPr>
                <w:color w:val="auto"/>
                <w:lang w:val="en-GB"/>
              </w:rPr>
            </w:pPr>
            <w:r w:rsidRPr="00053B80">
              <w:rPr>
                <w:color w:val="auto"/>
                <w:lang w:val="en-GB"/>
              </w:rPr>
              <w:t xml:space="preserve">You can find the contact details in </w:t>
            </w:r>
            <w:r w:rsidRPr="00053B80">
              <w:rPr>
                <w:color w:val="auto"/>
                <w:highlight w:val="yellow"/>
                <w:lang w:val="en-GB"/>
              </w:rPr>
              <w:t>Chapter X</w:t>
            </w:r>
          </w:p>
          <w:p w14:paraId="5AB1AF70" w14:textId="77777777" w:rsidR="000A66C0" w:rsidRPr="00053B80" w:rsidRDefault="000A66C0" w:rsidP="00353A6A">
            <w:pPr>
              <w:rPr>
                <w:i/>
                <w:color w:val="auto"/>
                <w:lang w:val="en-GB"/>
              </w:rPr>
            </w:pPr>
          </w:p>
        </w:tc>
      </w:tr>
    </w:tbl>
    <w:p w14:paraId="10243A8B" w14:textId="7D16CBE9" w:rsidR="00EB7BF1" w:rsidRPr="00053B80" w:rsidRDefault="00EB7BF1" w:rsidP="005C449B">
      <w:pPr>
        <w:pStyle w:val="Titre2"/>
        <w:numPr>
          <w:ilvl w:val="0"/>
          <w:numId w:val="0"/>
        </w:numPr>
        <w:ind w:left="576"/>
      </w:pPr>
      <w:r w:rsidRPr="00053B80">
        <w:br w:type="page"/>
      </w:r>
    </w:p>
    <w:p w14:paraId="79BDF7E8" w14:textId="3E19FDD7" w:rsidR="004461BE" w:rsidRPr="00053B80" w:rsidRDefault="004461BE" w:rsidP="004461BE">
      <w:pPr>
        <w:pStyle w:val="Titre1"/>
        <w:rPr>
          <w:color w:val="auto"/>
        </w:rPr>
      </w:pPr>
      <w:bookmarkStart w:id="27" w:name="_Toc497748706"/>
      <w:r w:rsidRPr="00053B80">
        <w:rPr>
          <w:color w:val="auto"/>
        </w:rPr>
        <w:lastRenderedPageBreak/>
        <w:t>Requirements for the Master</w:t>
      </w:r>
      <w:r w:rsidR="00DA5F28" w:rsidRPr="00053B80">
        <w:rPr>
          <w:color w:val="auto"/>
        </w:rPr>
        <w:t xml:space="preserve"> </w:t>
      </w:r>
      <w:r w:rsidRPr="00053B80">
        <w:rPr>
          <w:color w:val="auto"/>
        </w:rPr>
        <w:t>plan audit</w:t>
      </w:r>
      <w:bookmarkEnd w:id="27"/>
    </w:p>
    <w:p w14:paraId="7C03CD1E" w14:textId="062C06DD" w:rsidR="00D661CA" w:rsidRPr="00053B80" w:rsidRDefault="004461BE" w:rsidP="00D661CA">
      <w:pPr>
        <w:rPr>
          <w:color w:val="auto"/>
          <w:lang w:val="en-GB"/>
        </w:rPr>
      </w:pPr>
      <w:r w:rsidRPr="00053B80">
        <w:rPr>
          <w:color w:val="auto"/>
          <w:lang w:val="en-GB"/>
        </w:rPr>
        <w:t xml:space="preserve">This chapter </w:t>
      </w:r>
      <w:r w:rsidR="00D661CA" w:rsidRPr="00053B80">
        <w:rPr>
          <w:color w:val="auto"/>
          <w:lang w:val="en-GB"/>
        </w:rPr>
        <w:t>shows a clear overview of the different steps and main tasks to be performed during the Master</w:t>
      </w:r>
      <w:r w:rsidR="00DA5F28" w:rsidRPr="00053B80">
        <w:rPr>
          <w:color w:val="auto"/>
          <w:lang w:val="en-GB"/>
        </w:rPr>
        <w:t xml:space="preserve"> </w:t>
      </w:r>
      <w:r w:rsidR="00D661CA" w:rsidRPr="00053B80">
        <w:rPr>
          <w:color w:val="auto"/>
          <w:lang w:val="en-GB"/>
        </w:rPr>
        <w:t>plan audit.</w:t>
      </w:r>
    </w:p>
    <w:p w14:paraId="4A914A0D" w14:textId="620FF305" w:rsidR="00D661CA" w:rsidRPr="00053B80" w:rsidRDefault="00D661CA" w:rsidP="000A3D5D">
      <w:pPr>
        <w:rPr>
          <w:color w:val="auto"/>
          <w:lang w:val="en-GB"/>
        </w:rPr>
      </w:pPr>
      <w:r w:rsidRPr="00053B80">
        <w:rPr>
          <w:color w:val="auto"/>
          <w:lang w:val="en-GB"/>
        </w:rPr>
        <w:t>This Master</w:t>
      </w:r>
      <w:r w:rsidR="00DA5F28" w:rsidRPr="00053B80">
        <w:rPr>
          <w:color w:val="auto"/>
          <w:lang w:val="en-GB"/>
        </w:rPr>
        <w:t xml:space="preserve"> </w:t>
      </w:r>
      <w:r w:rsidRPr="00053B80">
        <w:rPr>
          <w:color w:val="auto"/>
          <w:lang w:val="en-GB"/>
        </w:rPr>
        <w:t>plan audit consists of 3 large parts:</w:t>
      </w:r>
    </w:p>
    <w:p w14:paraId="5F137820" w14:textId="10F9A4B9" w:rsidR="00D661CA" w:rsidRPr="00053B80" w:rsidRDefault="00AA29CE" w:rsidP="00A75FAD">
      <w:pPr>
        <w:pStyle w:val="Paragraphedeliste"/>
        <w:numPr>
          <w:ilvl w:val="0"/>
          <w:numId w:val="16"/>
        </w:numPr>
        <w:rPr>
          <w:color w:val="auto"/>
          <w:lang w:val="en-GB"/>
        </w:rPr>
      </w:pPr>
      <w:r w:rsidRPr="00053B80">
        <w:rPr>
          <w:color w:val="auto"/>
          <w:lang w:val="en-GB"/>
        </w:rPr>
        <w:t>Diagnosis of the current status</w:t>
      </w:r>
      <w:r w:rsidR="00D661CA" w:rsidRPr="00053B80">
        <w:rPr>
          <w:color w:val="auto"/>
          <w:lang w:val="en-GB"/>
        </w:rPr>
        <w:t xml:space="preserve"> of the building</w:t>
      </w:r>
    </w:p>
    <w:p w14:paraId="38305813" w14:textId="32910372" w:rsidR="00B627EF" w:rsidRPr="00053B80" w:rsidRDefault="00B627EF" w:rsidP="00A75FAD">
      <w:pPr>
        <w:pStyle w:val="Paragraphedeliste"/>
        <w:numPr>
          <w:ilvl w:val="0"/>
          <w:numId w:val="16"/>
        </w:numPr>
        <w:rPr>
          <w:color w:val="auto"/>
          <w:lang w:val="en-GB"/>
        </w:rPr>
      </w:pPr>
      <w:r w:rsidRPr="00053B80">
        <w:rPr>
          <w:color w:val="auto"/>
          <w:lang w:val="en-GB"/>
        </w:rPr>
        <w:t xml:space="preserve">Development of a sustainable long term plan for the building (BAU Scenario) and an energy renovation roadmap for 2 scenarios: E90 and E60 </w:t>
      </w:r>
    </w:p>
    <w:p w14:paraId="0B5B168C" w14:textId="45CB8C18" w:rsidR="000A3D5D" w:rsidRPr="00053B80" w:rsidRDefault="00444BF8" w:rsidP="000A3D5D">
      <w:pPr>
        <w:pStyle w:val="Paragraphedeliste"/>
        <w:numPr>
          <w:ilvl w:val="0"/>
          <w:numId w:val="16"/>
        </w:numPr>
        <w:rPr>
          <w:color w:val="auto"/>
          <w:lang w:val="en-GB"/>
        </w:rPr>
      </w:pPr>
      <w:r w:rsidRPr="00053B80">
        <w:rPr>
          <w:color w:val="auto"/>
          <w:lang w:val="en-GB"/>
        </w:rPr>
        <w:t>Preparation of the decision for implementation of the proposed scenarios</w:t>
      </w:r>
    </w:p>
    <w:p w14:paraId="6208D425" w14:textId="04E30734" w:rsidR="00444BF8" w:rsidRPr="00053B80" w:rsidRDefault="00444BF8" w:rsidP="000A3D5D">
      <w:pPr>
        <w:rPr>
          <w:color w:val="auto"/>
          <w:lang w:val="en-GB"/>
        </w:rPr>
      </w:pPr>
      <w:r w:rsidRPr="00053B80">
        <w:rPr>
          <w:color w:val="auto"/>
          <w:lang w:val="en-GB"/>
        </w:rPr>
        <w:t>These different steps are d</w:t>
      </w:r>
      <w:r w:rsidR="0090197A" w:rsidRPr="00053B80">
        <w:rPr>
          <w:color w:val="auto"/>
          <w:lang w:val="en-GB"/>
        </w:rPr>
        <w:t xml:space="preserve">epicted in the following scheme </w:t>
      </w:r>
      <w:r w:rsidRPr="00053B80">
        <w:rPr>
          <w:color w:val="auto"/>
          <w:lang w:val="en-GB"/>
        </w:rPr>
        <w:t>with a detailed explanation of every step.</w:t>
      </w:r>
    </w:p>
    <w:tbl>
      <w:tblPr>
        <w:tblW w:w="490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35"/>
        <w:gridCol w:w="2260"/>
        <w:gridCol w:w="3397"/>
        <w:gridCol w:w="1450"/>
      </w:tblGrid>
      <w:tr w:rsidR="0042460C" w:rsidRPr="00053B80" w14:paraId="5F2630CF" w14:textId="77777777" w:rsidTr="0042460C">
        <w:trPr>
          <w:trHeight w:val="735"/>
        </w:trPr>
        <w:tc>
          <w:tcPr>
            <w:tcW w:w="1935"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07D3B429" w14:textId="18EB0380" w:rsidR="0042460C" w:rsidRPr="00053B80" w:rsidRDefault="0042460C" w:rsidP="00017AF2">
            <w:pPr>
              <w:rPr>
                <w:b/>
                <w:lang w:val="en-GB"/>
              </w:rPr>
            </w:pPr>
            <w:r w:rsidRPr="00053B80">
              <w:rPr>
                <w:b/>
                <w:lang w:val="en-GB"/>
              </w:rPr>
              <w:t>Master</w:t>
            </w:r>
            <w:r w:rsidR="00DA5F28" w:rsidRPr="00053B80">
              <w:rPr>
                <w:b/>
                <w:lang w:val="en-GB"/>
              </w:rPr>
              <w:t xml:space="preserve"> </w:t>
            </w:r>
            <w:r w:rsidRPr="00053B80">
              <w:rPr>
                <w:b/>
                <w:lang w:val="en-GB"/>
              </w:rPr>
              <w:t>plan audit</w:t>
            </w:r>
          </w:p>
        </w:tc>
        <w:tc>
          <w:tcPr>
            <w:tcW w:w="226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FB3304E" w14:textId="2942501D" w:rsidR="0042460C" w:rsidRPr="00053B80" w:rsidRDefault="0042460C" w:rsidP="00BC6852">
            <w:pPr>
              <w:rPr>
                <w:b/>
                <w:lang w:val="en-GB"/>
              </w:rPr>
            </w:pPr>
            <w:r w:rsidRPr="00053B80">
              <w:rPr>
                <w:b/>
                <w:lang w:val="en-GB"/>
              </w:rPr>
              <w:t>St</w:t>
            </w:r>
            <w:r w:rsidR="00401A79" w:rsidRPr="00053B80">
              <w:rPr>
                <w:b/>
                <w:lang w:val="en-GB"/>
              </w:rPr>
              <w:t>ep</w:t>
            </w:r>
          </w:p>
        </w:tc>
        <w:tc>
          <w:tcPr>
            <w:tcW w:w="3397"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8510F00" w14:textId="04EA90F4" w:rsidR="0042460C" w:rsidRPr="00053B80" w:rsidRDefault="00401A79" w:rsidP="003A28DE">
            <w:pPr>
              <w:rPr>
                <w:b/>
                <w:lang w:val="en-GB"/>
              </w:rPr>
            </w:pPr>
            <w:r w:rsidRPr="00053B80">
              <w:rPr>
                <w:b/>
                <w:lang w:val="en-GB"/>
              </w:rPr>
              <w:t>Main tasks</w:t>
            </w:r>
          </w:p>
        </w:tc>
        <w:tc>
          <w:tcPr>
            <w:tcW w:w="145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8B97E11" w14:textId="4206318A" w:rsidR="0042460C" w:rsidRPr="00053B80" w:rsidRDefault="00401A79" w:rsidP="003A28DE">
            <w:pPr>
              <w:rPr>
                <w:b/>
                <w:lang w:val="en-GB"/>
              </w:rPr>
            </w:pPr>
            <w:r w:rsidRPr="00053B80">
              <w:rPr>
                <w:b/>
                <w:lang w:val="en-GB"/>
              </w:rPr>
              <w:t>Chapter</w:t>
            </w:r>
          </w:p>
        </w:tc>
      </w:tr>
      <w:tr w:rsidR="0042460C" w:rsidRPr="00053B80" w14:paraId="46E49D16"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9783AFE" w14:textId="77777777" w:rsidR="0042460C" w:rsidRPr="00053B80" w:rsidRDefault="0042460C" w:rsidP="00017AF2">
            <w:pPr>
              <w:rPr>
                <w:b/>
                <w:lang w:val="en-GB"/>
              </w:rPr>
            </w:pPr>
          </w:p>
        </w:tc>
        <w:tc>
          <w:tcPr>
            <w:tcW w:w="2260" w:type="dxa"/>
            <w:vMerge w:val="restart"/>
            <w:tcBorders>
              <w:left w:val="single" w:sz="4" w:space="0" w:color="808080"/>
            </w:tcBorders>
            <w:shd w:val="pct5" w:color="auto" w:fill="auto"/>
            <w:vAlign w:val="center"/>
          </w:tcPr>
          <w:p w14:paraId="547BEF26" w14:textId="5DB5A721" w:rsidR="0042460C" w:rsidRPr="00053B80" w:rsidRDefault="00401A79" w:rsidP="00017AF2">
            <w:pPr>
              <w:rPr>
                <w:b/>
                <w:lang w:val="en-GB"/>
              </w:rPr>
            </w:pPr>
            <w:r w:rsidRPr="00053B80">
              <w:rPr>
                <w:b/>
                <w:szCs w:val="20"/>
                <w:lang w:val="en-GB"/>
              </w:rPr>
              <w:t>Scope of the audit</w:t>
            </w:r>
          </w:p>
        </w:tc>
        <w:tc>
          <w:tcPr>
            <w:tcW w:w="3397" w:type="dxa"/>
            <w:shd w:val="pct5" w:color="auto" w:fill="auto"/>
            <w:vAlign w:val="center"/>
          </w:tcPr>
          <w:p w14:paraId="31926C95" w14:textId="35400CB8" w:rsidR="0042460C" w:rsidRPr="00053B80" w:rsidRDefault="00401A79" w:rsidP="00017AF2">
            <w:pPr>
              <w:rPr>
                <w:b/>
                <w:szCs w:val="20"/>
                <w:lang w:val="en-GB"/>
              </w:rPr>
            </w:pPr>
            <w:r w:rsidRPr="00053B80">
              <w:rPr>
                <w:b/>
                <w:szCs w:val="20"/>
                <w:lang w:val="en-GB"/>
              </w:rPr>
              <w:t>General</w:t>
            </w:r>
          </w:p>
        </w:tc>
        <w:tc>
          <w:tcPr>
            <w:tcW w:w="1450" w:type="dxa"/>
            <w:vMerge w:val="restart"/>
            <w:shd w:val="pct5" w:color="auto" w:fill="auto"/>
            <w:vAlign w:val="center"/>
          </w:tcPr>
          <w:p w14:paraId="595C598F" w14:textId="74129B8B" w:rsidR="0042460C" w:rsidRPr="00053B80" w:rsidRDefault="0042460C" w:rsidP="0042460C">
            <w:pPr>
              <w:jc w:val="center"/>
              <w:rPr>
                <w:b/>
                <w:szCs w:val="20"/>
                <w:lang w:val="en-GB"/>
              </w:rPr>
            </w:pPr>
            <w:r w:rsidRPr="00053B80">
              <w:rPr>
                <w:b/>
                <w:szCs w:val="20"/>
                <w:lang w:val="en-GB"/>
              </w:rPr>
              <w:t>5.1</w:t>
            </w:r>
          </w:p>
        </w:tc>
      </w:tr>
      <w:tr w:rsidR="0042460C" w:rsidRPr="00053B80" w14:paraId="0793D19F"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A297269" w14:textId="77777777" w:rsidR="0042460C" w:rsidRPr="00053B80" w:rsidRDefault="0042460C" w:rsidP="00017AF2">
            <w:pPr>
              <w:rPr>
                <w:b/>
                <w:lang w:val="en-GB"/>
              </w:rPr>
            </w:pPr>
          </w:p>
        </w:tc>
        <w:tc>
          <w:tcPr>
            <w:tcW w:w="2260" w:type="dxa"/>
            <w:vMerge/>
            <w:tcBorders>
              <w:left w:val="single" w:sz="4" w:space="0" w:color="808080"/>
            </w:tcBorders>
            <w:shd w:val="pct5" w:color="auto" w:fill="auto"/>
            <w:vAlign w:val="center"/>
          </w:tcPr>
          <w:p w14:paraId="23171052" w14:textId="77777777" w:rsidR="0042460C" w:rsidRPr="00053B80" w:rsidRDefault="0042460C" w:rsidP="00017AF2">
            <w:pPr>
              <w:rPr>
                <w:b/>
                <w:szCs w:val="20"/>
                <w:lang w:val="en-GB"/>
              </w:rPr>
            </w:pPr>
          </w:p>
        </w:tc>
        <w:tc>
          <w:tcPr>
            <w:tcW w:w="3397" w:type="dxa"/>
            <w:shd w:val="pct5" w:color="auto" w:fill="auto"/>
            <w:vAlign w:val="center"/>
          </w:tcPr>
          <w:p w14:paraId="46D9DC1A" w14:textId="1928191A" w:rsidR="0042460C" w:rsidRPr="00053B80" w:rsidRDefault="00401A79" w:rsidP="00401A79">
            <w:pPr>
              <w:rPr>
                <w:b/>
                <w:szCs w:val="20"/>
                <w:lang w:val="en-GB"/>
              </w:rPr>
            </w:pPr>
            <w:r w:rsidRPr="00053B80">
              <w:rPr>
                <w:b/>
                <w:szCs w:val="20"/>
                <w:lang w:val="en-GB"/>
              </w:rPr>
              <w:t>Required elements</w:t>
            </w:r>
          </w:p>
        </w:tc>
        <w:tc>
          <w:tcPr>
            <w:tcW w:w="1450" w:type="dxa"/>
            <w:vMerge/>
            <w:shd w:val="pct5" w:color="auto" w:fill="auto"/>
            <w:vAlign w:val="center"/>
          </w:tcPr>
          <w:p w14:paraId="2EDDA1C5" w14:textId="77777777" w:rsidR="0042460C" w:rsidRPr="00053B80" w:rsidRDefault="0042460C" w:rsidP="0042460C">
            <w:pPr>
              <w:jc w:val="center"/>
              <w:rPr>
                <w:b/>
                <w:szCs w:val="20"/>
                <w:lang w:val="en-GB"/>
              </w:rPr>
            </w:pPr>
          </w:p>
        </w:tc>
      </w:tr>
      <w:tr w:rsidR="0042460C" w:rsidRPr="00053B80" w14:paraId="6A45C43F"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6AAD146" w14:textId="77777777" w:rsidR="0042460C" w:rsidRPr="00053B80" w:rsidRDefault="0042460C" w:rsidP="00017AF2">
            <w:pPr>
              <w:rPr>
                <w:b/>
                <w:lang w:val="en-GB"/>
              </w:rPr>
            </w:pPr>
          </w:p>
        </w:tc>
        <w:tc>
          <w:tcPr>
            <w:tcW w:w="2260" w:type="dxa"/>
            <w:vMerge/>
            <w:tcBorders>
              <w:left w:val="single" w:sz="4" w:space="0" w:color="808080"/>
            </w:tcBorders>
            <w:shd w:val="pct5" w:color="auto" w:fill="auto"/>
            <w:vAlign w:val="center"/>
          </w:tcPr>
          <w:p w14:paraId="522B36B5" w14:textId="77777777" w:rsidR="0042460C" w:rsidRPr="00053B80" w:rsidRDefault="0042460C" w:rsidP="00017AF2">
            <w:pPr>
              <w:rPr>
                <w:b/>
                <w:szCs w:val="20"/>
                <w:lang w:val="en-GB"/>
              </w:rPr>
            </w:pPr>
          </w:p>
        </w:tc>
        <w:tc>
          <w:tcPr>
            <w:tcW w:w="3397" w:type="dxa"/>
            <w:shd w:val="pct5" w:color="auto" w:fill="auto"/>
            <w:vAlign w:val="center"/>
          </w:tcPr>
          <w:p w14:paraId="5EDE9425" w14:textId="6DA39CA8" w:rsidR="0042460C" w:rsidRPr="00053B80" w:rsidRDefault="00401A79" w:rsidP="00401A79">
            <w:pPr>
              <w:rPr>
                <w:b/>
                <w:szCs w:val="20"/>
                <w:lang w:val="en-GB"/>
              </w:rPr>
            </w:pPr>
            <w:r w:rsidRPr="00053B80">
              <w:rPr>
                <w:b/>
                <w:szCs w:val="20"/>
                <w:lang w:val="en-GB"/>
              </w:rPr>
              <w:t>Optiona</w:t>
            </w:r>
            <w:r w:rsidR="0042460C" w:rsidRPr="00053B80">
              <w:rPr>
                <w:b/>
                <w:szCs w:val="20"/>
                <w:lang w:val="en-GB"/>
              </w:rPr>
              <w:t>l element</w:t>
            </w:r>
            <w:r w:rsidRPr="00053B80">
              <w:rPr>
                <w:b/>
                <w:szCs w:val="20"/>
                <w:lang w:val="en-GB"/>
              </w:rPr>
              <w:t>s</w:t>
            </w:r>
          </w:p>
        </w:tc>
        <w:tc>
          <w:tcPr>
            <w:tcW w:w="1450" w:type="dxa"/>
            <w:vMerge/>
            <w:shd w:val="pct5" w:color="auto" w:fill="auto"/>
            <w:vAlign w:val="center"/>
          </w:tcPr>
          <w:p w14:paraId="1BE639D8" w14:textId="77777777" w:rsidR="0042460C" w:rsidRPr="00053B80" w:rsidRDefault="0042460C" w:rsidP="0042460C">
            <w:pPr>
              <w:jc w:val="center"/>
              <w:rPr>
                <w:b/>
                <w:szCs w:val="20"/>
                <w:lang w:val="en-GB"/>
              </w:rPr>
            </w:pPr>
          </w:p>
        </w:tc>
      </w:tr>
      <w:tr w:rsidR="0042460C" w:rsidRPr="00053B80" w14:paraId="43898091"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92F710" w14:textId="74F5F387" w:rsidR="0042460C" w:rsidRPr="00053B80" w:rsidRDefault="0042460C" w:rsidP="00017AF2">
            <w:pPr>
              <w:rPr>
                <w:b/>
                <w:lang w:val="en-GB"/>
              </w:rPr>
            </w:pPr>
          </w:p>
        </w:tc>
        <w:tc>
          <w:tcPr>
            <w:tcW w:w="2260" w:type="dxa"/>
            <w:vMerge w:val="restart"/>
            <w:tcBorders>
              <w:left w:val="single" w:sz="4" w:space="0" w:color="808080"/>
            </w:tcBorders>
            <w:shd w:val="pct5" w:color="auto" w:fill="auto"/>
            <w:vAlign w:val="center"/>
          </w:tcPr>
          <w:p w14:paraId="601CFD7F" w14:textId="48E74499" w:rsidR="0042460C" w:rsidRPr="00053B80" w:rsidRDefault="00401A79" w:rsidP="00401A79">
            <w:pPr>
              <w:rPr>
                <w:b/>
                <w:lang w:val="en-GB"/>
              </w:rPr>
            </w:pPr>
            <w:r w:rsidRPr="00053B80">
              <w:rPr>
                <w:b/>
                <w:lang w:val="en-GB"/>
              </w:rPr>
              <w:t>Diagnosis current status of the building</w:t>
            </w:r>
          </w:p>
        </w:tc>
        <w:tc>
          <w:tcPr>
            <w:tcW w:w="3397" w:type="dxa"/>
            <w:shd w:val="pct5" w:color="auto" w:fill="auto"/>
            <w:vAlign w:val="center"/>
          </w:tcPr>
          <w:p w14:paraId="5335E56D" w14:textId="38BDBC2A" w:rsidR="0042460C" w:rsidRPr="00053B80" w:rsidRDefault="0042460C" w:rsidP="00BC6852">
            <w:pPr>
              <w:rPr>
                <w:b/>
                <w:szCs w:val="20"/>
                <w:lang w:val="en-GB"/>
              </w:rPr>
            </w:pPr>
            <w:r w:rsidRPr="00053B80">
              <w:rPr>
                <w:b/>
                <w:szCs w:val="20"/>
                <w:lang w:val="en-GB"/>
              </w:rPr>
              <w:t>Start</w:t>
            </w:r>
            <w:r w:rsidR="00401A79" w:rsidRPr="00053B80">
              <w:rPr>
                <w:b/>
                <w:szCs w:val="20"/>
                <w:lang w:val="en-GB"/>
              </w:rPr>
              <w:t xml:space="preserve">-up </w:t>
            </w:r>
            <w:r w:rsidRPr="00053B80">
              <w:rPr>
                <w:b/>
                <w:szCs w:val="20"/>
                <w:lang w:val="en-GB"/>
              </w:rPr>
              <w:t xml:space="preserve"> meeting </w:t>
            </w:r>
          </w:p>
        </w:tc>
        <w:tc>
          <w:tcPr>
            <w:tcW w:w="1450" w:type="dxa"/>
            <w:vMerge w:val="restart"/>
            <w:shd w:val="pct5" w:color="auto" w:fill="auto"/>
            <w:vAlign w:val="center"/>
          </w:tcPr>
          <w:p w14:paraId="55AF5CD7" w14:textId="7C3A06B5" w:rsidR="0042460C" w:rsidRPr="00053B80" w:rsidRDefault="0042460C" w:rsidP="0042460C">
            <w:pPr>
              <w:jc w:val="center"/>
              <w:rPr>
                <w:b/>
                <w:szCs w:val="20"/>
                <w:lang w:val="en-GB"/>
              </w:rPr>
            </w:pPr>
            <w:r w:rsidRPr="00053B80">
              <w:rPr>
                <w:b/>
                <w:szCs w:val="20"/>
                <w:lang w:val="en-GB"/>
              </w:rPr>
              <w:t>5.2</w:t>
            </w:r>
          </w:p>
        </w:tc>
      </w:tr>
      <w:tr w:rsidR="0042460C" w:rsidRPr="00053B80" w14:paraId="4E9A6BC5"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0D161A10" w14:textId="77777777" w:rsidR="0042460C" w:rsidRPr="00053B80" w:rsidRDefault="0042460C" w:rsidP="00017AF2">
            <w:pPr>
              <w:rPr>
                <w:b/>
                <w:lang w:val="en-GB"/>
              </w:rPr>
            </w:pPr>
          </w:p>
        </w:tc>
        <w:tc>
          <w:tcPr>
            <w:tcW w:w="2260" w:type="dxa"/>
            <w:vMerge/>
            <w:tcBorders>
              <w:left w:val="single" w:sz="4" w:space="0" w:color="808080"/>
            </w:tcBorders>
            <w:shd w:val="pct5" w:color="auto" w:fill="auto"/>
            <w:vAlign w:val="center"/>
          </w:tcPr>
          <w:p w14:paraId="23F2940F" w14:textId="77777777" w:rsidR="0042460C" w:rsidRPr="00053B80" w:rsidRDefault="0042460C" w:rsidP="00017AF2">
            <w:pPr>
              <w:rPr>
                <w:b/>
                <w:lang w:val="en-GB"/>
              </w:rPr>
            </w:pPr>
          </w:p>
        </w:tc>
        <w:tc>
          <w:tcPr>
            <w:tcW w:w="3397" w:type="dxa"/>
            <w:shd w:val="pct5" w:color="auto" w:fill="auto"/>
            <w:vAlign w:val="center"/>
          </w:tcPr>
          <w:p w14:paraId="2C26B86D" w14:textId="309C0F28" w:rsidR="0042460C" w:rsidRPr="00053B80" w:rsidRDefault="006B3D84" w:rsidP="006B3D84">
            <w:pPr>
              <w:rPr>
                <w:b/>
                <w:szCs w:val="20"/>
                <w:lang w:val="en-GB"/>
              </w:rPr>
            </w:pPr>
            <w:r w:rsidRPr="00053B80">
              <w:rPr>
                <w:b/>
                <w:szCs w:val="20"/>
                <w:lang w:val="en-GB"/>
              </w:rPr>
              <w:t>Site visit and</w:t>
            </w:r>
            <w:r w:rsidR="0042460C" w:rsidRPr="00053B80">
              <w:rPr>
                <w:b/>
                <w:szCs w:val="20"/>
                <w:lang w:val="en-GB"/>
              </w:rPr>
              <w:t xml:space="preserve"> audit</w:t>
            </w:r>
          </w:p>
        </w:tc>
        <w:tc>
          <w:tcPr>
            <w:tcW w:w="1450" w:type="dxa"/>
            <w:vMerge/>
            <w:shd w:val="pct5" w:color="auto" w:fill="auto"/>
            <w:vAlign w:val="center"/>
          </w:tcPr>
          <w:p w14:paraId="647DF12E" w14:textId="77777777" w:rsidR="0042460C" w:rsidRPr="00053B80" w:rsidRDefault="0042460C" w:rsidP="0042460C">
            <w:pPr>
              <w:jc w:val="center"/>
              <w:rPr>
                <w:b/>
                <w:szCs w:val="20"/>
                <w:lang w:val="en-GB"/>
              </w:rPr>
            </w:pPr>
          </w:p>
        </w:tc>
      </w:tr>
      <w:tr w:rsidR="0042460C" w:rsidRPr="00053B80" w14:paraId="3449D44F"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5253A4A" w14:textId="77777777" w:rsidR="0042460C" w:rsidRPr="00053B80" w:rsidRDefault="0042460C" w:rsidP="00017AF2">
            <w:pPr>
              <w:rPr>
                <w:b/>
                <w:lang w:val="en-GB"/>
              </w:rPr>
            </w:pPr>
          </w:p>
        </w:tc>
        <w:tc>
          <w:tcPr>
            <w:tcW w:w="2260" w:type="dxa"/>
            <w:vMerge/>
            <w:tcBorders>
              <w:left w:val="single" w:sz="4" w:space="0" w:color="808080"/>
            </w:tcBorders>
            <w:shd w:val="pct5" w:color="auto" w:fill="auto"/>
            <w:vAlign w:val="center"/>
          </w:tcPr>
          <w:p w14:paraId="5039D491" w14:textId="77777777" w:rsidR="0042460C" w:rsidRPr="00053B80" w:rsidRDefault="0042460C" w:rsidP="00017AF2">
            <w:pPr>
              <w:rPr>
                <w:b/>
                <w:lang w:val="en-GB"/>
              </w:rPr>
            </w:pPr>
          </w:p>
        </w:tc>
        <w:tc>
          <w:tcPr>
            <w:tcW w:w="3397" w:type="dxa"/>
            <w:shd w:val="pct5" w:color="auto" w:fill="auto"/>
            <w:vAlign w:val="center"/>
          </w:tcPr>
          <w:p w14:paraId="559C948B" w14:textId="5BF520FD" w:rsidR="0042460C" w:rsidRPr="00053B80" w:rsidRDefault="0042460C" w:rsidP="00BC6852">
            <w:pPr>
              <w:rPr>
                <w:b/>
                <w:szCs w:val="20"/>
                <w:lang w:val="en-GB"/>
              </w:rPr>
            </w:pPr>
            <w:r w:rsidRPr="00053B80">
              <w:rPr>
                <w:b/>
                <w:szCs w:val="20"/>
                <w:lang w:val="en-GB"/>
              </w:rPr>
              <w:t>Analys</w:t>
            </w:r>
            <w:r w:rsidR="006B3D84" w:rsidRPr="00053B80">
              <w:rPr>
                <w:b/>
                <w:szCs w:val="20"/>
                <w:lang w:val="en-GB"/>
              </w:rPr>
              <w:t>is</w:t>
            </w:r>
          </w:p>
        </w:tc>
        <w:tc>
          <w:tcPr>
            <w:tcW w:w="1450" w:type="dxa"/>
            <w:vMerge/>
            <w:shd w:val="pct5" w:color="auto" w:fill="auto"/>
            <w:vAlign w:val="center"/>
          </w:tcPr>
          <w:p w14:paraId="72FB787A" w14:textId="77777777" w:rsidR="0042460C" w:rsidRPr="00053B80" w:rsidRDefault="0042460C" w:rsidP="0042460C">
            <w:pPr>
              <w:jc w:val="center"/>
              <w:rPr>
                <w:b/>
                <w:szCs w:val="20"/>
                <w:lang w:val="en-GB"/>
              </w:rPr>
            </w:pPr>
          </w:p>
        </w:tc>
      </w:tr>
      <w:tr w:rsidR="0042460C" w:rsidRPr="00053B80" w14:paraId="57E7CCA3"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E531E0" w14:textId="77777777" w:rsidR="0042460C" w:rsidRPr="00053B80" w:rsidRDefault="0042460C" w:rsidP="00017AF2">
            <w:pPr>
              <w:rPr>
                <w:b/>
                <w:lang w:val="en-GB"/>
              </w:rPr>
            </w:pPr>
          </w:p>
        </w:tc>
        <w:tc>
          <w:tcPr>
            <w:tcW w:w="2260" w:type="dxa"/>
            <w:vMerge/>
            <w:tcBorders>
              <w:left w:val="single" w:sz="4" w:space="0" w:color="808080"/>
              <w:bottom w:val="single" w:sz="4" w:space="0" w:color="808080"/>
            </w:tcBorders>
            <w:shd w:val="pct5" w:color="auto" w:fill="auto"/>
            <w:vAlign w:val="center"/>
          </w:tcPr>
          <w:p w14:paraId="32B72C60" w14:textId="77777777" w:rsidR="0042460C" w:rsidRPr="00053B80" w:rsidRDefault="0042460C" w:rsidP="00017AF2">
            <w:pPr>
              <w:rPr>
                <w:b/>
                <w:lang w:val="en-GB"/>
              </w:rPr>
            </w:pPr>
          </w:p>
        </w:tc>
        <w:tc>
          <w:tcPr>
            <w:tcW w:w="3397" w:type="dxa"/>
            <w:tcBorders>
              <w:bottom w:val="single" w:sz="4" w:space="0" w:color="808080"/>
            </w:tcBorders>
            <w:shd w:val="pct5" w:color="auto" w:fill="auto"/>
            <w:vAlign w:val="center"/>
          </w:tcPr>
          <w:p w14:paraId="382E3C16" w14:textId="70F6BC8F" w:rsidR="0042460C" w:rsidRPr="00053B80" w:rsidRDefault="006B3D84" w:rsidP="006B3D84">
            <w:pPr>
              <w:rPr>
                <w:b/>
                <w:szCs w:val="20"/>
                <w:lang w:val="en-GB"/>
              </w:rPr>
            </w:pPr>
            <w:r w:rsidRPr="00053B80">
              <w:rPr>
                <w:b/>
                <w:szCs w:val="20"/>
                <w:lang w:val="en-GB"/>
              </w:rPr>
              <w:t>Re</w:t>
            </w:r>
            <w:r w:rsidR="0042460C" w:rsidRPr="00053B80">
              <w:rPr>
                <w:b/>
                <w:szCs w:val="20"/>
                <w:lang w:val="en-GB"/>
              </w:rPr>
              <w:t>p</w:t>
            </w:r>
            <w:r w:rsidRPr="00053B80">
              <w:rPr>
                <w:b/>
                <w:szCs w:val="20"/>
                <w:lang w:val="en-GB"/>
              </w:rPr>
              <w:t>orting</w:t>
            </w:r>
          </w:p>
        </w:tc>
        <w:tc>
          <w:tcPr>
            <w:tcW w:w="1450" w:type="dxa"/>
            <w:vMerge/>
            <w:tcBorders>
              <w:bottom w:val="single" w:sz="4" w:space="0" w:color="808080"/>
            </w:tcBorders>
            <w:shd w:val="pct5" w:color="auto" w:fill="auto"/>
            <w:vAlign w:val="center"/>
          </w:tcPr>
          <w:p w14:paraId="60C3F055" w14:textId="77777777" w:rsidR="0042460C" w:rsidRPr="00053B80" w:rsidRDefault="0042460C" w:rsidP="0042460C">
            <w:pPr>
              <w:jc w:val="center"/>
              <w:rPr>
                <w:b/>
                <w:szCs w:val="20"/>
                <w:lang w:val="en-GB"/>
              </w:rPr>
            </w:pPr>
          </w:p>
        </w:tc>
      </w:tr>
      <w:tr w:rsidR="0042460C" w:rsidRPr="00053B80" w14:paraId="157CB2F6"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2A2684C" w14:textId="77777777" w:rsidR="0042460C" w:rsidRPr="00053B80" w:rsidRDefault="0042460C" w:rsidP="00017AF2">
            <w:pPr>
              <w:rPr>
                <w:b/>
                <w:lang w:val="en-GB"/>
              </w:rPr>
            </w:pPr>
          </w:p>
        </w:tc>
        <w:tc>
          <w:tcPr>
            <w:tcW w:w="2260" w:type="dxa"/>
            <w:vMerge w:val="restart"/>
            <w:tcBorders>
              <w:left w:val="single" w:sz="4" w:space="0" w:color="808080"/>
            </w:tcBorders>
            <w:shd w:val="clear" w:color="auto" w:fill="F2F2F2" w:themeFill="background1" w:themeFillShade="F2"/>
            <w:vAlign w:val="center"/>
          </w:tcPr>
          <w:p w14:paraId="5B8818B4" w14:textId="22C9D975" w:rsidR="0042460C" w:rsidRPr="00053B80" w:rsidRDefault="00401A79" w:rsidP="00401A79">
            <w:pPr>
              <w:rPr>
                <w:b/>
                <w:lang w:val="en-GB"/>
              </w:rPr>
            </w:pPr>
            <w:r w:rsidRPr="00053B80">
              <w:rPr>
                <w:b/>
                <w:lang w:val="en-GB"/>
              </w:rPr>
              <w:t>Design of the renovation</w:t>
            </w:r>
            <w:r w:rsidR="0042460C" w:rsidRPr="00053B80">
              <w:rPr>
                <w:b/>
                <w:lang w:val="en-GB"/>
              </w:rPr>
              <w:t xml:space="preserve"> roadmaps</w:t>
            </w:r>
          </w:p>
        </w:tc>
        <w:tc>
          <w:tcPr>
            <w:tcW w:w="3397" w:type="dxa"/>
            <w:shd w:val="clear" w:color="auto" w:fill="F2F2F2" w:themeFill="background1" w:themeFillShade="F2"/>
            <w:vAlign w:val="center"/>
          </w:tcPr>
          <w:p w14:paraId="0F289D37" w14:textId="5C20F9D4" w:rsidR="0042460C" w:rsidRPr="00053B80" w:rsidRDefault="006B3D84" w:rsidP="006B3D84">
            <w:pPr>
              <w:rPr>
                <w:b/>
                <w:szCs w:val="20"/>
                <w:lang w:val="en-GB"/>
              </w:rPr>
            </w:pPr>
            <w:r w:rsidRPr="00053B80">
              <w:rPr>
                <w:b/>
                <w:szCs w:val="20"/>
                <w:lang w:val="en-GB"/>
              </w:rPr>
              <w:t xml:space="preserve">Design </w:t>
            </w:r>
            <w:r w:rsidR="0042460C" w:rsidRPr="00053B80">
              <w:rPr>
                <w:b/>
                <w:szCs w:val="20"/>
                <w:lang w:val="en-GB"/>
              </w:rPr>
              <w:t>BAU -scenario</w:t>
            </w:r>
          </w:p>
        </w:tc>
        <w:tc>
          <w:tcPr>
            <w:tcW w:w="1450" w:type="dxa"/>
            <w:vMerge w:val="restart"/>
            <w:shd w:val="clear" w:color="auto" w:fill="F2F2F2" w:themeFill="background1" w:themeFillShade="F2"/>
            <w:vAlign w:val="center"/>
          </w:tcPr>
          <w:p w14:paraId="24240912" w14:textId="46672CAB" w:rsidR="0042460C" w:rsidRPr="00053B80" w:rsidRDefault="0042460C" w:rsidP="0042460C">
            <w:pPr>
              <w:jc w:val="center"/>
              <w:rPr>
                <w:b/>
                <w:szCs w:val="20"/>
                <w:lang w:val="en-GB"/>
              </w:rPr>
            </w:pPr>
            <w:r w:rsidRPr="00053B80">
              <w:rPr>
                <w:b/>
                <w:szCs w:val="20"/>
                <w:lang w:val="en-GB"/>
              </w:rPr>
              <w:t>5.3</w:t>
            </w:r>
          </w:p>
        </w:tc>
      </w:tr>
      <w:tr w:rsidR="0042460C" w:rsidRPr="00053B80" w14:paraId="7C2A0F9A"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6A107C80" w14:textId="77777777" w:rsidR="0042460C" w:rsidRPr="00053B80" w:rsidRDefault="0042460C" w:rsidP="00017AF2">
            <w:pPr>
              <w:rPr>
                <w:b/>
                <w:lang w:val="en-GB"/>
              </w:rPr>
            </w:pPr>
          </w:p>
        </w:tc>
        <w:tc>
          <w:tcPr>
            <w:tcW w:w="2260" w:type="dxa"/>
            <w:vMerge/>
            <w:tcBorders>
              <w:left w:val="single" w:sz="4" w:space="0" w:color="808080"/>
            </w:tcBorders>
            <w:shd w:val="clear" w:color="auto" w:fill="F2F2F2" w:themeFill="background1" w:themeFillShade="F2"/>
            <w:vAlign w:val="center"/>
          </w:tcPr>
          <w:p w14:paraId="15851C96" w14:textId="77777777" w:rsidR="0042460C" w:rsidRPr="00053B80" w:rsidRDefault="0042460C" w:rsidP="00017AF2">
            <w:pPr>
              <w:rPr>
                <w:b/>
                <w:lang w:val="en-GB"/>
              </w:rPr>
            </w:pPr>
          </w:p>
        </w:tc>
        <w:tc>
          <w:tcPr>
            <w:tcW w:w="3397" w:type="dxa"/>
            <w:shd w:val="clear" w:color="auto" w:fill="F2F2F2" w:themeFill="background1" w:themeFillShade="F2"/>
            <w:vAlign w:val="center"/>
          </w:tcPr>
          <w:p w14:paraId="2EA6510E" w14:textId="00E57BD7" w:rsidR="0042460C" w:rsidRPr="00053B80" w:rsidRDefault="006B3D84" w:rsidP="006B3D84">
            <w:pPr>
              <w:rPr>
                <w:b/>
                <w:szCs w:val="20"/>
                <w:lang w:val="en-GB"/>
              </w:rPr>
            </w:pPr>
            <w:r w:rsidRPr="00053B80">
              <w:rPr>
                <w:b/>
                <w:szCs w:val="20"/>
                <w:lang w:val="en-GB"/>
              </w:rPr>
              <w:t>Design</w:t>
            </w:r>
            <w:r w:rsidR="0042460C" w:rsidRPr="00053B80">
              <w:rPr>
                <w:b/>
                <w:szCs w:val="20"/>
                <w:lang w:val="en-GB"/>
              </w:rPr>
              <w:t xml:space="preserve"> scenario E90 – E60</w:t>
            </w:r>
          </w:p>
        </w:tc>
        <w:tc>
          <w:tcPr>
            <w:tcW w:w="1450" w:type="dxa"/>
            <w:vMerge/>
            <w:shd w:val="clear" w:color="auto" w:fill="F2F2F2" w:themeFill="background1" w:themeFillShade="F2"/>
            <w:vAlign w:val="center"/>
          </w:tcPr>
          <w:p w14:paraId="3D804028" w14:textId="77777777" w:rsidR="0042460C" w:rsidRPr="00053B80" w:rsidRDefault="0042460C" w:rsidP="0042460C">
            <w:pPr>
              <w:jc w:val="center"/>
              <w:rPr>
                <w:b/>
                <w:szCs w:val="20"/>
                <w:lang w:val="en-GB"/>
              </w:rPr>
            </w:pPr>
          </w:p>
        </w:tc>
      </w:tr>
      <w:tr w:rsidR="0042460C" w:rsidRPr="00053B80" w14:paraId="6FCCC320" w14:textId="77777777" w:rsidTr="0042460C">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2EADC37" w14:textId="77777777" w:rsidR="0042460C" w:rsidRPr="00053B80" w:rsidRDefault="0042460C" w:rsidP="00017AF2">
            <w:pPr>
              <w:rPr>
                <w:b/>
                <w:lang w:val="en-GB"/>
              </w:rPr>
            </w:pPr>
          </w:p>
        </w:tc>
        <w:tc>
          <w:tcPr>
            <w:tcW w:w="2260" w:type="dxa"/>
            <w:vMerge/>
            <w:tcBorders>
              <w:left w:val="single" w:sz="4" w:space="0" w:color="808080"/>
            </w:tcBorders>
            <w:shd w:val="clear" w:color="auto" w:fill="F2F2F2" w:themeFill="background1" w:themeFillShade="F2"/>
            <w:vAlign w:val="center"/>
          </w:tcPr>
          <w:p w14:paraId="570EE1F3" w14:textId="77777777" w:rsidR="0042460C" w:rsidRPr="00053B80" w:rsidRDefault="0042460C" w:rsidP="00017AF2">
            <w:pPr>
              <w:rPr>
                <w:b/>
                <w:lang w:val="en-GB"/>
              </w:rPr>
            </w:pPr>
          </w:p>
        </w:tc>
        <w:tc>
          <w:tcPr>
            <w:tcW w:w="3397" w:type="dxa"/>
            <w:tcBorders>
              <w:bottom w:val="single" w:sz="4" w:space="0" w:color="808080"/>
            </w:tcBorders>
            <w:shd w:val="clear" w:color="auto" w:fill="F2F2F2" w:themeFill="background1" w:themeFillShade="F2"/>
            <w:vAlign w:val="center"/>
          </w:tcPr>
          <w:p w14:paraId="70FF1B6A" w14:textId="451ABC70" w:rsidR="0042460C" w:rsidRPr="00053B80" w:rsidRDefault="0042460C" w:rsidP="00573459">
            <w:pPr>
              <w:rPr>
                <w:b/>
                <w:szCs w:val="20"/>
                <w:lang w:val="en-GB"/>
              </w:rPr>
            </w:pPr>
            <w:r w:rsidRPr="00053B80">
              <w:rPr>
                <w:b/>
                <w:szCs w:val="20"/>
                <w:lang w:val="en-GB"/>
              </w:rPr>
              <w:t>R</w:t>
            </w:r>
            <w:r w:rsidR="00573459">
              <w:rPr>
                <w:b/>
                <w:szCs w:val="20"/>
                <w:lang w:val="en-GB"/>
              </w:rPr>
              <w:t>eporting</w:t>
            </w:r>
          </w:p>
        </w:tc>
        <w:tc>
          <w:tcPr>
            <w:tcW w:w="1450" w:type="dxa"/>
            <w:vMerge/>
            <w:tcBorders>
              <w:bottom w:val="single" w:sz="4" w:space="0" w:color="808080"/>
            </w:tcBorders>
            <w:shd w:val="clear" w:color="auto" w:fill="F2F2F2" w:themeFill="background1" w:themeFillShade="F2"/>
            <w:vAlign w:val="center"/>
          </w:tcPr>
          <w:p w14:paraId="05CBA02E" w14:textId="77777777" w:rsidR="0042460C" w:rsidRPr="00053B80" w:rsidRDefault="0042460C" w:rsidP="0042460C">
            <w:pPr>
              <w:jc w:val="center"/>
              <w:rPr>
                <w:b/>
                <w:szCs w:val="20"/>
                <w:lang w:val="en-GB"/>
              </w:rPr>
            </w:pPr>
          </w:p>
        </w:tc>
      </w:tr>
      <w:tr w:rsidR="0042460C" w:rsidRPr="00053B80" w14:paraId="6017ED3F" w14:textId="77777777" w:rsidTr="0042460C">
        <w:trPr>
          <w:trHeight w:val="556"/>
        </w:trPr>
        <w:tc>
          <w:tcPr>
            <w:tcW w:w="1935" w:type="dxa"/>
            <w:vMerge/>
            <w:tcBorders>
              <w:left w:val="single" w:sz="4" w:space="0" w:color="808080"/>
              <w:right w:val="single" w:sz="4" w:space="0" w:color="808080"/>
            </w:tcBorders>
            <w:shd w:val="clear" w:color="auto" w:fill="BDD6EE" w:themeFill="accent1" w:themeFillTint="66"/>
            <w:vAlign w:val="center"/>
          </w:tcPr>
          <w:p w14:paraId="1D66883B" w14:textId="77777777" w:rsidR="0042460C" w:rsidRPr="00053B80" w:rsidRDefault="0042460C" w:rsidP="00017AF2">
            <w:pPr>
              <w:rPr>
                <w:b/>
                <w:lang w:val="en-GB"/>
              </w:rPr>
            </w:pPr>
          </w:p>
        </w:tc>
        <w:tc>
          <w:tcPr>
            <w:tcW w:w="2260" w:type="dxa"/>
            <w:vMerge w:val="restart"/>
            <w:tcBorders>
              <w:left w:val="single" w:sz="4" w:space="0" w:color="808080"/>
            </w:tcBorders>
            <w:shd w:val="pct5" w:color="auto" w:fill="auto"/>
            <w:vAlign w:val="center"/>
          </w:tcPr>
          <w:p w14:paraId="0184FE9A" w14:textId="6B5F5699" w:rsidR="0042460C" w:rsidRPr="00053B80" w:rsidRDefault="00053B80" w:rsidP="00401A79">
            <w:pPr>
              <w:rPr>
                <w:b/>
                <w:lang w:val="en-GB"/>
              </w:rPr>
            </w:pPr>
            <w:r w:rsidRPr="00053B80">
              <w:rPr>
                <w:b/>
                <w:lang w:val="en-GB"/>
              </w:rPr>
              <w:t>Preparing</w:t>
            </w:r>
            <w:r w:rsidR="006B3D84" w:rsidRPr="00053B80">
              <w:rPr>
                <w:b/>
                <w:lang w:val="en-GB"/>
              </w:rPr>
              <w:t xml:space="preserve"> r</w:t>
            </w:r>
            <w:r w:rsidR="00401A79" w:rsidRPr="00053B80">
              <w:rPr>
                <w:b/>
                <w:lang w:val="en-GB"/>
              </w:rPr>
              <w:t>oll-out</w:t>
            </w:r>
          </w:p>
        </w:tc>
        <w:tc>
          <w:tcPr>
            <w:tcW w:w="3397" w:type="dxa"/>
            <w:shd w:val="pct5" w:color="auto" w:fill="auto"/>
            <w:vAlign w:val="center"/>
          </w:tcPr>
          <w:p w14:paraId="66281224" w14:textId="31849F9E" w:rsidR="0042460C" w:rsidRPr="00053B80" w:rsidRDefault="006B3D84" w:rsidP="006B3D84">
            <w:pPr>
              <w:rPr>
                <w:b/>
                <w:szCs w:val="20"/>
                <w:lang w:val="en-GB"/>
              </w:rPr>
            </w:pPr>
            <w:r w:rsidRPr="00053B80">
              <w:rPr>
                <w:b/>
                <w:szCs w:val="20"/>
                <w:lang w:val="en-GB"/>
              </w:rPr>
              <w:t>Cost estimation for total roll-out of the scenarios</w:t>
            </w:r>
          </w:p>
        </w:tc>
        <w:tc>
          <w:tcPr>
            <w:tcW w:w="1450" w:type="dxa"/>
            <w:shd w:val="pct5" w:color="auto" w:fill="auto"/>
            <w:vAlign w:val="center"/>
          </w:tcPr>
          <w:p w14:paraId="2A4CD1C3" w14:textId="754E8826" w:rsidR="0042460C" w:rsidRPr="00053B80" w:rsidRDefault="0042460C" w:rsidP="0042460C">
            <w:pPr>
              <w:jc w:val="center"/>
              <w:rPr>
                <w:b/>
                <w:szCs w:val="20"/>
                <w:lang w:val="en-GB"/>
              </w:rPr>
            </w:pPr>
            <w:r w:rsidRPr="00053B80">
              <w:rPr>
                <w:b/>
                <w:szCs w:val="20"/>
                <w:lang w:val="en-GB"/>
              </w:rPr>
              <w:t>5.4</w:t>
            </w:r>
          </w:p>
        </w:tc>
      </w:tr>
      <w:tr w:rsidR="0042460C" w:rsidRPr="00053B80" w14:paraId="38730F9B" w14:textId="77777777" w:rsidTr="0042460C">
        <w:trPr>
          <w:trHeight w:val="692"/>
        </w:trPr>
        <w:tc>
          <w:tcPr>
            <w:tcW w:w="1935" w:type="dxa"/>
            <w:vMerge/>
            <w:tcBorders>
              <w:left w:val="single" w:sz="4" w:space="0" w:color="808080"/>
              <w:right w:val="single" w:sz="4" w:space="0" w:color="808080"/>
            </w:tcBorders>
            <w:shd w:val="clear" w:color="auto" w:fill="BDD6EE" w:themeFill="accent1" w:themeFillTint="66"/>
            <w:vAlign w:val="center"/>
          </w:tcPr>
          <w:p w14:paraId="3408792F" w14:textId="77777777" w:rsidR="0042460C" w:rsidRPr="00053B80" w:rsidRDefault="0042460C" w:rsidP="00017AF2">
            <w:pPr>
              <w:rPr>
                <w:lang w:val="en-GB"/>
              </w:rPr>
            </w:pPr>
          </w:p>
        </w:tc>
        <w:tc>
          <w:tcPr>
            <w:tcW w:w="2260" w:type="dxa"/>
            <w:vMerge/>
            <w:tcBorders>
              <w:left w:val="single" w:sz="4" w:space="0" w:color="808080"/>
            </w:tcBorders>
            <w:shd w:val="pct5" w:color="auto" w:fill="auto"/>
            <w:vAlign w:val="center"/>
          </w:tcPr>
          <w:p w14:paraId="441DDAD0" w14:textId="77777777" w:rsidR="0042460C" w:rsidRPr="00053B80" w:rsidRDefault="0042460C" w:rsidP="00017AF2">
            <w:pPr>
              <w:rPr>
                <w:lang w:val="en-GB"/>
              </w:rPr>
            </w:pPr>
          </w:p>
        </w:tc>
        <w:tc>
          <w:tcPr>
            <w:tcW w:w="3397" w:type="dxa"/>
            <w:shd w:val="pct5" w:color="auto" w:fill="auto"/>
            <w:vAlign w:val="center"/>
          </w:tcPr>
          <w:p w14:paraId="48603621" w14:textId="4F51ACAA" w:rsidR="0042460C" w:rsidRPr="00053B80" w:rsidRDefault="0042460C" w:rsidP="006B3D84">
            <w:pPr>
              <w:rPr>
                <w:b/>
                <w:szCs w:val="20"/>
                <w:lang w:val="en-GB"/>
              </w:rPr>
            </w:pPr>
            <w:r w:rsidRPr="00053B80">
              <w:rPr>
                <w:b/>
                <w:szCs w:val="20"/>
                <w:lang w:val="en-GB"/>
              </w:rPr>
              <w:t>Financi</w:t>
            </w:r>
            <w:r w:rsidR="006B3D84" w:rsidRPr="00053B80">
              <w:rPr>
                <w:b/>
                <w:szCs w:val="20"/>
                <w:lang w:val="en-GB"/>
              </w:rPr>
              <w:t>ng schemes and subsidies</w:t>
            </w:r>
          </w:p>
        </w:tc>
        <w:tc>
          <w:tcPr>
            <w:tcW w:w="1450" w:type="dxa"/>
            <w:shd w:val="pct5" w:color="auto" w:fill="auto"/>
            <w:vAlign w:val="center"/>
          </w:tcPr>
          <w:p w14:paraId="2E095E4A" w14:textId="799D8122" w:rsidR="0042460C" w:rsidRPr="00053B80" w:rsidRDefault="0042460C" w:rsidP="0042460C">
            <w:pPr>
              <w:jc w:val="center"/>
              <w:rPr>
                <w:b/>
                <w:szCs w:val="20"/>
                <w:lang w:val="en-GB"/>
              </w:rPr>
            </w:pPr>
            <w:r w:rsidRPr="00053B80">
              <w:rPr>
                <w:b/>
                <w:szCs w:val="20"/>
                <w:lang w:val="en-GB"/>
              </w:rPr>
              <w:t>6</w:t>
            </w:r>
          </w:p>
        </w:tc>
      </w:tr>
      <w:tr w:rsidR="0042460C" w:rsidRPr="00053B80" w14:paraId="7829E293" w14:textId="77777777" w:rsidTr="0042460C">
        <w:trPr>
          <w:trHeight w:val="647"/>
        </w:trPr>
        <w:tc>
          <w:tcPr>
            <w:tcW w:w="1935" w:type="dxa"/>
            <w:vMerge/>
            <w:tcBorders>
              <w:left w:val="single" w:sz="4" w:space="0" w:color="808080"/>
              <w:right w:val="single" w:sz="4" w:space="0" w:color="808080"/>
            </w:tcBorders>
            <w:shd w:val="clear" w:color="auto" w:fill="BDD6EE" w:themeFill="accent1" w:themeFillTint="66"/>
            <w:vAlign w:val="center"/>
          </w:tcPr>
          <w:p w14:paraId="14B6B11E" w14:textId="77777777" w:rsidR="0042460C" w:rsidRPr="00053B80" w:rsidRDefault="0042460C" w:rsidP="00017AF2">
            <w:pPr>
              <w:rPr>
                <w:lang w:val="en-GB"/>
              </w:rPr>
            </w:pPr>
          </w:p>
        </w:tc>
        <w:tc>
          <w:tcPr>
            <w:tcW w:w="2260" w:type="dxa"/>
            <w:tcBorders>
              <w:left w:val="single" w:sz="4" w:space="0" w:color="808080"/>
            </w:tcBorders>
            <w:shd w:val="pct5" w:color="auto" w:fill="auto"/>
            <w:vAlign w:val="center"/>
          </w:tcPr>
          <w:p w14:paraId="3FB57748" w14:textId="18F679B7" w:rsidR="0042460C" w:rsidRPr="00053B80" w:rsidRDefault="006B3D84" w:rsidP="00017AF2">
            <w:pPr>
              <w:rPr>
                <w:b/>
                <w:lang w:val="en-GB"/>
              </w:rPr>
            </w:pPr>
            <w:r w:rsidRPr="00053B80">
              <w:rPr>
                <w:b/>
                <w:lang w:val="en-GB"/>
              </w:rPr>
              <w:t>Conclusion</w:t>
            </w:r>
          </w:p>
        </w:tc>
        <w:tc>
          <w:tcPr>
            <w:tcW w:w="3397" w:type="dxa"/>
            <w:shd w:val="pct5" w:color="auto" w:fill="auto"/>
            <w:vAlign w:val="center"/>
          </w:tcPr>
          <w:p w14:paraId="2FADE584" w14:textId="0AF20292" w:rsidR="0042460C" w:rsidRPr="00053B80" w:rsidRDefault="006B3D84" w:rsidP="006B3D84">
            <w:pPr>
              <w:rPr>
                <w:b/>
                <w:szCs w:val="20"/>
                <w:lang w:val="en-GB"/>
              </w:rPr>
            </w:pPr>
            <w:r w:rsidRPr="00053B80">
              <w:rPr>
                <w:b/>
                <w:szCs w:val="20"/>
                <w:lang w:val="en-GB"/>
              </w:rPr>
              <w:t>Presentation of the conclusion of the Master</w:t>
            </w:r>
            <w:r w:rsidR="00DA5F28" w:rsidRPr="00053B80">
              <w:rPr>
                <w:b/>
                <w:szCs w:val="20"/>
                <w:lang w:val="en-GB"/>
              </w:rPr>
              <w:t xml:space="preserve"> </w:t>
            </w:r>
            <w:r w:rsidRPr="00053B80">
              <w:rPr>
                <w:b/>
                <w:szCs w:val="20"/>
                <w:lang w:val="en-GB"/>
              </w:rPr>
              <w:t>plan audit</w:t>
            </w:r>
          </w:p>
        </w:tc>
        <w:tc>
          <w:tcPr>
            <w:tcW w:w="1450" w:type="dxa"/>
            <w:shd w:val="pct5" w:color="auto" w:fill="auto"/>
            <w:vAlign w:val="center"/>
          </w:tcPr>
          <w:p w14:paraId="3D4AC30F" w14:textId="5E837D22" w:rsidR="0042460C" w:rsidRPr="00053B80" w:rsidRDefault="0042460C" w:rsidP="0042460C">
            <w:pPr>
              <w:jc w:val="center"/>
              <w:rPr>
                <w:b/>
                <w:szCs w:val="20"/>
                <w:lang w:val="en-GB"/>
              </w:rPr>
            </w:pPr>
            <w:r w:rsidRPr="00053B80">
              <w:rPr>
                <w:b/>
                <w:szCs w:val="20"/>
                <w:lang w:val="en-GB"/>
              </w:rPr>
              <w:t>5.5</w:t>
            </w:r>
          </w:p>
        </w:tc>
      </w:tr>
    </w:tbl>
    <w:p w14:paraId="2BE3EB47" w14:textId="77777777" w:rsidR="00587754" w:rsidRPr="00053B80" w:rsidRDefault="00587754" w:rsidP="0042460C">
      <w:pPr>
        <w:rPr>
          <w:lang w:val="en-GB"/>
        </w:rPr>
      </w:pPr>
      <w:r w:rsidRPr="00053B80">
        <w:rPr>
          <w:lang w:val="en-GB"/>
        </w:rPr>
        <w:br w:type="page"/>
      </w:r>
    </w:p>
    <w:p w14:paraId="02AED2CC" w14:textId="193B76ED" w:rsidR="00197EBA" w:rsidRPr="00053B80" w:rsidRDefault="00197EBA" w:rsidP="00197EBA">
      <w:pPr>
        <w:pStyle w:val="Titre2"/>
        <w:rPr>
          <w:color w:val="auto"/>
        </w:rPr>
      </w:pPr>
      <w:bookmarkStart w:id="28" w:name="_Toc497748707"/>
      <w:r w:rsidRPr="00053B80">
        <w:rPr>
          <w:color w:val="auto"/>
        </w:rPr>
        <w:lastRenderedPageBreak/>
        <w:t>Scope of the Master</w:t>
      </w:r>
      <w:r w:rsidR="00DA5F28" w:rsidRPr="00053B80">
        <w:rPr>
          <w:color w:val="auto"/>
        </w:rPr>
        <w:t xml:space="preserve"> </w:t>
      </w:r>
      <w:r w:rsidRPr="00053B80">
        <w:rPr>
          <w:color w:val="auto"/>
        </w:rPr>
        <w:t xml:space="preserve">plan </w:t>
      </w:r>
      <w:bookmarkEnd w:id="28"/>
      <w:r w:rsidR="00436033">
        <w:rPr>
          <w:color w:val="auto"/>
        </w:rPr>
        <w:t>audit</w:t>
      </w:r>
    </w:p>
    <w:p w14:paraId="1642F973" w14:textId="4DF0BD44" w:rsidR="00197EBA" w:rsidRPr="00053B80" w:rsidRDefault="00197EBA" w:rsidP="00197EBA">
      <w:pPr>
        <w:pStyle w:val="Titre3"/>
        <w:rPr>
          <w:lang w:val="en-GB"/>
        </w:rPr>
      </w:pPr>
      <w:bookmarkStart w:id="29" w:name="_Toc497748708"/>
      <w:r w:rsidRPr="00053B80">
        <w:rPr>
          <w:color w:val="auto"/>
          <w:lang w:val="en-GB"/>
        </w:rPr>
        <w:t>General information</w:t>
      </w:r>
      <w:bookmarkEnd w:id="29"/>
    </w:p>
    <w:p w14:paraId="753F3AA1" w14:textId="5A5C8D2B" w:rsidR="00C42249" w:rsidRPr="00053B80" w:rsidRDefault="00197EBA" w:rsidP="00E24698">
      <w:pPr>
        <w:contextualSpacing/>
        <w:rPr>
          <w:color w:val="auto"/>
          <w:lang w:val="en-GB"/>
        </w:rPr>
      </w:pPr>
      <w:r w:rsidRPr="00053B80">
        <w:rPr>
          <w:color w:val="auto"/>
          <w:lang w:val="en-GB"/>
        </w:rPr>
        <w:t>The aim of the Master</w:t>
      </w:r>
      <w:r w:rsidR="00DA5F28" w:rsidRPr="00053B80">
        <w:rPr>
          <w:color w:val="auto"/>
          <w:lang w:val="en-GB"/>
        </w:rPr>
        <w:t xml:space="preserve"> </w:t>
      </w:r>
      <w:r w:rsidRPr="00053B80">
        <w:rPr>
          <w:color w:val="auto"/>
          <w:lang w:val="en-GB"/>
        </w:rPr>
        <w:t>plan is to develop a coherent and transparent roadmap for the improvement of the energy efficiency of the building and to create a more healthy and comfortable living environment and this for a short, middle-long and long-term perspective.</w:t>
      </w:r>
    </w:p>
    <w:p w14:paraId="2D28249F" w14:textId="1E3462B6" w:rsidR="00E24698" w:rsidRPr="00053B80" w:rsidRDefault="00197EBA" w:rsidP="00E24698">
      <w:pPr>
        <w:contextualSpacing/>
        <w:rPr>
          <w:color w:val="auto"/>
          <w:lang w:val="en-GB"/>
        </w:rPr>
      </w:pPr>
      <w:r w:rsidRPr="00053B80">
        <w:rPr>
          <w:color w:val="auto"/>
          <w:lang w:val="en-GB"/>
        </w:rPr>
        <w:t>Therefore, this study does not only focus on the energy efficiency of the building but it also shows a clear image of the condition of the building.</w:t>
      </w:r>
      <w:r w:rsidR="0086571C" w:rsidRPr="00053B80">
        <w:rPr>
          <w:color w:val="auto"/>
          <w:lang w:val="en-GB"/>
        </w:rPr>
        <w:t xml:space="preserve">  </w:t>
      </w:r>
      <w:r w:rsidR="00D72E2C" w:rsidRPr="00053B80">
        <w:rPr>
          <w:color w:val="auto"/>
          <w:lang w:val="en-GB"/>
        </w:rPr>
        <w:t xml:space="preserve">This applies to the following building elements of the common </w:t>
      </w:r>
      <w:r w:rsidR="00053B80" w:rsidRPr="00053B80">
        <w:rPr>
          <w:color w:val="auto"/>
          <w:lang w:val="en-GB"/>
        </w:rPr>
        <w:t>parts: building</w:t>
      </w:r>
      <w:r w:rsidR="005742F0" w:rsidRPr="00053B80">
        <w:rPr>
          <w:color w:val="auto"/>
          <w:lang w:val="en-GB"/>
        </w:rPr>
        <w:t xml:space="preserve"> quality and building physics,</w:t>
      </w:r>
      <w:r w:rsidR="00D72E2C" w:rsidRPr="00053B80">
        <w:rPr>
          <w:color w:val="auto"/>
          <w:lang w:val="en-GB"/>
        </w:rPr>
        <w:t xml:space="preserve"> technical installations, public utilities, (fire</w:t>
      </w:r>
      <w:r w:rsidR="00053B80" w:rsidRPr="00053B80">
        <w:rPr>
          <w:color w:val="auto"/>
          <w:lang w:val="en-GB"/>
        </w:rPr>
        <w:t>) safety</w:t>
      </w:r>
      <w:r w:rsidR="00D72E2C" w:rsidRPr="00053B80">
        <w:rPr>
          <w:color w:val="auto"/>
          <w:lang w:val="en-GB"/>
        </w:rPr>
        <w:t xml:space="preserve"> and general living conditions</w:t>
      </w:r>
    </w:p>
    <w:p w14:paraId="47724052" w14:textId="77777777" w:rsidR="005742F0" w:rsidRPr="00053B80" w:rsidRDefault="005742F0" w:rsidP="00E24698">
      <w:pPr>
        <w:contextualSpacing/>
        <w:rPr>
          <w:color w:val="auto"/>
          <w:lang w:val="en-GB"/>
        </w:rPr>
      </w:pPr>
    </w:p>
    <w:p w14:paraId="7843228C" w14:textId="69FFF58B" w:rsidR="00E24698" w:rsidRPr="00053B80" w:rsidRDefault="00D72E2C" w:rsidP="00E24698">
      <w:pPr>
        <w:contextualSpacing/>
        <w:rPr>
          <w:color w:val="auto"/>
          <w:lang w:val="en-GB"/>
        </w:rPr>
      </w:pPr>
      <w:r w:rsidRPr="00053B80">
        <w:rPr>
          <w:color w:val="auto"/>
          <w:lang w:val="en-GB"/>
        </w:rPr>
        <w:t xml:space="preserve">The following </w:t>
      </w:r>
      <w:r w:rsidR="00053B80" w:rsidRPr="00053B80">
        <w:rPr>
          <w:color w:val="auto"/>
          <w:lang w:val="en-GB"/>
        </w:rPr>
        <w:t>elements will</w:t>
      </w:r>
      <w:r w:rsidRPr="00053B80">
        <w:rPr>
          <w:color w:val="auto"/>
          <w:lang w:val="en-GB"/>
        </w:rPr>
        <w:t xml:space="preserve"> be taken into ac</w:t>
      </w:r>
      <w:r w:rsidR="004B1154" w:rsidRPr="00053B80">
        <w:rPr>
          <w:color w:val="auto"/>
          <w:lang w:val="en-GB"/>
        </w:rPr>
        <w:t>count throughout the Master</w:t>
      </w:r>
      <w:r w:rsidR="00DA5F28" w:rsidRPr="00053B80">
        <w:rPr>
          <w:color w:val="auto"/>
          <w:lang w:val="en-GB"/>
        </w:rPr>
        <w:t xml:space="preserve"> </w:t>
      </w:r>
      <w:r w:rsidR="004B1154" w:rsidRPr="00053B80">
        <w:rPr>
          <w:color w:val="auto"/>
          <w:lang w:val="en-GB"/>
        </w:rPr>
        <w:t>plan</w:t>
      </w:r>
      <w:r w:rsidR="00440D9B" w:rsidRPr="00053B80">
        <w:rPr>
          <w:color w:val="auto"/>
          <w:lang w:val="en-GB"/>
        </w:rPr>
        <w:t xml:space="preserve">, which means that they have to be evaluated when analysing the existing condition of the building. The solution to the observed bottlenecks should be incorporated into the sustainable </w:t>
      </w:r>
      <w:r w:rsidR="005E0DA3" w:rsidRPr="00053B80">
        <w:rPr>
          <w:color w:val="auto"/>
          <w:lang w:val="en-GB"/>
        </w:rPr>
        <w:t>multi-annual planning</w:t>
      </w:r>
      <w:r w:rsidR="00440D9B" w:rsidRPr="00053B80">
        <w:rPr>
          <w:color w:val="auto"/>
          <w:lang w:val="en-GB"/>
        </w:rPr>
        <w:t xml:space="preserve"> and the 2 renovation roadmap scenarios. </w:t>
      </w:r>
    </w:p>
    <w:p w14:paraId="455273E3" w14:textId="77777777" w:rsidR="0053577F" w:rsidRPr="00053B80" w:rsidRDefault="0053577F" w:rsidP="00E24698">
      <w:pPr>
        <w:contextualSpacing/>
        <w:rPr>
          <w:lang w:val="en-GB"/>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53577F" w:rsidRPr="00053B80" w14:paraId="6E268BA5" w14:textId="77777777" w:rsidTr="00236191">
        <w:tc>
          <w:tcPr>
            <w:tcW w:w="9212" w:type="dxa"/>
            <w:shd w:val="solid" w:color="D9D9D9" w:themeColor="background1" w:themeShade="D9" w:fill="D9D9D9" w:themeFill="background1" w:themeFillShade="D9"/>
          </w:tcPr>
          <w:p w14:paraId="469173F3" w14:textId="182C2D78" w:rsidR="0053577F" w:rsidRPr="00053B80" w:rsidRDefault="005742F0" w:rsidP="00E47AF8">
            <w:pPr>
              <w:spacing w:before="0" w:beforeAutospacing="0" w:after="0" w:afterAutospacing="0"/>
              <w:contextualSpacing/>
              <w:rPr>
                <w:b/>
                <w:color w:val="auto"/>
                <w:lang w:val="en-GB"/>
              </w:rPr>
            </w:pPr>
            <w:r w:rsidRPr="00297052">
              <w:rPr>
                <w:b/>
                <w:color w:val="auto"/>
                <w:highlight w:val="yellow"/>
                <w:lang w:val="en-GB"/>
              </w:rPr>
              <w:t>S</w:t>
            </w:r>
            <w:r w:rsidR="007F1335" w:rsidRPr="00297052">
              <w:rPr>
                <w:b/>
                <w:color w:val="auto"/>
                <w:highlight w:val="yellow"/>
                <w:lang w:val="en-GB"/>
              </w:rPr>
              <w:t xml:space="preserve">tandards and </w:t>
            </w:r>
            <w:commentRangeStart w:id="30"/>
            <w:r w:rsidR="007F1335" w:rsidRPr="00297052">
              <w:rPr>
                <w:b/>
                <w:color w:val="auto"/>
                <w:highlight w:val="yellow"/>
                <w:lang w:val="en-GB"/>
              </w:rPr>
              <w:t>regulations</w:t>
            </w:r>
            <w:commentRangeEnd w:id="30"/>
            <w:r w:rsidR="00297052">
              <w:rPr>
                <w:rStyle w:val="Marquedecommentaire"/>
              </w:rPr>
              <w:commentReference w:id="30"/>
            </w:r>
          </w:p>
          <w:p w14:paraId="612F0B3E" w14:textId="71D9187A" w:rsidR="00FB6CB5" w:rsidRPr="00053B80" w:rsidRDefault="007F1335" w:rsidP="00E47AF8">
            <w:pPr>
              <w:spacing w:before="0" w:beforeAutospacing="0" w:after="0" w:afterAutospacing="0"/>
              <w:contextualSpacing/>
              <w:rPr>
                <w:color w:val="auto"/>
                <w:lang w:val="en-GB"/>
              </w:rPr>
            </w:pPr>
            <w:r w:rsidRPr="00053B80">
              <w:rPr>
                <w:color w:val="auto"/>
                <w:lang w:val="en-GB"/>
              </w:rPr>
              <w:t>After examination of these elements or the proposal of adjustments, these elements will be checked against the current legislation and regulation and the technical requirements. This does not mean mandatory inspections or audits will be executed.</w:t>
            </w:r>
          </w:p>
          <w:p w14:paraId="308CEFE4" w14:textId="77777777" w:rsidR="005742F0" w:rsidRPr="00053B80" w:rsidRDefault="005742F0" w:rsidP="00E47AF8">
            <w:pPr>
              <w:spacing w:before="0" w:beforeAutospacing="0" w:after="0" w:afterAutospacing="0"/>
              <w:contextualSpacing/>
              <w:rPr>
                <w:color w:val="auto"/>
                <w:lang w:val="en-GB"/>
              </w:rPr>
            </w:pPr>
          </w:p>
          <w:p w14:paraId="6F719A69" w14:textId="7546EDCA" w:rsidR="000A659A" w:rsidRPr="00053B80" w:rsidRDefault="007F1335" w:rsidP="00E47AF8">
            <w:pPr>
              <w:spacing w:before="0" w:beforeAutospacing="0" w:after="0" w:afterAutospacing="0"/>
              <w:contextualSpacing/>
              <w:rPr>
                <w:color w:val="auto"/>
                <w:lang w:val="en-GB"/>
              </w:rPr>
            </w:pPr>
            <w:r w:rsidRPr="00053B80">
              <w:rPr>
                <w:color w:val="auto"/>
                <w:lang w:val="en-GB"/>
              </w:rPr>
              <w:t>These are amongst others (</w:t>
            </w:r>
            <w:r w:rsidR="00053B80" w:rsidRPr="00053B80">
              <w:rPr>
                <w:color w:val="auto"/>
                <w:lang w:val="en-GB"/>
              </w:rPr>
              <w:t>non-restrictive</w:t>
            </w:r>
            <w:r w:rsidRPr="00053B80">
              <w:rPr>
                <w:color w:val="auto"/>
                <w:lang w:val="en-GB"/>
              </w:rPr>
              <w:t>):</w:t>
            </w:r>
          </w:p>
          <w:p w14:paraId="743D965E" w14:textId="7830634B" w:rsidR="000A659A" w:rsidRPr="00053B80" w:rsidRDefault="00053B80" w:rsidP="00A75FAD">
            <w:pPr>
              <w:pStyle w:val="Paragraphedeliste"/>
              <w:numPr>
                <w:ilvl w:val="0"/>
                <w:numId w:val="17"/>
              </w:numPr>
              <w:spacing w:before="0" w:beforeAutospacing="0" w:after="0" w:afterAutospacing="0"/>
              <w:rPr>
                <w:color w:val="auto"/>
                <w:lang w:val="en-GB"/>
              </w:rPr>
            </w:pPr>
            <w:r w:rsidRPr="00053B80">
              <w:rPr>
                <w:color w:val="auto"/>
                <w:lang w:val="en-GB"/>
              </w:rPr>
              <w:t>European</w:t>
            </w:r>
            <w:r w:rsidR="005742F0" w:rsidRPr="00053B80">
              <w:rPr>
                <w:color w:val="auto"/>
                <w:lang w:val="en-GB"/>
              </w:rPr>
              <w:t xml:space="preserve"> </w:t>
            </w:r>
            <w:r w:rsidRPr="00053B80">
              <w:rPr>
                <w:color w:val="auto"/>
                <w:lang w:val="en-GB"/>
              </w:rPr>
              <w:t>Guidelines</w:t>
            </w:r>
            <w:r w:rsidR="005742F0" w:rsidRPr="00053B80">
              <w:rPr>
                <w:color w:val="auto"/>
                <w:lang w:val="en-GB"/>
              </w:rPr>
              <w:t xml:space="preserve"> and Belgian standards if applicable</w:t>
            </w:r>
          </w:p>
          <w:p w14:paraId="69B7BE79" w14:textId="0F107F01" w:rsidR="000A659A" w:rsidRPr="00053B80" w:rsidRDefault="00297052" w:rsidP="00A75FAD">
            <w:pPr>
              <w:pStyle w:val="Paragraphedeliste"/>
              <w:numPr>
                <w:ilvl w:val="0"/>
                <w:numId w:val="17"/>
              </w:numPr>
              <w:spacing w:before="0" w:beforeAutospacing="0" w:after="0" w:afterAutospacing="0"/>
              <w:rPr>
                <w:color w:val="auto"/>
                <w:lang w:val="en-GB"/>
              </w:rPr>
            </w:pPr>
            <w:r>
              <w:rPr>
                <w:color w:val="auto"/>
                <w:lang w:val="en-GB"/>
              </w:rPr>
              <w:t>The</w:t>
            </w:r>
            <w:r w:rsidR="00186649" w:rsidRPr="00053B80">
              <w:rPr>
                <w:color w:val="auto"/>
                <w:lang w:val="en-GB"/>
              </w:rPr>
              <w:t xml:space="preserve"> </w:t>
            </w:r>
            <w:proofErr w:type="spellStart"/>
            <w:r w:rsidR="000A659A" w:rsidRPr="00053B80">
              <w:rPr>
                <w:color w:val="auto"/>
                <w:lang w:val="en-GB"/>
              </w:rPr>
              <w:t>Butgb</w:t>
            </w:r>
            <w:proofErr w:type="spellEnd"/>
            <w:r w:rsidR="000A659A" w:rsidRPr="00053B80">
              <w:rPr>
                <w:color w:val="auto"/>
                <w:lang w:val="en-GB"/>
              </w:rPr>
              <w:t xml:space="preserve"> </w:t>
            </w:r>
            <w:r w:rsidR="006835B6" w:rsidRPr="00053B80">
              <w:rPr>
                <w:color w:val="auto"/>
                <w:lang w:val="en-GB"/>
              </w:rPr>
              <w:t>(</w:t>
            </w:r>
            <w:hyperlink r:id="rId23" w:history="1">
              <w:r w:rsidR="006835B6" w:rsidRPr="00053B80">
                <w:rPr>
                  <w:rStyle w:val="Lienhypertexte"/>
                  <w:lang w:val="en-GB"/>
                </w:rPr>
                <w:t>http://www.butgb.be/</w:t>
              </w:r>
            </w:hyperlink>
            <w:r w:rsidR="006835B6" w:rsidRPr="00053B80">
              <w:rPr>
                <w:color w:val="auto"/>
                <w:lang w:val="en-GB"/>
              </w:rPr>
              <w:t xml:space="preserve"> ) </w:t>
            </w:r>
            <w:proofErr w:type="spellStart"/>
            <w:r w:rsidR="000A659A" w:rsidRPr="00053B80">
              <w:rPr>
                <w:color w:val="auto"/>
                <w:lang w:val="en-GB"/>
              </w:rPr>
              <w:t>en</w:t>
            </w:r>
            <w:proofErr w:type="spellEnd"/>
            <w:r w:rsidR="000A659A" w:rsidRPr="00053B80">
              <w:rPr>
                <w:color w:val="auto"/>
                <w:lang w:val="en-GB"/>
              </w:rPr>
              <w:t xml:space="preserve"> </w:t>
            </w:r>
            <w:proofErr w:type="spellStart"/>
            <w:r w:rsidR="000A659A" w:rsidRPr="00053B80">
              <w:rPr>
                <w:color w:val="auto"/>
                <w:lang w:val="en-GB"/>
              </w:rPr>
              <w:t>UeATC</w:t>
            </w:r>
            <w:proofErr w:type="spellEnd"/>
            <w:r w:rsidR="006835B6" w:rsidRPr="00053B80">
              <w:rPr>
                <w:color w:val="auto"/>
                <w:lang w:val="en-GB"/>
              </w:rPr>
              <w:t>(</w:t>
            </w:r>
            <w:hyperlink r:id="rId24" w:history="1">
              <w:r w:rsidR="006835B6" w:rsidRPr="00053B80">
                <w:rPr>
                  <w:rStyle w:val="Lienhypertexte"/>
                  <w:lang w:val="en-GB"/>
                </w:rPr>
                <w:t>https://www.ueatc.eu/about_ueatc/</w:t>
              </w:r>
            </w:hyperlink>
            <w:r w:rsidR="006835B6" w:rsidRPr="00053B80">
              <w:rPr>
                <w:color w:val="auto"/>
                <w:lang w:val="en-GB"/>
              </w:rPr>
              <w:t xml:space="preserve"> )</w:t>
            </w:r>
            <w:r w:rsidR="000A659A" w:rsidRPr="00053B80">
              <w:rPr>
                <w:color w:val="auto"/>
                <w:lang w:val="en-GB"/>
              </w:rPr>
              <w:t xml:space="preserve"> </w:t>
            </w:r>
            <w:r>
              <w:rPr>
                <w:color w:val="auto"/>
                <w:lang w:val="en-GB"/>
              </w:rPr>
              <w:t>certifications</w:t>
            </w:r>
            <w:r w:rsidR="000A659A" w:rsidRPr="00053B80">
              <w:rPr>
                <w:color w:val="auto"/>
                <w:lang w:val="en-GB"/>
              </w:rPr>
              <w:t xml:space="preserve"> </w:t>
            </w:r>
            <w:r>
              <w:rPr>
                <w:color w:val="auto"/>
                <w:lang w:val="en-GB"/>
              </w:rPr>
              <w:t>and | or</w:t>
            </w:r>
            <w:r w:rsidR="000A659A" w:rsidRPr="00053B80">
              <w:rPr>
                <w:color w:val="auto"/>
                <w:lang w:val="en-GB"/>
              </w:rPr>
              <w:t xml:space="preserve"> </w:t>
            </w:r>
            <w:r>
              <w:rPr>
                <w:color w:val="auto"/>
                <w:lang w:val="en-GB"/>
              </w:rPr>
              <w:t>directives</w:t>
            </w:r>
          </w:p>
          <w:p w14:paraId="36859208" w14:textId="77CF52A2" w:rsidR="000A659A" w:rsidRPr="00053B80" w:rsidRDefault="005742F0" w:rsidP="00A75FAD">
            <w:pPr>
              <w:pStyle w:val="Paragraphedeliste"/>
              <w:numPr>
                <w:ilvl w:val="0"/>
                <w:numId w:val="17"/>
              </w:numPr>
              <w:spacing w:before="0" w:beforeAutospacing="0" w:after="0" w:afterAutospacing="0"/>
              <w:rPr>
                <w:color w:val="auto"/>
                <w:lang w:val="en-GB"/>
              </w:rPr>
            </w:pPr>
            <w:r w:rsidRPr="00053B80">
              <w:rPr>
                <w:color w:val="auto"/>
                <w:lang w:val="en-GB"/>
              </w:rPr>
              <w:t xml:space="preserve">The regulations of </w:t>
            </w:r>
            <w:r w:rsidR="000A659A" w:rsidRPr="00053B80">
              <w:rPr>
                <w:color w:val="auto"/>
                <w:lang w:val="en-GB"/>
              </w:rPr>
              <w:t>WTCB</w:t>
            </w:r>
            <w:r w:rsidR="006835B6" w:rsidRPr="00053B80">
              <w:rPr>
                <w:color w:val="auto"/>
                <w:lang w:val="en-GB"/>
              </w:rPr>
              <w:t xml:space="preserve"> (</w:t>
            </w:r>
            <w:hyperlink r:id="rId25" w:history="1">
              <w:r w:rsidR="006835B6" w:rsidRPr="00053B80">
                <w:rPr>
                  <w:rStyle w:val="Lienhypertexte"/>
                  <w:lang w:val="en-GB"/>
                </w:rPr>
                <w:t>http://www.wtcb.be/homepage/index.cfm?cat=publications</w:t>
              </w:r>
            </w:hyperlink>
            <w:r w:rsidR="006835B6" w:rsidRPr="00053B80">
              <w:rPr>
                <w:color w:val="auto"/>
                <w:lang w:val="en-GB"/>
              </w:rPr>
              <w:t xml:space="preserve"> )</w:t>
            </w:r>
          </w:p>
          <w:p w14:paraId="2E3D00CC" w14:textId="128651DF" w:rsidR="009A4B29" w:rsidRPr="00053B80" w:rsidRDefault="005742F0" w:rsidP="00A75FAD">
            <w:pPr>
              <w:pStyle w:val="Paragraphedeliste"/>
              <w:numPr>
                <w:ilvl w:val="0"/>
                <w:numId w:val="17"/>
              </w:numPr>
              <w:spacing w:before="0" w:beforeAutospacing="0" w:after="0" w:afterAutospacing="0"/>
              <w:rPr>
                <w:color w:val="auto"/>
                <w:lang w:val="en-GB"/>
              </w:rPr>
            </w:pPr>
            <w:r w:rsidRPr="00053B80">
              <w:rPr>
                <w:color w:val="auto"/>
                <w:lang w:val="en-GB"/>
              </w:rPr>
              <w:t>General regulation of Electrical Installations</w:t>
            </w:r>
            <w:r w:rsidR="006835B6" w:rsidRPr="00053B80">
              <w:rPr>
                <w:color w:val="auto"/>
                <w:lang w:val="en-GB"/>
              </w:rPr>
              <w:t xml:space="preserve"> (</w:t>
            </w:r>
            <w:hyperlink r:id="rId26" w:anchor="AutoAncher0" w:history="1">
              <w:r w:rsidR="006835B6" w:rsidRPr="00053B80">
                <w:rPr>
                  <w:rStyle w:val="Lienhypertexte"/>
                  <w:lang w:val="en-GB"/>
                </w:rPr>
                <w:t>http://www.werk.belgie.be/defaultTab.aspx?id=593#AutoAncher0</w:t>
              </w:r>
            </w:hyperlink>
            <w:r w:rsidR="006835B6" w:rsidRPr="00053B80">
              <w:rPr>
                <w:color w:val="auto"/>
                <w:lang w:val="en-GB"/>
              </w:rPr>
              <w:t xml:space="preserve"> )</w:t>
            </w:r>
          </w:p>
          <w:p w14:paraId="0087A08A" w14:textId="77777777" w:rsidR="000A659A" w:rsidRPr="00053B80" w:rsidRDefault="000A659A" w:rsidP="00E47AF8">
            <w:pPr>
              <w:spacing w:before="0" w:beforeAutospacing="0" w:after="0" w:afterAutospacing="0"/>
              <w:contextualSpacing/>
              <w:rPr>
                <w:color w:val="auto"/>
                <w:lang w:val="en-GB"/>
              </w:rPr>
            </w:pPr>
          </w:p>
        </w:tc>
      </w:tr>
    </w:tbl>
    <w:p w14:paraId="5ADF7950" w14:textId="77777777" w:rsidR="00E47AF8" w:rsidRPr="00053B80" w:rsidRDefault="00E47AF8" w:rsidP="00E47AF8">
      <w:pPr>
        <w:spacing w:before="0" w:beforeAutospacing="0" w:after="0" w:afterAutospacing="0"/>
        <w:contextualSpacing/>
        <w:rPr>
          <w:lang w:val="en-GB"/>
        </w:rPr>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F54928" w:rsidRPr="00053B80" w14:paraId="4C8C4602" w14:textId="77777777" w:rsidTr="00236191">
        <w:tc>
          <w:tcPr>
            <w:tcW w:w="9212" w:type="dxa"/>
            <w:shd w:val="solid" w:color="D9D9D9" w:themeColor="background1" w:themeShade="D9" w:fill="D9D9D9" w:themeFill="background1" w:themeFillShade="D9"/>
          </w:tcPr>
          <w:p w14:paraId="1FE72134" w14:textId="0A9CB7EF" w:rsidR="00F54928" w:rsidRPr="00053B80" w:rsidRDefault="009D1F46" w:rsidP="00E47AF8">
            <w:pPr>
              <w:spacing w:before="0" w:beforeAutospacing="0" w:after="0" w:afterAutospacing="0"/>
              <w:contextualSpacing/>
              <w:rPr>
                <w:b/>
                <w:color w:val="auto"/>
                <w:lang w:val="en-GB"/>
              </w:rPr>
            </w:pPr>
            <w:r w:rsidRPr="00053B80">
              <w:rPr>
                <w:b/>
                <w:color w:val="auto"/>
                <w:lang w:val="en-GB"/>
              </w:rPr>
              <w:t>I</w:t>
            </w:r>
            <w:r w:rsidR="006C6FA2" w:rsidRPr="00053B80">
              <w:rPr>
                <w:b/>
                <w:color w:val="auto"/>
                <w:lang w:val="en-GB"/>
              </w:rPr>
              <w:t>nspection versus limited destructive and additional testing</w:t>
            </w:r>
          </w:p>
          <w:p w14:paraId="10742F0A" w14:textId="77777777" w:rsidR="009D1F46" w:rsidRPr="00053B80" w:rsidRDefault="009D1F46" w:rsidP="00E47AF8">
            <w:pPr>
              <w:spacing w:before="0" w:beforeAutospacing="0" w:after="0" w:afterAutospacing="0"/>
              <w:contextualSpacing/>
              <w:rPr>
                <w:color w:val="auto"/>
                <w:lang w:val="en-GB"/>
              </w:rPr>
            </w:pPr>
          </w:p>
          <w:p w14:paraId="01C2A94E" w14:textId="54F67064" w:rsidR="005859CF" w:rsidRPr="00053B80" w:rsidRDefault="009D1F46" w:rsidP="00E47AF8">
            <w:pPr>
              <w:spacing w:before="0" w:beforeAutospacing="0" w:after="0" w:afterAutospacing="0"/>
              <w:contextualSpacing/>
              <w:rPr>
                <w:color w:val="auto"/>
                <w:lang w:val="en-GB"/>
              </w:rPr>
            </w:pPr>
            <w:r w:rsidRPr="00053B80">
              <w:rPr>
                <w:color w:val="auto"/>
                <w:lang w:val="en-GB"/>
              </w:rPr>
              <w:t>The</w:t>
            </w:r>
            <w:r w:rsidR="00381EEB" w:rsidRPr="00053B80">
              <w:rPr>
                <w:color w:val="auto"/>
                <w:lang w:val="en-GB"/>
              </w:rPr>
              <w:t xml:space="preserve"> </w:t>
            </w:r>
            <w:r w:rsidR="00053B80" w:rsidRPr="00053B80">
              <w:rPr>
                <w:color w:val="auto"/>
                <w:lang w:val="en-GB"/>
              </w:rPr>
              <w:t>analyses in this audit are</w:t>
            </w:r>
            <w:r w:rsidRPr="00053B80">
              <w:rPr>
                <w:color w:val="auto"/>
                <w:lang w:val="en-GB"/>
              </w:rPr>
              <w:t xml:space="preserve"> executed in </w:t>
            </w:r>
            <w:r w:rsidR="00381EEB" w:rsidRPr="00053B80">
              <w:rPr>
                <w:color w:val="auto"/>
                <w:lang w:val="en-GB"/>
              </w:rPr>
              <w:t xml:space="preserve">the first place through a visual inspection. Additional destructive or more profound research </w:t>
            </w:r>
            <w:r w:rsidRPr="00053B80">
              <w:rPr>
                <w:color w:val="auto"/>
                <w:lang w:val="en-GB"/>
              </w:rPr>
              <w:t>can be necessary to:</w:t>
            </w:r>
          </w:p>
          <w:p w14:paraId="0CC7C64E" w14:textId="4B89CCCC" w:rsidR="005859CF" w:rsidRPr="00053B80" w:rsidRDefault="009D1F46" w:rsidP="00A75FAD">
            <w:pPr>
              <w:pStyle w:val="Paragraphedeliste"/>
              <w:numPr>
                <w:ilvl w:val="0"/>
                <w:numId w:val="18"/>
              </w:numPr>
              <w:spacing w:before="0" w:beforeAutospacing="0" w:after="0" w:afterAutospacing="0"/>
              <w:rPr>
                <w:color w:val="auto"/>
                <w:lang w:val="en-GB"/>
              </w:rPr>
            </w:pPr>
            <w:r w:rsidRPr="00053B80">
              <w:rPr>
                <w:color w:val="auto"/>
                <w:lang w:val="en-GB"/>
              </w:rPr>
              <w:t xml:space="preserve">Be able to correctly judge the size and the extent of the </w:t>
            </w:r>
            <w:r w:rsidR="00053B80" w:rsidRPr="00053B80">
              <w:rPr>
                <w:color w:val="auto"/>
                <w:lang w:val="en-GB"/>
              </w:rPr>
              <w:t>determined</w:t>
            </w:r>
            <w:r w:rsidRPr="00053B80">
              <w:rPr>
                <w:color w:val="auto"/>
                <w:lang w:val="en-GB"/>
              </w:rPr>
              <w:t xml:space="preserve"> damage to be able to propose a correct solution</w:t>
            </w:r>
            <w:r w:rsidR="00FB6CB5" w:rsidRPr="00053B80">
              <w:rPr>
                <w:color w:val="auto"/>
                <w:lang w:val="en-GB"/>
              </w:rPr>
              <w:t xml:space="preserve">. </w:t>
            </w:r>
            <w:r w:rsidR="00574106" w:rsidRPr="00053B80">
              <w:rPr>
                <w:color w:val="auto"/>
                <w:lang w:val="en-GB"/>
              </w:rPr>
              <w:t xml:space="preserve"> </w:t>
            </w:r>
            <w:r w:rsidR="00053B80" w:rsidRPr="00053B80">
              <w:rPr>
                <w:color w:val="auto"/>
                <w:lang w:val="en-GB"/>
              </w:rPr>
              <w:t>E.g.</w:t>
            </w:r>
            <w:r w:rsidR="00574106" w:rsidRPr="00053B80">
              <w:rPr>
                <w:color w:val="auto"/>
                <w:lang w:val="en-GB"/>
              </w:rPr>
              <w:t>:</w:t>
            </w:r>
          </w:p>
          <w:p w14:paraId="4C9902AB" w14:textId="59E22897" w:rsidR="00574106" w:rsidRPr="00053B80" w:rsidRDefault="009D1F46" w:rsidP="00A75FAD">
            <w:pPr>
              <w:pStyle w:val="Paragraphedeliste"/>
              <w:numPr>
                <w:ilvl w:val="1"/>
                <w:numId w:val="18"/>
              </w:numPr>
              <w:spacing w:before="0" w:beforeAutospacing="0" w:after="0" w:afterAutospacing="0"/>
              <w:rPr>
                <w:color w:val="auto"/>
                <w:lang w:val="en-GB"/>
              </w:rPr>
            </w:pPr>
            <w:r w:rsidRPr="00053B80">
              <w:rPr>
                <w:color w:val="auto"/>
                <w:lang w:val="en-GB"/>
              </w:rPr>
              <w:t xml:space="preserve">Evaluation concrete decay </w:t>
            </w:r>
            <w:r w:rsidR="00574106" w:rsidRPr="00053B80">
              <w:rPr>
                <w:color w:val="auto"/>
                <w:lang w:val="en-GB"/>
              </w:rPr>
              <w:t>(</w:t>
            </w:r>
            <w:r w:rsidRPr="00053B80">
              <w:rPr>
                <w:color w:val="auto"/>
                <w:lang w:val="en-GB"/>
              </w:rPr>
              <w:t>core drilling</w:t>
            </w:r>
            <w:r w:rsidR="00574106" w:rsidRPr="00053B80">
              <w:rPr>
                <w:color w:val="auto"/>
                <w:lang w:val="en-GB"/>
              </w:rPr>
              <w:t>, carbonati</w:t>
            </w:r>
            <w:r w:rsidRPr="00053B80">
              <w:rPr>
                <w:color w:val="auto"/>
                <w:lang w:val="en-GB"/>
              </w:rPr>
              <w:t xml:space="preserve">on and </w:t>
            </w:r>
            <w:r w:rsidR="00053B80" w:rsidRPr="00053B80">
              <w:rPr>
                <w:color w:val="auto"/>
                <w:lang w:val="en-GB"/>
              </w:rPr>
              <w:t>chloride</w:t>
            </w:r>
            <w:r w:rsidRPr="00053B80">
              <w:rPr>
                <w:color w:val="auto"/>
                <w:lang w:val="en-GB"/>
              </w:rPr>
              <w:t xml:space="preserve"> determination, lab examination</w:t>
            </w:r>
            <w:r w:rsidR="00053B80" w:rsidRPr="00053B80">
              <w:rPr>
                <w:color w:val="auto"/>
                <w:lang w:val="en-GB"/>
              </w:rPr>
              <w:t>…</w:t>
            </w:r>
            <w:r w:rsidRPr="00053B80">
              <w:rPr>
                <w:color w:val="auto"/>
                <w:lang w:val="en-GB"/>
              </w:rPr>
              <w:t>)</w:t>
            </w:r>
          </w:p>
          <w:p w14:paraId="44EC8AFD" w14:textId="436EDBEE" w:rsidR="00574106" w:rsidRPr="00053B80" w:rsidRDefault="009D1F46" w:rsidP="00A75FAD">
            <w:pPr>
              <w:pStyle w:val="Paragraphedeliste"/>
              <w:numPr>
                <w:ilvl w:val="1"/>
                <w:numId w:val="18"/>
              </w:numPr>
              <w:spacing w:before="0" w:beforeAutospacing="0" w:after="0" w:afterAutospacing="0"/>
              <w:rPr>
                <w:color w:val="auto"/>
                <w:lang w:val="en-GB"/>
              </w:rPr>
            </w:pPr>
            <w:r w:rsidRPr="00053B80">
              <w:rPr>
                <w:color w:val="auto"/>
                <w:lang w:val="en-GB"/>
              </w:rPr>
              <w:t xml:space="preserve">Lab examination </w:t>
            </w:r>
            <w:r w:rsidR="005B5CA7" w:rsidRPr="00053B80">
              <w:rPr>
                <w:color w:val="auto"/>
                <w:lang w:val="en-GB"/>
              </w:rPr>
              <w:t xml:space="preserve">for the presence of </w:t>
            </w:r>
            <w:r w:rsidR="00053B80" w:rsidRPr="00053B80">
              <w:rPr>
                <w:color w:val="auto"/>
                <w:lang w:val="en-GB"/>
              </w:rPr>
              <w:t>hygroscope</w:t>
            </w:r>
            <w:r w:rsidR="005B5CA7" w:rsidRPr="00053B80">
              <w:rPr>
                <w:color w:val="auto"/>
                <w:lang w:val="en-GB"/>
              </w:rPr>
              <w:t xml:space="preserve"> salt</w:t>
            </w:r>
          </w:p>
          <w:p w14:paraId="2C4E8052" w14:textId="436F6B82" w:rsidR="00574106" w:rsidRPr="00053B80" w:rsidRDefault="00574106" w:rsidP="00A75FAD">
            <w:pPr>
              <w:pStyle w:val="Paragraphedeliste"/>
              <w:numPr>
                <w:ilvl w:val="1"/>
                <w:numId w:val="18"/>
              </w:numPr>
              <w:spacing w:before="0" w:beforeAutospacing="0" w:after="0" w:afterAutospacing="0"/>
              <w:rPr>
                <w:color w:val="auto"/>
                <w:lang w:val="en-GB"/>
              </w:rPr>
            </w:pPr>
            <w:r w:rsidRPr="00053B80">
              <w:rPr>
                <w:color w:val="auto"/>
                <w:lang w:val="en-GB"/>
              </w:rPr>
              <w:t>…</w:t>
            </w:r>
          </w:p>
          <w:p w14:paraId="75A29141" w14:textId="3A83BD70" w:rsidR="005859CF" w:rsidRPr="00053B80" w:rsidRDefault="005B5CA7" w:rsidP="00A75FAD">
            <w:pPr>
              <w:pStyle w:val="Paragraphedeliste"/>
              <w:numPr>
                <w:ilvl w:val="0"/>
                <w:numId w:val="18"/>
              </w:numPr>
              <w:spacing w:before="0" w:beforeAutospacing="0" w:after="0" w:afterAutospacing="0"/>
              <w:rPr>
                <w:color w:val="auto"/>
                <w:highlight w:val="yellow"/>
                <w:lang w:val="en-GB"/>
              </w:rPr>
            </w:pPr>
            <w:r w:rsidRPr="00053B80">
              <w:rPr>
                <w:color w:val="auto"/>
                <w:lang w:val="en-GB"/>
              </w:rPr>
              <w:t>Determine the various layers of the roof and façade structure -if unknown.</w:t>
            </w:r>
            <w:r w:rsidR="00173DEE" w:rsidRPr="00053B80">
              <w:rPr>
                <w:color w:val="auto"/>
                <w:lang w:val="en-GB"/>
              </w:rPr>
              <w:t xml:space="preserve">  </w:t>
            </w:r>
            <w:r w:rsidRPr="00053B80">
              <w:rPr>
                <w:color w:val="auto"/>
                <w:lang w:val="en-GB"/>
              </w:rPr>
              <w:t>This is crucial to be able to correctly calculate the E-level and to be able to consider the renovation scenario.</w:t>
            </w:r>
            <w:r w:rsidR="00173DEE" w:rsidRPr="00053B80">
              <w:rPr>
                <w:color w:val="auto"/>
                <w:lang w:val="en-GB"/>
              </w:rPr>
              <w:t xml:space="preserve">  </w:t>
            </w:r>
            <w:r w:rsidRPr="00053B80">
              <w:rPr>
                <w:color w:val="auto"/>
                <w:lang w:val="en-GB"/>
              </w:rPr>
              <w:t>Drillings or more profound research can for example be necessary for the determination of:</w:t>
            </w:r>
          </w:p>
          <w:p w14:paraId="6C02FFEF" w14:textId="77777777" w:rsidR="005B5CA7" w:rsidRPr="00053B80" w:rsidRDefault="005B5CA7" w:rsidP="00A75FAD">
            <w:pPr>
              <w:pStyle w:val="Paragraphedeliste"/>
              <w:numPr>
                <w:ilvl w:val="1"/>
                <w:numId w:val="18"/>
              </w:numPr>
              <w:spacing w:before="0" w:beforeAutospacing="0" w:after="0" w:afterAutospacing="0"/>
              <w:rPr>
                <w:color w:val="auto"/>
                <w:lang w:val="en-GB"/>
              </w:rPr>
            </w:pPr>
            <w:r w:rsidRPr="00053B80">
              <w:rPr>
                <w:color w:val="auto"/>
                <w:lang w:val="en-GB"/>
              </w:rPr>
              <w:t>Structure, thickness of materials and materia</w:t>
            </w:r>
            <w:r w:rsidR="00173DEE" w:rsidRPr="00053B80">
              <w:rPr>
                <w:color w:val="auto"/>
                <w:lang w:val="en-GB"/>
              </w:rPr>
              <w:t>l</w:t>
            </w:r>
            <w:r w:rsidRPr="00053B80">
              <w:rPr>
                <w:color w:val="auto"/>
                <w:lang w:val="en-GB"/>
              </w:rPr>
              <w:t xml:space="preserve"> features</w:t>
            </w:r>
          </w:p>
          <w:p w14:paraId="0E8793AC" w14:textId="3A55410A" w:rsidR="00173DEE" w:rsidRPr="00053B80" w:rsidRDefault="005B5CA7" w:rsidP="00A75FAD">
            <w:pPr>
              <w:pStyle w:val="Paragraphedeliste"/>
              <w:numPr>
                <w:ilvl w:val="1"/>
                <w:numId w:val="18"/>
              </w:numPr>
              <w:spacing w:before="0" w:beforeAutospacing="0" w:after="0" w:afterAutospacing="0"/>
              <w:rPr>
                <w:color w:val="auto"/>
                <w:lang w:val="en-GB"/>
              </w:rPr>
            </w:pPr>
            <w:r w:rsidRPr="00053B80">
              <w:rPr>
                <w:color w:val="auto"/>
                <w:lang w:val="en-GB"/>
              </w:rPr>
              <w:t>Suspension of the current façade finishes</w:t>
            </w:r>
          </w:p>
          <w:p w14:paraId="04AF0501" w14:textId="76FD01B8" w:rsidR="00DC2C15" w:rsidRPr="00053B80" w:rsidRDefault="005B5CA7" w:rsidP="00A75FAD">
            <w:pPr>
              <w:pStyle w:val="Paragraphedeliste"/>
              <w:numPr>
                <w:ilvl w:val="1"/>
                <w:numId w:val="18"/>
              </w:numPr>
              <w:spacing w:before="0" w:beforeAutospacing="0" w:after="0" w:afterAutospacing="0"/>
              <w:rPr>
                <w:color w:val="auto"/>
                <w:lang w:val="en-GB"/>
              </w:rPr>
            </w:pPr>
            <w:r w:rsidRPr="00053B80">
              <w:rPr>
                <w:color w:val="auto"/>
                <w:lang w:val="en-GB"/>
              </w:rPr>
              <w:t>Possibility of</w:t>
            </w:r>
            <w:r w:rsidR="00DC2C15" w:rsidRPr="00053B80">
              <w:rPr>
                <w:color w:val="auto"/>
                <w:lang w:val="en-GB"/>
              </w:rPr>
              <w:t xml:space="preserve"> </w:t>
            </w:r>
            <w:r w:rsidR="001634F3" w:rsidRPr="00053B80">
              <w:rPr>
                <w:color w:val="auto"/>
                <w:lang w:val="en-GB"/>
              </w:rPr>
              <w:t>anchoring tested by a pull test</w:t>
            </w:r>
          </w:p>
          <w:p w14:paraId="6886419D" w14:textId="6264EBEE" w:rsidR="00DC2C15" w:rsidRPr="00053B80" w:rsidRDefault="001634F3" w:rsidP="00A75FAD">
            <w:pPr>
              <w:pStyle w:val="Paragraphedeliste"/>
              <w:numPr>
                <w:ilvl w:val="1"/>
                <w:numId w:val="18"/>
              </w:numPr>
              <w:spacing w:before="0" w:beforeAutospacing="0" w:after="0" w:afterAutospacing="0"/>
              <w:rPr>
                <w:color w:val="auto"/>
                <w:lang w:val="en-GB"/>
              </w:rPr>
            </w:pPr>
            <w:r w:rsidRPr="00053B80">
              <w:rPr>
                <w:color w:val="auto"/>
                <w:lang w:val="en-GB"/>
              </w:rPr>
              <w:t>Detection of the current reinforcement of concrete terraces</w:t>
            </w:r>
          </w:p>
          <w:p w14:paraId="726A1CFC" w14:textId="77777777" w:rsidR="00E47AF8" w:rsidRPr="00053B80" w:rsidRDefault="00E47AF8" w:rsidP="00E47AF8">
            <w:pPr>
              <w:spacing w:before="0" w:beforeAutospacing="0" w:after="0" w:afterAutospacing="0"/>
              <w:contextualSpacing/>
              <w:rPr>
                <w:color w:val="auto"/>
                <w:highlight w:val="yellow"/>
                <w:lang w:val="en-GB"/>
              </w:rPr>
            </w:pPr>
          </w:p>
          <w:p w14:paraId="0079BE68" w14:textId="637A3867" w:rsidR="005859CF" w:rsidRPr="00053B80" w:rsidRDefault="001634F3" w:rsidP="00E47AF8">
            <w:pPr>
              <w:spacing w:before="0" w:beforeAutospacing="0" w:after="0" w:afterAutospacing="0"/>
              <w:contextualSpacing/>
              <w:rPr>
                <w:color w:val="auto"/>
                <w:lang w:val="en-GB"/>
              </w:rPr>
            </w:pPr>
            <w:r w:rsidRPr="00053B80">
              <w:rPr>
                <w:color w:val="auto"/>
                <w:lang w:val="en-GB"/>
              </w:rPr>
              <w:t xml:space="preserve">If necessary, the audit team will immediately communicate the necessity of this </w:t>
            </w:r>
            <w:r w:rsidR="00053B80" w:rsidRPr="00053B80">
              <w:rPr>
                <w:color w:val="auto"/>
                <w:lang w:val="en-GB"/>
              </w:rPr>
              <w:t>additional</w:t>
            </w:r>
            <w:r w:rsidRPr="00053B80">
              <w:rPr>
                <w:color w:val="auto"/>
                <w:lang w:val="en-GB"/>
              </w:rPr>
              <w:t xml:space="preserve"> testing to the client.</w:t>
            </w:r>
            <w:r w:rsidR="00D45A5C" w:rsidRPr="00053B80">
              <w:rPr>
                <w:color w:val="auto"/>
                <w:lang w:val="en-GB"/>
              </w:rPr>
              <w:t xml:space="preserve">  A request for additional charge will be submitted, this request includes at least the price of</w:t>
            </w:r>
            <w:r w:rsidR="00A73EE5" w:rsidRPr="00053B80">
              <w:rPr>
                <w:color w:val="auto"/>
                <w:lang w:val="en-GB"/>
              </w:rPr>
              <w:t>:</w:t>
            </w:r>
          </w:p>
          <w:p w14:paraId="1E2EBD2F" w14:textId="4CECFD6E" w:rsidR="001A6A5F" w:rsidRPr="00053B80" w:rsidRDefault="00D45A5C" w:rsidP="00A75FAD">
            <w:pPr>
              <w:pStyle w:val="Paragraphedeliste"/>
              <w:numPr>
                <w:ilvl w:val="0"/>
                <w:numId w:val="19"/>
              </w:numPr>
              <w:spacing w:before="0" w:beforeAutospacing="0" w:after="0" w:afterAutospacing="0"/>
              <w:rPr>
                <w:color w:val="auto"/>
                <w:lang w:val="en-GB"/>
              </w:rPr>
            </w:pPr>
            <w:r w:rsidRPr="00053B80">
              <w:rPr>
                <w:color w:val="auto"/>
                <w:lang w:val="en-GB"/>
              </w:rPr>
              <w:t>The necessary examinations</w:t>
            </w:r>
            <w:r w:rsidR="005C724D" w:rsidRPr="00053B80">
              <w:rPr>
                <w:color w:val="auto"/>
                <w:lang w:val="en-GB"/>
              </w:rPr>
              <w:t xml:space="preserve"> </w:t>
            </w:r>
            <w:r w:rsidR="00A73EE5" w:rsidRPr="00053B80">
              <w:rPr>
                <w:color w:val="auto"/>
                <w:lang w:val="en-GB"/>
              </w:rPr>
              <w:t>(</w:t>
            </w:r>
            <w:r w:rsidRPr="00053B80">
              <w:rPr>
                <w:color w:val="auto"/>
                <w:lang w:val="en-GB"/>
              </w:rPr>
              <w:t>to be executed independently or by a sub-contractor)</w:t>
            </w:r>
          </w:p>
          <w:p w14:paraId="06A3B6EA" w14:textId="2D1A836A" w:rsidR="005C724D" w:rsidRPr="00053B80" w:rsidRDefault="003C0708" w:rsidP="00A75FAD">
            <w:pPr>
              <w:pStyle w:val="Paragraphedeliste"/>
              <w:numPr>
                <w:ilvl w:val="0"/>
                <w:numId w:val="19"/>
              </w:numPr>
              <w:spacing w:before="0" w:beforeAutospacing="0" w:after="0" w:afterAutospacing="0"/>
              <w:rPr>
                <w:color w:val="auto"/>
                <w:lang w:val="en-GB"/>
              </w:rPr>
            </w:pPr>
            <w:r w:rsidRPr="00053B80">
              <w:rPr>
                <w:color w:val="auto"/>
                <w:lang w:val="en-GB"/>
              </w:rPr>
              <w:t>If required the reparation works executed by professionals of damages caused by a limited destructive test.</w:t>
            </w:r>
          </w:p>
          <w:p w14:paraId="00F1851C" w14:textId="75D73D6F" w:rsidR="001A6A5F" w:rsidRPr="00053B80" w:rsidRDefault="001A6A5F" w:rsidP="00E47AF8">
            <w:pPr>
              <w:spacing w:before="0" w:beforeAutospacing="0" w:after="0" w:afterAutospacing="0"/>
              <w:contextualSpacing/>
              <w:rPr>
                <w:color w:val="auto"/>
                <w:lang w:val="en-GB"/>
              </w:rPr>
            </w:pPr>
          </w:p>
        </w:tc>
      </w:tr>
    </w:tbl>
    <w:p w14:paraId="36D4E7DF" w14:textId="194E284F" w:rsidR="00440D9B" w:rsidRPr="00053B80" w:rsidRDefault="00422721" w:rsidP="00440D9B">
      <w:pPr>
        <w:pStyle w:val="Titre3"/>
        <w:rPr>
          <w:color w:val="auto"/>
          <w:lang w:val="en-GB"/>
        </w:rPr>
      </w:pPr>
      <w:r>
        <w:rPr>
          <w:color w:val="auto"/>
          <w:lang w:val="en-GB"/>
        </w:rPr>
        <w:lastRenderedPageBreak/>
        <w:t>Mandatory elements</w:t>
      </w:r>
    </w:p>
    <w:p w14:paraId="67692A12" w14:textId="4D7AE87B" w:rsidR="00440D9B" w:rsidRPr="00053B80" w:rsidRDefault="00440D9B" w:rsidP="003146E0">
      <w:pPr>
        <w:rPr>
          <w:color w:val="auto"/>
          <w:lang w:val="en-GB"/>
        </w:rPr>
      </w:pPr>
      <w:r w:rsidRPr="00053B80">
        <w:rPr>
          <w:color w:val="auto"/>
          <w:lang w:val="en-GB"/>
        </w:rPr>
        <w:t>The aspects below should be t</w:t>
      </w:r>
      <w:r w:rsidR="00B94DBA" w:rsidRPr="00053B80">
        <w:rPr>
          <w:color w:val="auto"/>
          <w:lang w:val="en-GB"/>
        </w:rPr>
        <w:t>aken into account in the analysi</w:t>
      </w:r>
      <w:r w:rsidRPr="00053B80">
        <w:rPr>
          <w:color w:val="auto"/>
          <w:lang w:val="en-GB"/>
        </w:rPr>
        <w:t>s.</w:t>
      </w:r>
    </w:p>
    <w:tbl>
      <w:tblPr>
        <w:tblStyle w:val="Grilledutableau"/>
        <w:tblW w:w="0" w:type="auto"/>
        <w:tblLook w:val="04A0" w:firstRow="1" w:lastRow="0" w:firstColumn="1" w:lastColumn="0" w:noHBand="0" w:noVBand="1"/>
      </w:tblPr>
      <w:tblGrid>
        <w:gridCol w:w="3227"/>
        <w:gridCol w:w="5103"/>
      </w:tblGrid>
      <w:tr w:rsidR="00E71AA5" w:rsidRPr="00053B80" w14:paraId="6D3BB3D1" w14:textId="248C809F" w:rsidTr="00FD3BF4">
        <w:tc>
          <w:tcPr>
            <w:tcW w:w="3227" w:type="dxa"/>
            <w:shd w:val="clear" w:color="auto" w:fill="D9D9D9" w:themeFill="background1" w:themeFillShade="D9"/>
          </w:tcPr>
          <w:p w14:paraId="7A6DFFE4" w14:textId="492CD1FC" w:rsidR="00E71AA5" w:rsidRPr="00053B80" w:rsidRDefault="005742F0" w:rsidP="00E24698">
            <w:pPr>
              <w:contextualSpacing/>
              <w:rPr>
                <w:b/>
                <w:lang w:val="en-GB"/>
              </w:rPr>
            </w:pPr>
            <w:r w:rsidRPr="00053B80">
              <w:rPr>
                <w:b/>
                <w:lang w:val="en-GB"/>
              </w:rPr>
              <w:t>Subject</w:t>
            </w:r>
          </w:p>
          <w:p w14:paraId="0D8461C3" w14:textId="5566CEF4" w:rsidR="00F54928" w:rsidRPr="00053B80" w:rsidRDefault="00F54928" w:rsidP="00E24698">
            <w:pPr>
              <w:contextualSpacing/>
              <w:rPr>
                <w:b/>
                <w:lang w:val="en-GB"/>
              </w:rPr>
            </w:pPr>
          </w:p>
        </w:tc>
        <w:tc>
          <w:tcPr>
            <w:tcW w:w="5103" w:type="dxa"/>
            <w:shd w:val="clear" w:color="auto" w:fill="D9D9D9" w:themeFill="background1" w:themeFillShade="D9"/>
          </w:tcPr>
          <w:p w14:paraId="2AA73F7F" w14:textId="7C0CE9D2" w:rsidR="00E71AA5" w:rsidRPr="00053B80" w:rsidRDefault="005742F0" w:rsidP="00E24698">
            <w:pPr>
              <w:contextualSpacing/>
              <w:rPr>
                <w:b/>
                <w:lang w:val="en-GB"/>
              </w:rPr>
            </w:pPr>
            <w:r w:rsidRPr="00053B80">
              <w:rPr>
                <w:b/>
                <w:lang w:val="en-GB"/>
              </w:rPr>
              <w:t>Component</w:t>
            </w:r>
          </w:p>
        </w:tc>
      </w:tr>
      <w:tr w:rsidR="009A4B29" w:rsidRPr="00053B80" w14:paraId="490885EB" w14:textId="50581648" w:rsidTr="00FD3BF4">
        <w:tc>
          <w:tcPr>
            <w:tcW w:w="3227" w:type="dxa"/>
            <w:vMerge w:val="restart"/>
          </w:tcPr>
          <w:p w14:paraId="266E3A1C" w14:textId="6A24C244" w:rsidR="009A4B29" w:rsidRPr="00053B80" w:rsidRDefault="005742F0" w:rsidP="00E24698">
            <w:pPr>
              <w:contextualSpacing/>
              <w:rPr>
                <w:lang w:val="en-GB"/>
              </w:rPr>
            </w:pPr>
            <w:r w:rsidRPr="00053B80">
              <w:rPr>
                <w:lang w:val="en-GB"/>
              </w:rPr>
              <w:t>General safety</w:t>
            </w:r>
          </w:p>
        </w:tc>
        <w:tc>
          <w:tcPr>
            <w:tcW w:w="5103" w:type="dxa"/>
          </w:tcPr>
          <w:p w14:paraId="6DB80E46" w14:textId="7A32604C" w:rsidR="009A4B29" w:rsidRPr="00053B80" w:rsidRDefault="005742F0" w:rsidP="005742F0">
            <w:pPr>
              <w:contextualSpacing/>
              <w:rPr>
                <w:lang w:val="en-GB"/>
              </w:rPr>
            </w:pPr>
            <w:r w:rsidRPr="00053B80">
              <w:rPr>
                <w:lang w:val="en-GB"/>
              </w:rPr>
              <w:t xml:space="preserve">Height parapet </w:t>
            </w:r>
          </w:p>
        </w:tc>
      </w:tr>
      <w:tr w:rsidR="009A4B29" w:rsidRPr="00053B80" w14:paraId="61A758A8" w14:textId="7F0BC6A8" w:rsidTr="00FD3BF4">
        <w:tc>
          <w:tcPr>
            <w:tcW w:w="3227" w:type="dxa"/>
            <w:vMerge/>
          </w:tcPr>
          <w:p w14:paraId="67067730" w14:textId="77777777" w:rsidR="009A4B29" w:rsidRPr="00053B80" w:rsidRDefault="009A4B29" w:rsidP="00E24698">
            <w:pPr>
              <w:contextualSpacing/>
              <w:rPr>
                <w:lang w:val="en-GB"/>
              </w:rPr>
            </w:pPr>
          </w:p>
        </w:tc>
        <w:tc>
          <w:tcPr>
            <w:tcW w:w="5103" w:type="dxa"/>
          </w:tcPr>
          <w:p w14:paraId="7E175F13" w14:textId="173A5913" w:rsidR="009A4B29" w:rsidRPr="00053B80" w:rsidRDefault="005742F0" w:rsidP="003146E0">
            <w:pPr>
              <w:contextualSpacing/>
              <w:rPr>
                <w:lang w:val="en-GB"/>
              </w:rPr>
            </w:pPr>
            <w:r w:rsidRPr="00053B80">
              <w:rPr>
                <w:lang w:val="en-GB"/>
              </w:rPr>
              <w:t>Fall prevention</w:t>
            </w:r>
          </w:p>
        </w:tc>
      </w:tr>
      <w:tr w:rsidR="009A4B29" w:rsidRPr="00053B80" w14:paraId="033820B2" w14:textId="4B59DDA3" w:rsidTr="00FD3BF4">
        <w:tc>
          <w:tcPr>
            <w:tcW w:w="3227" w:type="dxa"/>
            <w:vMerge/>
          </w:tcPr>
          <w:p w14:paraId="6C010F81" w14:textId="77777777" w:rsidR="009A4B29" w:rsidRPr="00053B80" w:rsidRDefault="009A4B29" w:rsidP="00E24698">
            <w:pPr>
              <w:contextualSpacing/>
              <w:rPr>
                <w:lang w:val="en-GB"/>
              </w:rPr>
            </w:pPr>
          </w:p>
        </w:tc>
        <w:tc>
          <w:tcPr>
            <w:tcW w:w="5103" w:type="dxa"/>
          </w:tcPr>
          <w:p w14:paraId="7FBCA5F8" w14:textId="325A501F" w:rsidR="009A4B29" w:rsidRPr="00053B80" w:rsidRDefault="0000561B" w:rsidP="0000561B">
            <w:pPr>
              <w:contextualSpacing/>
              <w:rPr>
                <w:lang w:val="en-GB"/>
              </w:rPr>
            </w:pPr>
            <w:r>
              <w:rPr>
                <w:lang w:val="en-GB"/>
              </w:rPr>
              <w:t>Presence lifelines</w:t>
            </w:r>
            <w:r w:rsidR="005C724D" w:rsidRPr="00053B80">
              <w:rPr>
                <w:lang w:val="en-GB"/>
              </w:rPr>
              <w:t xml:space="preserve">, </w:t>
            </w:r>
            <w:r w:rsidR="005742F0" w:rsidRPr="00053B80">
              <w:rPr>
                <w:lang w:val="en-GB"/>
              </w:rPr>
              <w:t>anchor points</w:t>
            </w:r>
          </w:p>
        </w:tc>
      </w:tr>
      <w:tr w:rsidR="00FD3BF4" w:rsidRPr="00053B80" w14:paraId="572AAC65" w14:textId="77777777" w:rsidTr="00FD3BF4">
        <w:tc>
          <w:tcPr>
            <w:tcW w:w="3227" w:type="dxa"/>
          </w:tcPr>
          <w:p w14:paraId="7361A91F" w14:textId="306BCED7" w:rsidR="00FD3BF4" w:rsidRPr="00053B80" w:rsidRDefault="00FD0C48" w:rsidP="00E24698">
            <w:pPr>
              <w:contextualSpacing/>
              <w:rPr>
                <w:lang w:val="en-GB"/>
              </w:rPr>
            </w:pPr>
            <w:r w:rsidRPr="00053B80">
              <w:rPr>
                <w:lang w:val="en-GB"/>
              </w:rPr>
              <w:t>Asbestos inventory</w:t>
            </w:r>
          </w:p>
        </w:tc>
        <w:tc>
          <w:tcPr>
            <w:tcW w:w="5103" w:type="dxa"/>
          </w:tcPr>
          <w:p w14:paraId="04A20872" w14:textId="7D163E81" w:rsidR="00FD3BF4" w:rsidRPr="00053B80" w:rsidRDefault="00FD0C48" w:rsidP="00297052">
            <w:pPr>
              <w:contextualSpacing/>
              <w:rPr>
                <w:lang w:val="en-GB"/>
              </w:rPr>
            </w:pPr>
            <w:r w:rsidRPr="00053B80">
              <w:rPr>
                <w:lang w:val="en-GB"/>
              </w:rPr>
              <w:t>Visua</w:t>
            </w:r>
            <w:r w:rsidR="00FD3BF4" w:rsidRPr="00053B80">
              <w:rPr>
                <w:lang w:val="en-GB"/>
              </w:rPr>
              <w:t>l</w:t>
            </w:r>
            <w:r w:rsidRPr="00053B80">
              <w:rPr>
                <w:lang w:val="en-GB"/>
              </w:rPr>
              <w:t xml:space="preserve"> inspection of </w:t>
            </w:r>
            <w:r w:rsidR="00053B80" w:rsidRPr="00053B80">
              <w:rPr>
                <w:lang w:val="en-GB"/>
              </w:rPr>
              <w:t>asbestos</w:t>
            </w:r>
            <w:r w:rsidRPr="00053B80">
              <w:rPr>
                <w:lang w:val="en-GB"/>
              </w:rPr>
              <w:t xml:space="preserve"> containing elements in the common areas</w:t>
            </w:r>
          </w:p>
        </w:tc>
      </w:tr>
      <w:tr w:rsidR="009A4B29" w:rsidRPr="00053B80" w14:paraId="2DF738F7" w14:textId="77777777" w:rsidTr="00FD3BF4">
        <w:tc>
          <w:tcPr>
            <w:tcW w:w="3227" w:type="dxa"/>
            <w:vMerge w:val="restart"/>
          </w:tcPr>
          <w:p w14:paraId="0326EE46" w14:textId="0E7FE09B" w:rsidR="009A4B29" w:rsidRPr="00053B80" w:rsidRDefault="00FD0C48" w:rsidP="00E24698">
            <w:pPr>
              <w:contextualSpacing/>
              <w:rPr>
                <w:lang w:val="en-GB"/>
              </w:rPr>
            </w:pPr>
            <w:r w:rsidRPr="00053B80">
              <w:rPr>
                <w:lang w:val="en-GB"/>
              </w:rPr>
              <w:t>Fire safety</w:t>
            </w:r>
          </w:p>
        </w:tc>
        <w:tc>
          <w:tcPr>
            <w:tcW w:w="5103" w:type="dxa"/>
          </w:tcPr>
          <w:p w14:paraId="078FAD47" w14:textId="2ADF2654" w:rsidR="009A4B29" w:rsidRPr="00053B80" w:rsidRDefault="00053B80" w:rsidP="007C35D4">
            <w:pPr>
              <w:contextualSpacing/>
              <w:rPr>
                <w:lang w:val="en-GB"/>
              </w:rPr>
            </w:pPr>
            <w:r w:rsidRPr="00053B80">
              <w:rPr>
                <w:lang w:val="en-GB"/>
              </w:rPr>
              <w:t>Quick scan</w:t>
            </w:r>
            <w:r w:rsidR="00FD0C48" w:rsidRPr="00053B80">
              <w:rPr>
                <w:lang w:val="en-GB"/>
              </w:rPr>
              <w:t xml:space="preserve"> a</w:t>
            </w:r>
            <w:r w:rsidR="00FD3BF4" w:rsidRPr="00053B80">
              <w:rPr>
                <w:lang w:val="en-GB"/>
              </w:rPr>
              <w:t>n</w:t>
            </w:r>
            <w:r w:rsidR="00FD0C48" w:rsidRPr="00053B80">
              <w:rPr>
                <w:lang w:val="en-GB"/>
              </w:rPr>
              <w:t xml:space="preserve">d evaluation </w:t>
            </w:r>
            <w:r w:rsidR="00297052">
              <w:rPr>
                <w:lang w:val="en-GB"/>
              </w:rPr>
              <w:t xml:space="preserve">of the </w:t>
            </w:r>
            <w:r w:rsidR="00FD0C48" w:rsidRPr="00053B80">
              <w:rPr>
                <w:lang w:val="en-GB"/>
              </w:rPr>
              <w:t xml:space="preserve">compliance with </w:t>
            </w:r>
            <w:r w:rsidR="007C35D4">
              <w:rPr>
                <w:lang w:val="en-GB"/>
              </w:rPr>
              <w:t>regulations</w:t>
            </w:r>
            <w:r w:rsidR="00DC2C15" w:rsidRPr="00053B80">
              <w:rPr>
                <w:lang w:val="en-GB"/>
              </w:rPr>
              <w:t xml:space="preserve"> </w:t>
            </w:r>
            <w:r w:rsidR="007C35D4">
              <w:rPr>
                <w:lang w:val="en-GB"/>
              </w:rPr>
              <w:t>and standards</w:t>
            </w:r>
          </w:p>
        </w:tc>
      </w:tr>
      <w:tr w:rsidR="00FD3BF4" w:rsidRPr="00053B80" w14:paraId="737D11EA" w14:textId="77777777" w:rsidTr="00FD3BF4">
        <w:tc>
          <w:tcPr>
            <w:tcW w:w="3227" w:type="dxa"/>
            <w:vMerge/>
          </w:tcPr>
          <w:p w14:paraId="3A3FB993" w14:textId="77777777" w:rsidR="00FD3BF4" w:rsidRPr="00053B80" w:rsidRDefault="00FD3BF4" w:rsidP="00E24698">
            <w:pPr>
              <w:contextualSpacing/>
              <w:rPr>
                <w:lang w:val="en-GB"/>
              </w:rPr>
            </w:pPr>
          </w:p>
        </w:tc>
        <w:tc>
          <w:tcPr>
            <w:tcW w:w="5103" w:type="dxa"/>
          </w:tcPr>
          <w:p w14:paraId="39BF1B0A" w14:textId="43E088E8" w:rsidR="00FD3BF4" w:rsidRPr="00053B80" w:rsidRDefault="00FD0C48" w:rsidP="00E24698">
            <w:pPr>
              <w:contextualSpacing/>
              <w:rPr>
                <w:lang w:val="en-GB"/>
              </w:rPr>
            </w:pPr>
            <w:r w:rsidRPr="00053B80">
              <w:rPr>
                <w:lang w:val="en-GB"/>
              </w:rPr>
              <w:t>Supporting structures</w:t>
            </w:r>
          </w:p>
        </w:tc>
      </w:tr>
      <w:tr w:rsidR="00FD3BF4" w:rsidRPr="00053B80" w14:paraId="660634F0" w14:textId="77777777" w:rsidTr="00FD3BF4">
        <w:tc>
          <w:tcPr>
            <w:tcW w:w="3227" w:type="dxa"/>
            <w:vMerge/>
          </w:tcPr>
          <w:p w14:paraId="0B94384F" w14:textId="77777777" w:rsidR="00FD3BF4" w:rsidRPr="00053B80" w:rsidRDefault="00FD3BF4" w:rsidP="00E24698">
            <w:pPr>
              <w:contextualSpacing/>
              <w:rPr>
                <w:lang w:val="en-GB"/>
              </w:rPr>
            </w:pPr>
          </w:p>
        </w:tc>
        <w:tc>
          <w:tcPr>
            <w:tcW w:w="5103" w:type="dxa"/>
          </w:tcPr>
          <w:p w14:paraId="5040EE63" w14:textId="64E8C65A" w:rsidR="00FD3BF4" w:rsidRPr="00053B80" w:rsidRDefault="00FD0C48" w:rsidP="00E24698">
            <w:pPr>
              <w:contextualSpacing/>
              <w:rPr>
                <w:lang w:val="en-GB"/>
              </w:rPr>
            </w:pPr>
            <w:r w:rsidRPr="00053B80">
              <w:rPr>
                <w:lang w:val="en-GB"/>
              </w:rPr>
              <w:t>Partitioning</w:t>
            </w:r>
          </w:p>
        </w:tc>
      </w:tr>
      <w:tr w:rsidR="00574106" w:rsidRPr="00053B80" w14:paraId="1580D30A" w14:textId="77777777" w:rsidTr="00FD3BF4">
        <w:tc>
          <w:tcPr>
            <w:tcW w:w="3227" w:type="dxa"/>
            <w:vMerge/>
          </w:tcPr>
          <w:p w14:paraId="17846240" w14:textId="77777777" w:rsidR="00574106" w:rsidRPr="00053B80" w:rsidRDefault="00574106" w:rsidP="00E24698">
            <w:pPr>
              <w:contextualSpacing/>
              <w:rPr>
                <w:lang w:val="en-GB"/>
              </w:rPr>
            </w:pPr>
          </w:p>
        </w:tc>
        <w:tc>
          <w:tcPr>
            <w:tcW w:w="5103" w:type="dxa"/>
          </w:tcPr>
          <w:p w14:paraId="4CB9F88B" w14:textId="53A04FA4" w:rsidR="00574106" w:rsidRPr="00053B80" w:rsidRDefault="00FD0C48" w:rsidP="00E24698">
            <w:pPr>
              <w:contextualSpacing/>
              <w:rPr>
                <w:lang w:val="en-GB"/>
              </w:rPr>
            </w:pPr>
            <w:r w:rsidRPr="00053B80">
              <w:rPr>
                <w:lang w:val="en-GB"/>
              </w:rPr>
              <w:t>Spread of fire</w:t>
            </w:r>
          </w:p>
        </w:tc>
      </w:tr>
      <w:tr w:rsidR="009A4B29" w:rsidRPr="00053B80" w14:paraId="2BB7EEF2" w14:textId="70E63B88" w:rsidTr="00FD3BF4">
        <w:tc>
          <w:tcPr>
            <w:tcW w:w="3227" w:type="dxa"/>
            <w:vMerge/>
          </w:tcPr>
          <w:p w14:paraId="679986CF" w14:textId="338F357F" w:rsidR="009A4B29" w:rsidRPr="00053B80" w:rsidRDefault="009A4B29" w:rsidP="00E24698">
            <w:pPr>
              <w:contextualSpacing/>
              <w:rPr>
                <w:lang w:val="en-GB"/>
              </w:rPr>
            </w:pPr>
          </w:p>
        </w:tc>
        <w:tc>
          <w:tcPr>
            <w:tcW w:w="5103" w:type="dxa"/>
          </w:tcPr>
          <w:p w14:paraId="07D5AF6F" w14:textId="52206268" w:rsidR="009A4B29" w:rsidRPr="00053B80" w:rsidRDefault="00FD0C48" w:rsidP="00FD0C48">
            <w:pPr>
              <w:contextualSpacing/>
              <w:rPr>
                <w:lang w:val="en-GB"/>
              </w:rPr>
            </w:pPr>
            <w:r w:rsidRPr="00053B80">
              <w:rPr>
                <w:lang w:val="en-GB"/>
              </w:rPr>
              <w:t>Evacuation routes, escape routes and fire escape ladders</w:t>
            </w:r>
          </w:p>
        </w:tc>
      </w:tr>
      <w:tr w:rsidR="009A4B29" w:rsidRPr="00053B80" w14:paraId="6A0DA03B" w14:textId="0A9F6938" w:rsidTr="00FD3BF4">
        <w:tc>
          <w:tcPr>
            <w:tcW w:w="3227" w:type="dxa"/>
            <w:vMerge/>
          </w:tcPr>
          <w:p w14:paraId="4A56878A" w14:textId="77777777" w:rsidR="009A4B29" w:rsidRPr="00053B80" w:rsidRDefault="009A4B29" w:rsidP="00E24698">
            <w:pPr>
              <w:contextualSpacing/>
              <w:rPr>
                <w:lang w:val="en-GB"/>
              </w:rPr>
            </w:pPr>
          </w:p>
        </w:tc>
        <w:tc>
          <w:tcPr>
            <w:tcW w:w="5103" w:type="dxa"/>
          </w:tcPr>
          <w:p w14:paraId="749A99DD" w14:textId="0F436726" w:rsidR="009A4B29" w:rsidRPr="00053B80" w:rsidRDefault="00FD3BF4" w:rsidP="00FD0C48">
            <w:pPr>
              <w:contextualSpacing/>
              <w:rPr>
                <w:lang w:val="en-GB"/>
              </w:rPr>
            </w:pPr>
            <w:r w:rsidRPr="00053B80">
              <w:rPr>
                <w:lang w:val="en-GB"/>
              </w:rPr>
              <w:t>Ve</w:t>
            </w:r>
            <w:r w:rsidR="00FD0C48" w:rsidRPr="00053B80">
              <w:rPr>
                <w:lang w:val="en-GB"/>
              </w:rPr>
              <w:t xml:space="preserve">ntilation of the fire escape stairways and </w:t>
            </w:r>
            <w:r w:rsidR="00053B80" w:rsidRPr="00053B80">
              <w:rPr>
                <w:lang w:val="en-GB"/>
              </w:rPr>
              <w:t>lift shafts</w:t>
            </w:r>
            <w:r w:rsidRPr="00053B80">
              <w:rPr>
                <w:lang w:val="en-GB"/>
              </w:rPr>
              <w:t xml:space="preserve"> </w:t>
            </w:r>
          </w:p>
        </w:tc>
      </w:tr>
      <w:tr w:rsidR="009A4B29" w:rsidRPr="00053B80" w14:paraId="1915E0EF" w14:textId="74359BB4" w:rsidTr="00FD3BF4">
        <w:tc>
          <w:tcPr>
            <w:tcW w:w="3227" w:type="dxa"/>
            <w:vMerge/>
          </w:tcPr>
          <w:p w14:paraId="27C8D552" w14:textId="77777777" w:rsidR="009A4B29" w:rsidRPr="00053B80" w:rsidRDefault="009A4B29" w:rsidP="00E24698">
            <w:pPr>
              <w:contextualSpacing/>
              <w:rPr>
                <w:lang w:val="en-GB"/>
              </w:rPr>
            </w:pPr>
          </w:p>
        </w:tc>
        <w:tc>
          <w:tcPr>
            <w:tcW w:w="5103" w:type="dxa"/>
          </w:tcPr>
          <w:p w14:paraId="5EAC751E" w14:textId="5EA21433" w:rsidR="009A4B29" w:rsidRPr="00053B80" w:rsidRDefault="00FD3BF4" w:rsidP="00FD0C48">
            <w:pPr>
              <w:contextualSpacing/>
              <w:rPr>
                <w:lang w:val="en-GB"/>
              </w:rPr>
            </w:pPr>
            <w:r w:rsidRPr="00053B80">
              <w:rPr>
                <w:lang w:val="en-GB"/>
              </w:rPr>
              <w:t>Signalisati</w:t>
            </w:r>
            <w:r w:rsidR="00FD0C48" w:rsidRPr="00053B80">
              <w:rPr>
                <w:lang w:val="en-GB"/>
              </w:rPr>
              <w:t>on and safety lighting</w:t>
            </w:r>
          </w:p>
        </w:tc>
      </w:tr>
      <w:tr w:rsidR="009A4B29" w:rsidRPr="00053B80" w14:paraId="3292D5E3" w14:textId="5F3014DD" w:rsidTr="00FD3BF4">
        <w:tc>
          <w:tcPr>
            <w:tcW w:w="3227" w:type="dxa"/>
            <w:vMerge/>
          </w:tcPr>
          <w:p w14:paraId="751B37D4" w14:textId="77777777" w:rsidR="009A4B29" w:rsidRPr="00053B80" w:rsidRDefault="009A4B29" w:rsidP="00E24698">
            <w:pPr>
              <w:contextualSpacing/>
              <w:rPr>
                <w:lang w:val="en-GB"/>
              </w:rPr>
            </w:pPr>
          </w:p>
        </w:tc>
        <w:tc>
          <w:tcPr>
            <w:tcW w:w="5103" w:type="dxa"/>
          </w:tcPr>
          <w:p w14:paraId="3039C04B" w14:textId="7447A79A" w:rsidR="009A4B29" w:rsidRPr="00053B80" w:rsidRDefault="00FD0C48" w:rsidP="00FD0C48">
            <w:pPr>
              <w:contextualSpacing/>
              <w:rPr>
                <w:lang w:val="en-GB"/>
              </w:rPr>
            </w:pPr>
            <w:r w:rsidRPr="00053B80">
              <w:rPr>
                <w:lang w:val="en-GB"/>
              </w:rPr>
              <w:t>Presence of fire detection and fire alert</w:t>
            </w:r>
          </w:p>
        </w:tc>
      </w:tr>
      <w:tr w:rsidR="009A4B29" w:rsidRPr="00053B80" w14:paraId="79D97CB0" w14:textId="77777777" w:rsidTr="00FD3BF4">
        <w:tc>
          <w:tcPr>
            <w:tcW w:w="3227" w:type="dxa"/>
            <w:vMerge/>
          </w:tcPr>
          <w:p w14:paraId="47B20BBB" w14:textId="77777777" w:rsidR="009A4B29" w:rsidRPr="00053B80" w:rsidRDefault="009A4B29" w:rsidP="00E24698">
            <w:pPr>
              <w:contextualSpacing/>
              <w:rPr>
                <w:lang w:val="en-GB"/>
              </w:rPr>
            </w:pPr>
          </w:p>
        </w:tc>
        <w:tc>
          <w:tcPr>
            <w:tcW w:w="5103" w:type="dxa"/>
          </w:tcPr>
          <w:p w14:paraId="1478D03D" w14:textId="7DBA827A" w:rsidR="009A4B29" w:rsidRPr="00053B80" w:rsidRDefault="00FD0C48" w:rsidP="00FD0C48">
            <w:pPr>
              <w:contextualSpacing/>
              <w:rPr>
                <w:lang w:val="en-GB"/>
              </w:rPr>
            </w:pPr>
            <w:r w:rsidRPr="00053B80">
              <w:rPr>
                <w:lang w:val="en-GB"/>
              </w:rPr>
              <w:t>Mobi</w:t>
            </w:r>
            <w:r w:rsidR="00FD3BF4" w:rsidRPr="00053B80">
              <w:rPr>
                <w:lang w:val="en-GB"/>
              </w:rPr>
              <w:t xml:space="preserve">le </w:t>
            </w:r>
            <w:r w:rsidRPr="00053B80">
              <w:rPr>
                <w:lang w:val="en-GB"/>
              </w:rPr>
              <w:t>fire extinguishers and hose reels</w:t>
            </w:r>
          </w:p>
        </w:tc>
      </w:tr>
      <w:tr w:rsidR="009A4B29" w:rsidRPr="00053B80" w14:paraId="12329F9F" w14:textId="77777777" w:rsidTr="00FD3BF4">
        <w:tc>
          <w:tcPr>
            <w:tcW w:w="3227" w:type="dxa"/>
            <w:vMerge w:val="restart"/>
          </w:tcPr>
          <w:p w14:paraId="5B349E80" w14:textId="2351917F" w:rsidR="009A4B29" w:rsidRPr="00053B80" w:rsidRDefault="009A4B29" w:rsidP="0000561B">
            <w:pPr>
              <w:contextualSpacing/>
              <w:rPr>
                <w:lang w:val="en-GB"/>
              </w:rPr>
            </w:pPr>
            <w:r w:rsidRPr="00053B80">
              <w:rPr>
                <w:lang w:val="en-GB"/>
              </w:rPr>
              <w:t>E</w:t>
            </w:r>
            <w:r w:rsidR="002B0208" w:rsidRPr="00053B80">
              <w:rPr>
                <w:lang w:val="en-GB"/>
              </w:rPr>
              <w:t>E-standard</w:t>
            </w:r>
            <w:r w:rsidRPr="00053B80">
              <w:rPr>
                <w:lang w:val="en-GB"/>
              </w:rPr>
              <w:t xml:space="preserve"> </w:t>
            </w:r>
            <w:r w:rsidR="002B0208" w:rsidRPr="00053B80">
              <w:rPr>
                <w:lang w:val="en-GB"/>
              </w:rPr>
              <w:t>Flemish</w:t>
            </w:r>
            <w:r w:rsidRPr="00053B80">
              <w:rPr>
                <w:lang w:val="en-GB"/>
              </w:rPr>
              <w:t xml:space="preserve"> </w:t>
            </w:r>
            <w:r w:rsidR="002B0208" w:rsidRPr="00053B80">
              <w:rPr>
                <w:lang w:val="en-GB"/>
              </w:rPr>
              <w:t>Housing Code</w:t>
            </w:r>
          </w:p>
        </w:tc>
        <w:tc>
          <w:tcPr>
            <w:tcW w:w="5103" w:type="dxa"/>
          </w:tcPr>
          <w:p w14:paraId="0CB18B1D" w14:textId="5CA39DEE" w:rsidR="009A4B29" w:rsidRPr="00053B80" w:rsidRDefault="002B0208" w:rsidP="002B0208">
            <w:pPr>
              <w:contextualSpacing/>
              <w:rPr>
                <w:lang w:val="en-GB"/>
              </w:rPr>
            </w:pPr>
            <w:r w:rsidRPr="00053B80">
              <w:rPr>
                <w:lang w:val="en-GB"/>
              </w:rPr>
              <w:t>Conformity</w:t>
            </w:r>
            <w:r w:rsidR="009A4B29" w:rsidRPr="00053B80">
              <w:rPr>
                <w:lang w:val="en-GB"/>
              </w:rPr>
              <w:t xml:space="preserve"> </w:t>
            </w:r>
            <w:r w:rsidRPr="00053B80">
              <w:rPr>
                <w:lang w:val="en-GB"/>
              </w:rPr>
              <w:t xml:space="preserve">Flemish </w:t>
            </w:r>
            <w:r w:rsidR="00053B80" w:rsidRPr="00053B80">
              <w:rPr>
                <w:lang w:val="en-GB"/>
              </w:rPr>
              <w:t>roof insulation</w:t>
            </w:r>
            <w:r w:rsidRPr="00053B80">
              <w:rPr>
                <w:lang w:val="en-GB"/>
              </w:rPr>
              <w:t xml:space="preserve"> standard</w:t>
            </w:r>
            <w:r w:rsidR="009A4B29" w:rsidRPr="00053B80">
              <w:rPr>
                <w:lang w:val="en-GB"/>
              </w:rPr>
              <w:t xml:space="preserve"> (2020)</w:t>
            </w:r>
          </w:p>
        </w:tc>
      </w:tr>
      <w:tr w:rsidR="009A4B29" w:rsidRPr="00053B80" w14:paraId="71F68ADD" w14:textId="77777777" w:rsidTr="00FD3BF4">
        <w:tc>
          <w:tcPr>
            <w:tcW w:w="3227" w:type="dxa"/>
            <w:vMerge/>
          </w:tcPr>
          <w:p w14:paraId="290342BE" w14:textId="77777777" w:rsidR="009A4B29" w:rsidRPr="00053B80" w:rsidRDefault="009A4B29" w:rsidP="00867662">
            <w:pPr>
              <w:contextualSpacing/>
              <w:rPr>
                <w:lang w:val="en-GB"/>
              </w:rPr>
            </w:pPr>
          </w:p>
        </w:tc>
        <w:tc>
          <w:tcPr>
            <w:tcW w:w="5103" w:type="dxa"/>
          </w:tcPr>
          <w:p w14:paraId="7D243AF4" w14:textId="434264F7" w:rsidR="009A4B29" w:rsidRPr="00053B80" w:rsidRDefault="002B0208" w:rsidP="002B0208">
            <w:pPr>
              <w:contextualSpacing/>
              <w:rPr>
                <w:lang w:val="en-GB"/>
              </w:rPr>
            </w:pPr>
            <w:r w:rsidRPr="00053B80">
              <w:rPr>
                <w:lang w:val="en-GB"/>
              </w:rPr>
              <w:t>Conformity</w:t>
            </w:r>
            <w:r w:rsidR="009A4B29" w:rsidRPr="00053B80">
              <w:rPr>
                <w:lang w:val="en-GB"/>
              </w:rPr>
              <w:t xml:space="preserve"> </w:t>
            </w:r>
            <w:r w:rsidRPr="00053B80">
              <w:rPr>
                <w:lang w:val="en-GB"/>
              </w:rPr>
              <w:t>Double glazing standard</w:t>
            </w:r>
            <w:r w:rsidR="009A4B29" w:rsidRPr="00053B80">
              <w:rPr>
                <w:lang w:val="en-GB"/>
              </w:rPr>
              <w:t xml:space="preserve"> (2023)</w:t>
            </w:r>
          </w:p>
        </w:tc>
      </w:tr>
      <w:tr w:rsidR="009A4B29" w:rsidRPr="00053B80" w14:paraId="1842C4C2" w14:textId="77777777" w:rsidTr="00FD3BF4">
        <w:tc>
          <w:tcPr>
            <w:tcW w:w="3227" w:type="dxa"/>
            <w:vMerge w:val="restart"/>
          </w:tcPr>
          <w:p w14:paraId="61F493B6" w14:textId="391012B8" w:rsidR="009A4B29" w:rsidRPr="00053B80" w:rsidRDefault="00FD0C48" w:rsidP="00867662">
            <w:pPr>
              <w:contextualSpacing/>
              <w:rPr>
                <w:lang w:val="en-GB"/>
              </w:rPr>
            </w:pPr>
            <w:r w:rsidRPr="00053B80">
              <w:rPr>
                <w:lang w:val="en-GB"/>
              </w:rPr>
              <w:t>Electricity</w:t>
            </w:r>
          </w:p>
        </w:tc>
        <w:tc>
          <w:tcPr>
            <w:tcW w:w="5103" w:type="dxa"/>
          </w:tcPr>
          <w:p w14:paraId="7ED3A3E0" w14:textId="69695867" w:rsidR="009A4B29" w:rsidRPr="00053B80" w:rsidRDefault="002B0208" w:rsidP="00E24698">
            <w:pPr>
              <w:contextualSpacing/>
              <w:rPr>
                <w:lang w:val="en-GB"/>
              </w:rPr>
            </w:pPr>
            <w:r w:rsidRPr="00053B80">
              <w:rPr>
                <w:lang w:val="en-GB"/>
              </w:rPr>
              <w:t>Visual check</w:t>
            </w:r>
          </w:p>
        </w:tc>
      </w:tr>
      <w:tr w:rsidR="009A4B29" w:rsidRPr="00053B80" w14:paraId="0BA88DBE" w14:textId="77777777" w:rsidTr="00FD3BF4">
        <w:tc>
          <w:tcPr>
            <w:tcW w:w="3227" w:type="dxa"/>
            <w:vMerge/>
          </w:tcPr>
          <w:p w14:paraId="4AAA9C0A" w14:textId="77777777" w:rsidR="009A4B29" w:rsidRPr="00053B80" w:rsidRDefault="009A4B29" w:rsidP="00867662">
            <w:pPr>
              <w:contextualSpacing/>
              <w:rPr>
                <w:lang w:val="en-GB"/>
              </w:rPr>
            </w:pPr>
          </w:p>
        </w:tc>
        <w:tc>
          <w:tcPr>
            <w:tcW w:w="5103" w:type="dxa"/>
          </w:tcPr>
          <w:p w14:paraId="0E3112BD" w14:textId="77D5B18C" w:rsidR="009A4B29" w:rsidRPr="00053B80" w:rsidRDefault="002B0208" w:rsidP="00F72332">
            <w:pPr>
              <w:contextualSpacing/>
              <w:rPr>
                <w:lang w:val="en-GB"/>
              </w:rPr>
            </w:pPr>
            <w:r w:rsidRPr="00053B80">
              <w:rPr>
                <w:lang w:val="en-GB"/>
              </w:rPr>
              <w:t xml:space="preserve">Check presence </w:t>
            </w:r>
            <w:r w:rsidR="00F72332" w:rsidRPr="00053B80">
              <w:rPr>
                <w:lang w:val="en-GB"/>
              </w:rPr>
              <w:t xml:space="preserve">of </w:t>
            </w:r>
            <w:r w:rsidRPr="00053B80">
              <w:rPr>
                <w:lang w:val="en-GB"/>
              </w:rPr>
              <w:t xml:space="preserve">inspection </w:t>
            </w:r>
            <w:r w:rsidR="007C35D4">
              <w:rPr>
                <w:lang w:val="en-GB"/>
              </w:rPr>
              <w:t xml:space="preserve">in line with regulation, </w:t>
            </w:r>
            <w:r w:rsidRPr="00053B80">
              <w:rPr>
                <w:lang w:val="en-GB"/>
              </w:rPr>
              <w:t xml:space="preserve">with </w:t>
            </w:r>
            <w:r w:rsidR="00F72332" w:rsidRPr="00053B80">
              <w:rPr>
                <w:lang w:val="en-GB"/>
              </w:rPr>
              <w:t>minimal</w:t>
            </w:r>
            <w:r w:rsidR="009A4B29" w:rsidRPr="00053B80">
              <w:rPr>
                <w:lang w:val="en-GB"/>
              </w:rPr>
              <w:t xml:space="preserve"> </w:t>
            </w:r>
            <w:r w:rsidRPr="00053B80">
              <w:rPr>
                <w:lang w:val="en-GB"/>
              </w:rPr>
              <w:t>regulations about safety</w:t>
            </w:r>
            <w:r w:rsidR="009A4B29" w:rsidRPr="00053B80">
              <w:rPr>
                <w:lang w:val="en-GB"/>
              </w:rPr>
              <w:t xml:space="preserve"> </w:t>
            </w:r>
          </w:p>
        </w:tc>
      </w:tr>
      <w:tr w:rsidR="009A4B29" w:rsidRPr="00053B80" w14:paraId="546F19CC" w14:textId="77777777" w:rsidTr="00FD3BF4">
        <w:tc>
          <w:tcPr>
            <w:tcW w:w="3227" w:type="dxa"/>
            <w:vMerge w:val="restart"/>
          </w:tcPr>
          <w:p w14:paraId="677B269A" w14:textId="150354DA" w:rsidR="009A4B29" w:rsidRPr="00053B80" w:rsidRDefault="00FD0C48" w:rsidP="00E24698">
            <w:pPr>
              <w:contextualSpacing/>
              <w:rPr>
                <w:lang w:val="en-GB"/>
              </w:rPr>
            </w:pPr>
            <w:r w:rsidRPr="00053B80">
              <w:rPr>
                <w:lang w:val="en-GB"/>
              </w:rPr>
              <w:t>Building envelope</w:t>
            </w:r>
          </w:p>
        </w:tc>
        <w:tc>
          <w:tcPr>
            <w:tcW w:w="5103" w:type="dxa"/>
          </w:tcPr>
          <w:p w14:paraId="7A84D1BC" w14:textId="5A610102" w:rsidR="009A4B29" w:rsidRPr="00053B80" w:rsidRDefault="00F72332" w:rsidP="00F72332">
            <w:pPr>
              <w:contextualSpacing/>
              <w:rPr>
                <w:lang w:val="en-GB"/>
              </w:rPr>
            </w:pPr>
            <w:r w:rsidRPr="00053B80">
              <w:rPr>
                <w:lang w:val="en-GB"/>
              </w:rPr>
              <w:t>Outer shell elements</w:t>
            </w:r>
            <w:r w:rsidR="009A4B29" w:rsidRPr="00053B80">
              <w:rPr>
                <w:lang w:val="en-GB"/>
              </w:rPr>
              <w:t xml:space="preserve"> (</w:t>
            </w:r>
            <w:r w:rsidRPr="00053B80">
              <w:rPr>
                <w:lang w:val="en-GB"/>
              </w:rPr>
              <w:t>roof, façade, floor, windows and doors</w:t>
            </w:r>
            <w:r w:rsidR="009A4B29" w:rsidRPr="00053B80">
              <w:rPr>
                <w:lang w:val="en-GB"/>
              </w:rPr>
              <w:t>)</w:t>
            </w:r>
          </w:p>
        </w:tc>
      </w:tr>
      <w:tr w:rsidR="009A4B29" w:rsidRPr="00053B80" w14:paraId="1F21EE39" w14:textId="77777777" w:rsidTr="00FD3BF4">
        <w:tc>
          <w:tcPr>
            <w:tcW w:w="3227" w:type="dxa"/>
            <w:vMerge/>
          </w:tcPr>
          <w:p w14:paraId="30DB75B7" w14:textId="77777777" w:rsidR="009A4B29" w:rsidRPr="00053B80" w:rsidRDefault="009A4B29" w:rsidP="00E24698">
            <w:pPr>
              <w:contextualSpacing/>
              <w:rPr>
                <w:lang w:val="en-GB"/>
              </w:rPr>
            </w:pPr>
          </w:p>
        </w:tc>
        <w:tc>
          <w:tcPr>
            <w:tcW w:w="5103" w:type="dxa"/>
          </w:tcPr>
          <w:p w14:paraId="6E3FC2D2" w14:textId="21E861F8" w:rsidR="009A4B29" w:rsidRPr="00053B80" w:rsidRDefault="00F72332" w:rsidP="00E24698">
            <w:pPr>
              <w:contextualSpacing/>
              <w:rPr>
                <w:lang w:val="en-GB"/>
              </w:rPr>
            </w:pPr>
            <w:r w:rsidRPr="00053B80">
              <w:rPr>
                <w:lang w:val="en-GB"/>
              </w:rPr>
              <w:t>Concrete decay</w:t>
            </w:r>
          </w:p>
        </w:tc>
      </w:tr>
      <w:tr w:rsidR="009A4B29" w:rsidRPr="00053B80" w14:paraId="4E9407B2" w14:textId="77777777" w:rsidTr="00FD3BF4">
        <w:tc>
          <w:tcPr>
            <w:tcW w:w="3227" w:type="dxa"/>
            <w:vMerge/>
          </w:tcPr>
          <w:p w14:paraId="57C68D22" w14:textId="0CBE3CC7" w:rsidR="009A4B29" w:rsidRPr="00053B80" w:rsidRDefault="009A4B29" w:rsidP="00E24698">
            <w:pPr>
              <w:contextualSpacing/>
              <w:rPr>
                <w:lang w:val="en-GB"/>
              </w:rPr>
            </w:pPr>
          </w:p>
        </w:tc>
        <w:tc>
          <w:tcPr>
            <w:tcW w:w="5103" w:type="dxa"/>
          </w:tcPr>
          <w:p w14:paraId="77212BA3" w14:textId="72445784" w:rsidR="009A4B29" w:rsidRPr="00053B80" w:rsidRDefault="00F72332" w:rsidP="00E24698">
            <w:pPr>
              <w:contextualSpacing/>
              <w:rPr>
                <w:lang w:val="en-GB"/>
              </w:rPr>
            </w:pPr>
            <w:r w:rsidRPr="00053B80">
              <w:rPr>
                <w:lang w:val="en-GB"/>
              </w:rPr>
              <w:t>Wood rot</w:t>
            </w:r>
          </w:p>
        </w:tc>
      </w:tr>
      <w:tr w:rsidR="005C724D" w:rsidRPr="00832320" w14:paraId="524C1B89" w14:textId="77777777" w:rsidTr="00FD3BF4">
        <w:tc>
          <w:tcPr>
            <w:tcW w:w="3227" w:type="dxa"/>
            <w:vMerge/>
          </w:tcPr>
          <w:p w14:paraId="6A84AFAA" w14:textId="77777777" w:rsidR="005C724D" w:rsidRPr="00053B80" w:rsidRDefault="005C724D" w:rsidP="00E24698">
            <w:pPr>
              <w:contextualSpacing/>
              <w:rPr>
                <w:lang w:val="en-GB"/>
              </w:rPr>
            </w:pPr>
          </w:p>
        </w:tc>
        <w:tc>
          <w:tcPr>
            <w:tcW w:w="5103" w:type="dxa"/>
          </w:tcPr>
          <w:p w14:paraId="7F53F0DC" w14:textId="59875674" w:rsidR="005C724D" w:rsidRPr="00053B80" w:rsidRDefault="00E61EFF" w:rsidP="00E61EFF">
            <w:pPr>
              <w:contextualSpacing/>
              <w:rPr>
                <w:lang w:val="en-GB"/>
              </w:rPr>
            </w:pPr>
            <w:r w:rsidRPr="00053B80">
              <w:rPr>
                <w:lang w:val="en-GB"/>
              </w:rPr>
              <w:t xml:space="preserve">Thermal bridge analysis and risk of </w:t>
            </w:r>
            <w:r w:rsidR="00053B80" w:rsidRPr="00053B80">
              <w:rPr>
                <w:lang w:val="en-GB"/>
              </w:rPr>
              <w:t>mould</w:t>
            </w:r>
          </w:p>
        </w:tc>
      </w:tr>
      <w:tr w:rsidR="005C724D" w:rsidRPr="00053B80" w14:paraId="34EF13B3" w14:textId="77777777" w:rsidTr="00FD3BF4">
        <w:tc>
          <w:tcPr>
            <w:tcW w:w="3227" w:type="dxa"/>
            <w:vMerge/>
          </w:tcPr>
          <w:p w14:paraId="4E89888E" w14:textId="77777777" w:rsidR="005C724D" w:rsidRPr="00053B80" w:rsidRDefault="005C724D" w:rsidP="00E24698">
            <w:pPr>
              <w:contextualSpacing/>
              <w:rPr>
                <w:lang w:val="en-GB"/>
              </w:rPr>
            </w:pPr>
          </w:p>
        </w:tc>
        <w:tc>
          <w:tcPr>
            <w:tcW w:w="5103" w:type="dxa"/>
          </w:tcPr>
          <w:p w14:paraId="0D4897AA" w14:textId="04930330" w:rsidR="005C724D" w:rsidRPr="00053B80" w:rsidRDefault="00E61EFF" w:rsidP="00E24698">
            <w:pPr>
              <w:contextualSpacing/>
              <w:rPr>
                <w:lang w:val="en-GB"/>
              </w:rPr>
            </w:pPr>
            <w:r w:rsidRPr="00053B80">
              <w:rPr>
                <w:lang w:val="en-GB"/>
              </w:rPr>
              <w:t>Overheating</w:t>
            </w:r>
          </w:p>
        </w:tc>
      </w:tr>
      <w:tr w:rsidR="009A4B29" w:rsidRPr="00053B80" w14:paraId="28820D8A" w14:textId="77777777" w:rsidTr="00FD3BF4">
        <w:tc>
          <w:tcPr>
            <w:tcW w:w="3227" w:type="dxa"/>
            <w:vMerge/>
          </w:tcPr>
          <w:p w14:paraId="49D46708" w14:textId="77777777" w:rsidR="009A4B29" w:rsidRPr="00053B80" w:rsidRDefault="009A4B29" w:rsidP="00E24698">
            <w:pPr>
              <w:contextualSpacing/>
              <w:rPr>
                <w:lang w:val="en-GB"/>
              </w:rPr>
            </w:pPr>
          </w:p>
        </w:tc>
        <w:tc>
          <w:tcPr>
            <w:tcW w:w="5103" w:type="dxa"/>
          </w:tcPr>
          <w:p w14:paraId="0FDAE4F8" w14:textId="52D9E305" w:rsidR="009A4B29" w:rsidRPr="00053B80" w:rsidRDefault="009A4B29" w:rsidP="00E24698">
            <w:pPr>
              <w:contextualSpacing/>
              <w:rPr>
                <w:lang w:val="en-GB"/>
              </w:rPr>
            </w:pPr>
            <w:r w:rsidRPr="00053B80">
              <w:rPr>
                <w:lang w:val="en-GB"/>
              </w:rPr>
              <w:t>Stabilit</w:t>
            </w:r>
            <w:r w:rsidR="00E61EFF" w:rsidRPr="00053B80">
              <w:rPr>
                <w:lang w:val="en-GB"/>
              </w:rPr>
              <w:t>y</w:t>
            </w:r>
            <w:r w:rsidR="005C724D" w:rsidRPr="00053B80">
              <w:rPr>
                <w:lang w:val="en-GB"/>
              </w:rPr>
              <w:t xml:space="preserve">: </w:t>
            </w:r>
            <w:r w:rsidR="00E61EFF" w:rsidRPr="00053B80">
              <w:rPr>
                <w:lang w:val="en-GB"/>
              </w:rPr>
              <w:t xml:space="preserve">check of the strength calculations of the </w:t>
            </w:r>
            <w:r w:rsidR="005C724D" w:rsidRPr="00053B80">
              <w:rPr>
                <w:lang w:val="en-GB"/>
              </w:rPr>
              <w:t xml:space="preserve"> s</w:t>
            </w:r>
            <w:r w:rsidR="00E61EFF" w:rsidRPr="00053B80">
              <w:rPr>
                <w:lang w:val="en-GB"/>
              </w:rPr>
              <w:t>upporting structure</w:t>
            </w:r>
          </w:p>
          <w:p w14:paraId="7481896D" w14:textId="5484C344" w:rsidR="009A4B29" w:rsidRPr="00053B80" w:rsidRDefault="009A4B29" w:rsidP="00E61EFF">
            <w:pPr>
              <w:contextualSpacing/>
              <w:rPr>
                <w:lang w:val="en-GB"/>
              </w:rPr>
            </w:pPr>
            <w:r w:rsidRPr="00053B80">
              <w:rPr>
                <w:lang w:val="en-GB"/>
              </w:rPr>
              <w:t>(ter</w:t>
            </w:r>
            <w:r w:rsidR="00E61EFF" w:rsidRPr="00053B80">
              <w:rPr>
                <w:lang w:val="en-GB"/>
              </w:rPr>
              <w:t>races</w:t>
            </w:r>
            <w:r w:rsidRPr="00053B80">
              <w:rPr>
                <w:lang w:val="en-GB"/>
              </w:rPr>
              <w:t xml:space="preserve"> </w:t>
            </w:r>
            <w:r w:rsidR="00E61EFF" w:rsidRPr="00053B80">
              <w:rPr>
                <w:lang w:val="en-GB"/>
              </w:rPr>
              <w:t>and balconies</w:t>
            </w:r>
            <w:r w:rsidRPr="00053B80">
              <w:rPr>
                <w:lang w:val="en-GB"/>
              </w:rPr>
              <w:t xml:space="preserve">, </w:t>
            </w:r>
            <w:r w:rsidR="00053B80" w:rsidRPr="00053B80">
              <w:rPr>
                <w:lang w:val="en-GB"/>
              </w:rPr>
              <w:t>subsidence</w:t>
            </w:r>
            <w:r w:rsidR="00E61EFF" w:rsidRPr="00053B80">
              <w:rPr>
                <w:lang w:val="en-GB"/>
              </w:rPr>
              <w:t xml:space="preserve"> and crack formation</w:t>
            </w:r>
            <w:r w:rsidRPr="00053B80">
              <w:rPr>
                <w:lang w:val="en-GB"/>
              </w:rPr>
              <w:t>)</w:t>
            </w:r>
          </w:p>
        </w:tc>
      </w:tr>
      <w:tr w:rsidR="009A4B29" w:rsidRPr="00053B80" w14:paraId="0E3BB8A6" w14:textId="77777777" w:rsidTr="00FD3BF4">
        <w:tc>
          <w:tcPr>
            <w:tcW w:w="3227" w:type="dxa"/>
            <w:vMerge/>
          </w:tcPr>
          <w:p w14:paraId="2C2C7713" w14:textId="77777777" w:rsidR="009A4B29" w:rsidRPr="00053B80" w:rsidRDefault="009A4B29" w:rsidP="00E24698">
            <w:pPr>
              <w:contextualSpacing/>
              <w:rPr>
                <w:lang w:val="en-GB"/>
              </w:rPr>
            </w:pPr>
          </w:p>
        </w:tc>
        <w:tc>
          <w:tcPr>
            <w:tcW w:w="5103" w:type="dxa"/>
          </w:tcPr>
          <w:p w14:paraId="40E0E19A" w14:textId="225B8E47" w:rsidR="009A4B29" w:rsidRPr="00053B80" w:rsidRDefault="00EF3949" w:rsidP="00EF3949">
            <w:pPr>
              <w:contextualSpacing/>
              <w:rPr>
                <w:lang w:val="en-GB"/>
              </w:rPr>
            </w:pPr>
            <w:r w:rsidRPr="00053B80">
              <w:rPr>
                <w:lang w:val="en-GB"/>
              </w:rPr>
              <w:t xml:space="preserve">Rain penetration and </w:t>
            </w:r>
            <w:r w:rsidR="00A701BD" w:rsidRPr="00053B80">
              <w:rPr>
                <w:lang w:val="en-GB"/>
              </w:rPr>
              <w:t>water</w:t>
            </w:r>
            <w:r w:rsidRPr="00053B80">
              <w:rPr>
                <w:lang w:val="en-GB"/>
              </w:rPr>
              <w:t xml:space="preserve"> infiltration</w:t>
            </w:r>
          </w:p>
        </w:tc>
      </w:tr>
      <w:tr w:rsidR="009A4B29" w:rsidRPr="00053B80" w14:paraId="6BD754A5" w14:textId="0A1BE3D4" w:rsidTr="00FD3BF4">
        <w:tc>
          <w:tcPr>
            <w:tcW w:w="3227" w:type="dxa"/>
            <w:vMerge w:val="restart"/>
          </w:tcPr>
          <w:p w14:paraId="0108B10E" w14:textId="57016BDD" w:rsidR="009A4B29" w:rsidRPr="00053B80" w:rsidRDefault="005C724D" w:rsidP="00FD0C48">
            <w:pPr>
              <w:contextualSpacing/>
              <w:rPr>
                <w:lang w:val="en-GB"/>
              </w:rPr>
            </w:pPr>
            <w:r w:rsidRPr="00053B80">
              <w:rPr>
                <w:lang w:val="en-GB"/>
              </w:rPr>
              <w:t>Techni</w:t>
            </w:r>
            <w:r w:rsidR="00FD0C48" w:rsidRPr="00053B80">
              <w:rPr>
                <w:lang w:val="en-GB"/>
              </w:rPr>
              <w:t>cal installations</w:t>
            </w:r>
          </w:p>
        </w:tc>
        <w:tc>
          <w:tcPr>
            <w:tcW w:w="5103" w:type="dxa"/>
          </w:tcPr>
          <w:p w14:paraId="457D1D3C" w14:textId="21EA34AD" w:rsidR="009A4B29" w:rsidRPr="00053B80" w:rsidRDefault="00F75CAA" w:rsidP="00F75CAA">
            <w:pPr>
              <w:contextualSpacing/>
              <w:rPr>
                <w:lang w:val="en-GB"/>
              </w:rPr>
            </w:pPr>
            <w:r w:rsidRPr="00053B80">
              <w:rPr>
                <w:lang w:val="en-GB"/>
              </w:rPr>
              <w:t>Inspection of the communal technical installations:</w:t>
            </w:r>
            <w:r w:rsidR="005C724D" w:rsidRPr="00053B80">
              <w:rPr>
                <w:lang w:val="en-GB"/>
              </w:rPr>
              <w:t xml:space="preserve"> HVAC, SWW </w:t>
            </w:r>
            <w:r w:rsidRPr="00053B80">
              <w:rPr>
                <w:lang w:val="en-GB"/>
              </w:rPr>
              <w:t>and lighting</w:t>
            </w:r>
          </w:p>
        </w:tc>
      </w:tr>
      <w:tr w:rsidR="009A4B29" w:rsidRPr="00053B80" w14:paraId="25515B7C" w14:textId="77777777" w:rsidTr="00FD3BF4">
        <w:tc>
          <w:tcPr>
            <w:tcW w:w="3227" w:type="dxa"/>
            <w:vMerge/>
          </w:tcPr>
          <w:p w14:paraId="57958FDB" w14:textId="77777777" w:rsidR="009A4B29" w:rsidRPr="00053B80" w:rsidRDefault="009A4B29" w:rsidP="00DC27F5">
            <w:pPr>
              <w:contextualSpacing/>
              <w:rPr>
                <w:lang w:val="en-GB"/>
              </w:rPr>
            </w:pPr>
          </w:p>
        </w:tc>
        <w:tc>
          <w:tcPr>
            <w:tcW w:w="5103" w:type="dxa"/>
          </w:tcPr>
          <w:p w14:paraId="1FBCB3FB" w14:textId="3802548A" w:rsidR="009A4B29" w:rsidRPr="00053B80" w:rsidRDefault="009A4B29" w:rsidP="00F75CAA">
            <w:pPr>
              <w:contextualSpacing/>
              <w:rPr>
                <w:lang w:val="en-GB"/>
              </w:rPr>
            </w:pPr>
            <w:r w:rsidRPr="00053B80">
              <w:rPr>
                <w:lang w:val="en-GB"/>
              </w:rPr>
              <w:t>Ventilati</w:t>
            </w:r>
            <w:r w:rsidR="00F75CAA" w:rsidRPr="00053B80">
              <w:rPr>
                <w:lang w:val="en-GB"/>
              </w:rPr>
              <w:t>on system</w:t>
            </w:r>
            <w:r w:rsidR="00BC4C01">
              <w:rPr>
                <w:lang w:val="en-GB"/>
              </w:rPr>
              <w:t xml:space="preserve"> (air quality standards)</w:t>
            </w:r>
            <w:r w:rsidR="00F75CAA" w:rsidRPr="00053B80">
              <w:rPr>
                <w:lang w:val="en-GB"/>
              </w:rPr>
              <w:t xml:space="preserve"> and airtightness</w:t>
            </w:r>
          </w:p>
        </w:tc>
      </w:tr>
      <w:tr w:rsidR="009A4B29" w:rsidRPr="00053B80" w14:paraId="23125BD2" w14:textId="77777777" w:rsidTr="00FD3BF4">
        <w:tc>
          <w:tcPr>
            <w:tcW w:w="3227" w:type="dxa"/>
            <w:vMerge w:val="restart"/>
          </w:tcPr>
          <w:p w14:paraId="3E8382A2" w14:textId="0F6C5EE2" w:rsidR="009A4B29" w:rsidRPr="00053B80" w:rsidRDefault="00FD0C48" w:rsidP="00DC27F5">
            <w:pPr>
              <w:contextualSpacing/>
              <w:rPr>
                <w:lang w:val="en-GB"/>
              </w:rPr>
            </w:pPr>
            <w:r w:rsidRPr="00053B80">
              <w:rPr>
                <w:lang w:val="en-GB"/>
              </w:rPr>
              <w:t>Lifts</w:t>
            </w:r>
          </w:p>
        </w:tc>
        <w:tc>
          <w:tcPr>
            <w:tcW w:w="5103" w:type="dxa"/>
          </w:tcPr>
          <w:p w14:paraId="56375059" w14:textId="2AD43AC3" w:rsidR="009A4B29" w:rsidRPr="00053B80" w:rsidRDefault="009A4B29" w:rsidP="007C35D4">
            <w:pPr>
              <w:contextualSpacing/>
              <w:rPr>
                <w:lang w:val="en-GB"/>
              </w:rPr>
            </w:pPr>
            <w:r w:rsidRPr="00053B80">
              <w:rPr>
                <w:lang w:val="en-GB"/>
              </w:rPr>
              <w:t>Conformit</w:t>
            </w:r>
            <w:r w:rsidR="00F75CAA" w:rsidRPr="00053B80">
              <w:rPr>
                <w:lang w:val="en-GB"/>
              </w:rPr>
              <w:t xml:space="preserve">y </w:t>
            </w:r>
            <w:r w:rsidR="007C35D4">
              <w:rPr>
                <w:lang w:val="en-GB"/>
              </w:rPr>
              <w:t>regulation and standards</w:t>
            </w:r>
            <w:r w:rsidR="00F75CAA" w:rsidRPr="00053B80">
              <w:rPr>
                <w:lang w:val="en-GB"/>
              </w:rPr>
              <w:t xml:space="preserve"> for preventive </w:t>
            </w:r>
            <w:r w:rsidRPr="00053B80">
              <w:rPr>
                <w:lang w:val="en-GB"/>
              </w:rPr>
              <w:t>inspecti</w:t>
            </w:r>
            <w:r w:rsidR="00F75CAA" w:rsidRPr="00053B80">
              <w:rPr>
                <w:lang w:val="en-GB"/>
              </w:rPr>
              <w:t xml:space="preserve">on and </w:t>
            </w:r>
            <w:r w:rsidRPr="00053B80">
              <w:rPr>
                <w:lang w:val="en-GB"/>
              </w:rPr>
              <w:t>ris</w:t>
            </w:r>
            <w:r w:rsidR="00F75CAA" w:rsidRPr="00053B80">
              <w:rPr>
                <w:lang w:val="en-GB"/>
              </w:rPr>
              <w:t>k analysis</w:t>
            </w:r>
            <w:r w:rsidRPr="00053B80">
              <w:rPr>
                <w:lang w:val="en-GB"/>
              </w:rPr>
              <w:t xml:space="preserve"> </w:t>
            </w:r>
          </w:p>
        </w:tc>
      </w:tr>
      <w:tr w:rsidR="009A4B29" w:rsidRPr="00053B80" w14:paraId="0AAF475F" w14:textId="77777777" w:rsidTr="00FD3BF4">
        <w:tc>
          <w:tcPr>
            <w:tcW w:w="3227" w:type="dxa"/>
            <w:vMerge/>
          </w:tcPr>
          <w:p w14:paraId="5D9A46B6" w14:textId="77777777" w:rsidR="009A4B29" w:rsidRPr="00053B80" w:rsidRDefault="009A4B29" w:rsidP="00DC27F5">
            <w:pPr>
              <w:contextualSpacing/>
              <w:rPr>
                <w:lang w:val="en-GB"/>
              </w:rPr>
            </w:pPr>
          </w:p>
        </w:tc>
        <w:tc>
          <w:tcPr>
            <w:tcW w:w="5103" w:type="dxa"/>
          </w:tcPr>
          <w:p w14:paraId="02978AAA" w14:textId="2B48EF42" w:rsidR="009A4B29" w:rsidRPr="00053B80" w:rsidRDefault="009A4B29" w:rsidP="00A1099B">
            <w:pPr>
              <w:contextualSpacing/>
              <w:rPr>
                <w:lang w:val="en-GB"/>
              </w:rPr>
            </w:pPr>
            <w:r w:rsidRPr="00053B80">
              <w:rPr>
                <w:lang w:val="en-GB"/>
              </w:rPr>
              <w:t>Ventilati</w:t>
            </w:r>
            <w:r w:rsidR="00A1099B" w:rsidRPr="00053B80">
              <w:rPr>
                <w:lang w:val="en-GB"/>
              </w:rPr>
              <w:t>on system</w:t>
            </w:r>
            <w:r w:rsidRPr="00053B80">
              <w:rPr>
                <w:lang w:val="en-GB"/>
              </w:rPr>
              <w:t xml:space="preserve"> (</w:t>
            </w:r>
            <w:r w:rsidR="00A1099B" w:rsidRPr="00053B80">
              <w:rPr>
                <w:lang w:val="en-GB"/>
              </w:rPr>
              <w:t>for individual residential units, mould and condensation problems)</w:t>
            </w:r>
          </w:p>
        </w:tc>
      </w:tr>
      <w:tr w:rsidR="009A4B29" w:rsidRPr="00053B80" w14:paraId="26D39AE4" w14:textId="77777777" w:rsidTr="00FD3BF4">
        <w:tc>
          <w:tcPr>
            <w:tcW w:w="3227" w:type="dxa"/>
            <w:vMerge w:val="restart"/>
          </w:tcPr>
          <w:p w14:paraId="6B29E8B8" w14:textId="5C8E53AF" w:rsidR="009A4B29" w:rsidRPr="00053B80" w:rsidRDefault="009A4B29" w:rsidP="00FD0C48">
            <w:pPr>
              <w:contextualSpacing/>
              <w:rPr>
                <w:lang w:val="en-GB"/>
              </w:rPr>
            </w:pPr>
            <w:r w:rsidRPr="00053B80">
              <w:rPr>
                <w:lang w:val="en-GB"/>
              </w:rPr>
              <w:t>Techni</w:t>
            </w:r>
            <w:r w:rsidR="00FD0C48" w:rsidRPr="00053B80">
              <w:rPr>
                <w:lang w:val="en-GB"/>
              </w:rPr>
              <w:t>cal cables</w:t>
            </w:r>
          </w:p>
        </w:tc>
        <w:tc>
          <w:tcPr>
            <w:tcW w:w="5103" w:type="dxa"/>
          </w:tcPr>
          <w:p w14:paraId="41D1C086" w14:textId="0530A0A7" w:rsidR="009A4B29" w:rsidRPr="00053B80" w:rsidRDefault="00A1099B" w:rsidP="00A1099B">
            <w:pPr>
              <w:contextualSpacing/>
              <w:rPr>
                <w:lang w:val="en-GB"/>
              </w:rPr>
            </w:pPr>
            <w:r w:rsidRPr="00053B80">
              <w:rPr>
                <w:lang w:val="en-GB"/>
              </w:rPr>
              <w:t>Cables of all utilities</w:t>
            </w:r>
          </w:p>
        </w:tc>
      </w:tr>
      <w:tr w:rsidR="009A4B29" w:rsidRPr="00053B80" w14:paraId="57A07F7B" w14:textId="794B52A8" w:rsidTr="00FD3BF4">
        <w:tc>
          <w:tcPr>
            <w:tcW w:w="3227" w:type="dxa"/>
            <w:vMerge/>
          </w:tcPr>
          <w:p w14:paraId="3ED73F0B" w14:textId="77777777" w:rsidR="009A4B29" w:rsidRPr="00053B80" w:rsidRDefault="009A4B29" w:rsidP="00E24698">
            <w:pPr>
              <w:contextualSpacing/>
              <w:rPr>
                <w:lang w:val="en-GB"/>
              </w:rPr>
            </w:pPr>
          </w:p>
        </w:tc>
        <w:tc>
          <w:tcPr>
            <w:tcW w:w="5103" w:type="dxa"/>
          </w:tcPr>
          <w:p w14:paraId="629A61A2" w14:textId="01F54CA5" w:rsidR="009A4B29" w:rsidRPr="00053B80" w:rsidRDefault="009A4B29" w:rsidP="00A1099B">
            <w:pPr>
              <w:contextualSpacing/>
              <w:rPr>
                <w:lang w:val="en-GB"/>
              </w:rPr>
            </w:pPr>
            <w:r w:rsidRPr="00053B80">
              <w:rPr>
                <w:lang w:val="en-GB"/>
              </w:rPr>
              <w:t>Techni</w:t>
            </w:r>
            <w:r w:rsidR="00A1099B" w:rsidRPr="00053B80">
              <w:rPr>
                <w:lang w:val="en-GB"/>
              </w:rPr>
              <w:t>cal shafts</w:t>
            </w:r>
          </w:p>
        </w:tc>
      </w:tr>
      <w:tr w:rsidR="00A33D6C" w:rsidRPr="00053B80" w14:paraId="3F90377C" w14:textId="77777777" w:rsidTr="00FD3BF4">
        <w:tc>
          <w:tcPr>
            <w:tcW w:w="3227" w:type="dxa"/>
          </w:tcPr>
          <w:p w14:paraId="5B7E4C05" w14:textId="68423EDE" w:rsidR="00A33D6C" w:rsidRPr="00053B80" w:rsidRDefault="00FD0C48" w:rsidP="00E24698">
            <w:pPr>
              <w:contextualSpacing/>
              <w:rPr>
                <w:lang w:val="en-GB"/>
              </w:rPr>
            </w:pPr>
            <w:r w:rsidRPr="00053B80">
              <w:rPr>
                <w:lang w:val="en-GB"/>
              </w:rPr>
              <w:t>Accessibility</w:t>
            </w:r>
          </w:p>
        </w:tc>
        <w:tc>
          <w:tcPr>
            <w:tcW w:w="5103" w:type="dxa"/>
          </w:tcPr>
          <w:p w14:paraId="17374CF6" w14:textId="2D29C776" w:rsidR="00A33D6C" w:rsidRPr="00053B80" w:rsidRDefault="00A1099B" w:rsidP="007C35D4">
            <w:pPr>
              <w:contextualSpacing/>
              <w:rPr>
                <w:lang w:val="en-GB"/>
              </w:rPr>
            </w:pPr>
            <w:r w:rsidRPr="00053B80">
              <w:rPr>
                <w:lang w:val="en-GB"/>
              </w:rPr>
              <w:t xml:space="preserve">Conformity </w:t>
            </w:r>
            <w:r w:rsidR="00761525" w:rsidRPr="00053B80">
              <w:rPr>
                <w:lang w:val="en-GB"/>
              </w:rPr>
              <w:t xml:space="preserve">with </w:t>
            </w:r>
            <w:r w:rsidR="007C35D4">
              <w:rPr>
                <w:lang w:val="en-GB"/>
              </w:rPr>
              <w:t>regulation</w:t>
            </w:r>
            <w:r w:rsidRPr="00053B80">
              <w:rPr>
                <w:lang w:val="en-GB"/>
              </w:rPr>
              <w:t xml:space="preserve"> about accessibility</w:t>
            </w:r>
          </w:p>
        </w:tc>
      </w:tr>
    </w:tbl>
    <w:p w14:paraId="04DDAEB2" w14:textId="77777777" w:rsidR="00A73EE5" w:rsidRPr="00053B80" w:rsidRDefault="00A73EE5" w:rsidP="00A73EE5">
      <w:pPr>
        <w:rPr>
          <w:lang w:val="en-GB"/>
        </w:rPr>
      </w:pPr>
    </w:p>
    <w:p w14:paraId="20349CF5" w14:textId="77777777" w:rsidR="00A73EE5" w:rsidRPr="00053B80" w:rsidRDefault="00A73EE5">
      <w:pPr>
        <w:suppressAutoHyphens w:val="0"/>
        <w:spacing w:before="0" w:beforeAutospacing="0" w:after="160" w:afterAutospacing="0" w:line="259" w:lineRule="auto"/>
        <w:rPr>
          <w:rFonts w:eastAsiaTheme="majorEastAsia" w:cstheme="majorBidi"/>
          <w:color w:val="1F4D78" w:themeColor="accent1" w:themeShade="7F"/>
          <w:sz w:val="24"/>
          <w:lang w:val="en-GB"/>
        </w:rPr>
      </w:pPr>
      <w:r w:rsidRPr="00053B80">
        <w:rPr>
          <w:lang w:val="en-GB"/>
        </w:rPr>
        <w:br w:type="page"/>
      </w:r>
    </w:p>
    <w:p w14:paraId="7BFCAF52" w14:textId="7227A9E0" w:rsidR="00C42249" w:rsidRPr="00053B80" w:rsidRDefault="00C04EF2" w:rsidP="00E71AA5">
      <w:pPr>
        <w:pStyle w:val="Titre3"/>
        <w:rPr>
          <w:color w:val="auto"/>
          <w:lang w:val="en-GB"/>
        </w:rPr>
      </w:pPr>
      <w:bookmarkStart w:id="31" w:name="_Toc497748710"/>
      <w:r w:rsidRPr="00053B80">
        <w:rPr>
          <w:color w:val="auto"/>
          <w:lang w:val="en-GB"/>
        </w:rPr>
        <w:lastRenderedPageBreak/>
        <w:t>Optional Elements</w:t>
      </w:r>
      <w:bookmarkEnd w:id="31"/>
    </w:p>
    <w:tbl>
      <w:tblPr>
        <w:tblStyle w:val="Tabelraster1"/>
        <w:tblW w:w="0" w:type="auto"/>
        <w:tblLook w:val="04A0" w:firstRow="1" w:lastRow="0" w:firstColumn="1" w:lastColumn="0" w:noHBand="0" w:noVBand="1"/>
      </w:tblPr>
      <w:tblGrid>
        <w:gridCol w:w="3227"/>
        <w:gridCol w:w="3827"/>
        <w:gridCol w:w="1276"/>
      </w:tblGrid>
      <w:tr w:rsidR="00DC27F5" w:rsidRPr="00053B80" w14:paraId="1CAC7881" w14:textId="690D6240" w:rsidTr="00E2682A">
        <w:tc>
          <w:tcPr>
            <w:tcW w:w="3227" w:type="dxa"/>
            <w:shd w:val="clear" w:color="auto" w:fill="D9D9D9" w:themeFill="background1" w:themeFillShade="D9"/>
          </w:tcPr>
          <w:p w14:paraId="475A68F1" w14:textId="5BD61D03" w:rsidR="00DC27F5" w:rsidRPr="00053B80" w:rsidRDefault="0035151B" w:rsidP="00826F7A">
            <w:pPr>
              <w:contextualSpacing/>
              <w:rPr>
                <w:b/>
                <w:lang w:val="en-GB"/>
              </w:rPr>
            </w:pPr>
            <w:r w:rsidRPr="00053B80">
              <w:rPr>
                <w:b/>
                <w:lang w:val="en-GB"/>
              </w:rPr>
              <w:t>Subject</w:t>
            </w:r>
          </w:p>
        </w:tc>
        <w:tc>
          <w:tcPr>
            <w:tcW w:w="3827" w:type="dxa"/>
            <w:shd w:val="clear" w:color="auto" w:fill="D9D9D9" w:themeFill="background1" w:themeFillShade="D9"/>
          </w:tcPr>
          <w:p w14:paraId="7278BB0B" w14:textId="3A00DB10" w:rsidR="00DC27F5" w:rsidRPr="00053B80" w:rsidRDefault="0035151B" w:rsidP="00826F7A">
            <w:pPr>
              <w:contextualSpacing/>
              <w:rPr>
                <w:b/>
                <w:lang w:val="en-GB"/>
              </w:rPr>
            </w:pPr>
            <w:r w:rsidRPr="00053B80">
              <w:rPr>
                <w:b/>
                <w:lang w:val="en-GB"/>
              </w:rPr>
              <w:t>Component</w:t>
            </w:r>
          </w:p>
        </w:tc>
        <w:tc>
          <w:tcPr>
            <w:tcW w:w="1276" w:type="dxa"/>
            <w:shd w:val="clear" w:color="auto" w:fill="D9D9D9" w:themeFill="background1" w:themeFillShade="D9"/>
          </w:tcPr>
          <w:p w14:paraId="417F2F0E" w14:textId="45F15C7E" w:rsidR="00DC27F5" w:rsidRPr="00053B80" w:rsidRDefault="0035151B" w:rsidP="00A701BD">
            <w:pPr>
              <w:contextualSpacing/>
              <w:rPr>
                <w:b/>
                <w:lang w:val="en-GB"/>
              </w:rPr>
            </w:pPr>
            <w:r w:rsidRPr="00053B80">
              <w:rPr>
                <w:b/>
                <w:lang w:val="en-GB"/>
              </w:rPr>
              <w:t>tick</w:t>
            </w:r>
          </w:p>
        </w:tc>
      </w:tr>
      <w:tr w:rsidR="009A4B29" w:rsidRPr="00053B80" w14:paraId="360F3D1A" w14:textId="77777777" w:rsidTr="00E2682A">
        <w:tc>
          <w:tcPr>
            <w:tcW w:w="3227" w:type="dxa"/>
            <w:vMerge w:val="restart"/>
          </w:tcPr>
          <w:p w14:paraId="13E929F0" w14:textId="3650FF6E" w:rsidR="009A4B29" w:rsidRPr="00053B80" w:rsidRDefault="0035151B" w:rsidP="0035151B">
            <w:pPr>
              <w:contextualSpacing/>
              <w:rPr>
                <w:lang w:val="en-GB"/>
              </w:rPr>
            </w:pPr>
            <w:r w:rsidRPr="00053B80">
              <w:rPr>
                <w:lang w:val="en-GB"/>
              </w:rPr>
              <w:t>Drainage grey and black waste water</w:t>
            </w:r>
          </w:p>
        </w:tc>
        <w:tc>
          <w:tcPr>
            <w:tcW w:w="3827" w:type="dxa"/>
          </w:tcPr>
          <w:p w14:paraId="72FA8E76" w14:textId="4C773AF9" w:rsidR="009A4B29" w:rsidRPr="00053B80" w:rsidRDefault="0035151B" w:rsidP="00826F7A">
            <w:pPr>
              <w:contextualSpacing/>
              <w:rPr>
                <w:lang w:val="en-GB"/>
              </w:rPr>
            </w:pPr>
            <w:r w:rsidRPr="00053B80">
              <w:rPr>
                <w:lang w:val="en-GB"/>
              </w:rPr>
              <w:t>Drainage pipes</w:t>
            </w:r>
          </w:p>
        </w:tc>
        <w:tc>
          <w:tcPr>
            <w:tcW w:w="1276" w:type="dxa"/>
          </w:tcPr>
          <w:p w14:paraId="11384081" w14:textId="77777777" w:rsidR="009A4B29" w:rsidRPr="00053B80" w:rsidRDefault="009A4B29" w:rsidP="00826F7A">
            <w:pPr>
              <w:contextualSpacing/>
              <w:rPr>
                <w:lang w:val="en-GB"/>
              </w:rPr>
            </w:pPr>
          </w:p>
        </w:tc>
      </w:tr>
      <w:tr w:rsidR="009A4B29" w:rsidRPr="00053B80" w14:paraId="34F72EFA" w14:textId="77777777" w:rsidTr="00E2682A">
        <w:tc>
          <w:tcPr>
            <w:tcW w:w="3227" w:type="dxa"/>
            <w:vMerge/>
          </w:tcPr>
          <w:p w14:paraId="2EE5A53F" w14:textId="77777777" w:rsidR="009A4B29" w:rsidRPr="00053B80" w:rsidRDefault="009A4B29" w:rsidP="00826F7A">
            <w:pPr>
              <w:contextualSpacing/>
              <w:rPr>
                <w:lang w:val="en-GB"/>
              </w:rPr>
            </w:pPr>
          </w:p>
        </w:tc>
        <w:tc>
          <w:tcPr>
            <w:tcW w:w="3827" w:type="dxa"/>
          </w:tcPr>
          <w:p w14:paraId="3B0139A1" w14:textId="222F6E56" w:rsidR="009A4B29" w:rsidRPr="00053B80" w:rsidRDefault="0035151B" w:rsidP="00826F7A">
            <w:pPr>
              <w:contextualSpacing/>
              <w:rPr>
                <w:lang w:val="en-GB"/>
              </w:rPr>
            </w:pPr>
            <w:r w:rsidRPr="00053B80">
              <w:rPr>
                <w:lang w:val="en-GB"/>
              </w:rPr>
              <w:t>Septic tank</w:t>
            </w:r>
          </w:p>
        </w:tc>
        <w:tc>
          <w:tcPr>
            <w:tcW w:w="1276" w:type="dxa"/>
          </w:tcPr>
          <w:p w14:paraId="390CA3DD" w14:textId="77777777" w:rsidR="009A4B29" w:rsidRPr="00053B80" w:rsidRDefault="009A4B29" w:rsidP="00826F7A">
            <w:pPr>
              <w:contextualSpacing/>
              <w:rPr>
                <w:lang w:val="en-GB"/>
              </w:rPr>
            </w:pPr>
          </w:p>
        </w:tc>
      </w:tr>
      <w:tr w:rsidR="009A4B29" w:rsidRPr="00053B80" w14:paraId="4843D3BB" w14:textId="77777777" w:rsidTr="00E2682A">
        <w:tc>
          <w:tcPr>
            <w:tcW w:w="3227" w:type="dxa"/>
            <w:vMerge/>
          </w:tcPr>
          <w:p w14:paraId="4F193F2E" w14:textId="77777777" w:rsidR="009A4B29" w:rsidRPr="00053B80" w:rsidRDefault="009A4B29" w:rsidP="00826F7A">
            <w:pPr>
              <w:contextualSpacing/>
              <w:rPr>
                <w:lang w:val="en-GB"/>
              </w:rPr>
            </w:pPr>
          </w:p>
        </w:tc>
        <w:tc>
          <w:tcPr>
            <w:tcW w:w="3827" w:type="dxa"/>
          </w:tcPr>
          <w:p w14:paraId="1699951D" w14:textId="7C63BF5F" w:rsidR="009A4B29" w:rsidRPr="00053B80" w:rsidRDefault="0035151B" w:rsidP="00826F7A">
            <w:pPr>
              <w:contextualSpacing/>
              <w:rPr>
                <w:lang w:val="en-GB"/>
              </w:rPr>
            </w:pPr>
            <w:r w:rsidRPr="00053B80">
              <w:rPr>
                <w:lang w:val="en-GB"/>
              </w:rPr>
              <w:t>Sewage</w:t>
            </w:r>
          </w:p>
        </w:tc>
        <w:tc>
          <w:tcPr>
            <w:tcW w:w="1276" w:type="dxa"/>
          </w:tcPr>
          <w:p w14:paraId="1CFA455D" w14:textId="77777777" w:rsidR="009A4B29" w:rsidRPr="00053B80" w:rsidRDefault="009A4B29" w:rsidP="00826F7A">
            <w:pPr>
              <w:contextualSpacing/>
              <w:rPr>
                <w:lang w:val="en-GB"/>
              </w:rPr>
            </w:pPr>
          </w:p>
        </w:tc>
      </w:tr>
      <w:tr w:rsidR="00DC2C15" w:rsidRPr="00053B80" w14:paraId="13B3459D" w14:textId="77777777" w:rsidTr="00E2682A">
        <w:tc>
          <w:tcPr>
            <w:tcW w:w="3227" w:type="dxa"/>
            <w:vMerge w:val="restart"/>
          </w:tcPr>
          <w:p w14:paraId="59984327" w14:textId="32CBE29B" w:rsidR="00DC2C15" w:rsidRPr="00053B80" w:rsidRDefault="00DC2C15" w:rsidP="0035151B">
            <w:pPr>
              <w:contextualSpacing/>
              <w:rPr>
                <w:lang w:val="en-GB"/>
              </w:rPr>
            </w:pPr>
            <w:r w:rsidRPr="00053B80">
              <w:rPr>
                <w:lang w:val="en-GB"/>
              </w:rPr>
              <w:t>A</w:t>
            </w:r>
            <w:r w:rsidR="0035151B" w:rsidRPr="00053B80">
              <w:rPr>
                <w:lang w:val="en-GB"/>
              </w:rPr>
              <w:t xml:space="preserve">coustic </w:t>
            </w:r>
            <w:r w:rsidR="00053B80" w:rsidRPr="00053B80">
              <w:rPr>
                <w:lang w:val="en-GB"/>
              </w:rPr>
              <w:t>sound insulation</w:t>
            </w:r>
            <w:r w:rsidRPr="00053B80">
              <w:rPr>
                <w:lang w:val="en-GB"/>
              </w:rPr>
              <w:t xml:space="preserve"> </w:t>
            </w:r>
          </w:p>
        </w:tc>
        <w:tc>
          <w:tcPr>
            <w:tcW w:w="3827" w:type="dxa"/>
          </w:tcPr>
          <w:p w14:paraId="41551957" w14:textId="5A91884B" w:rsidR="00DC2C15" w:rsidRPr="00053B80" w:rsidRDefault="00C2003F" w:rsidP="00C2003F">
            <w:pPr>
              <w:contextualSpacing/>
              <w:rPr>
                <w:lang w:val="en-GB"/>
              </w:rPr>
            </w:pPr>
            <w:r w:rsidRPr="00053B80">
              <w:rPr>
                <w:lang w:val="en-GB"/>
              </w:rPr>
              <w:t>Evaluation façade</w:t>
            </w:r>
          </w:p>
        </w:tc>
        <w:tc>
          <w:tcPr>
            <w:tcW w:w="1276" w:type="dxa"/>
          </w:tcPr>
          <w:p w14:paraId="78BA0734" w14:textId="77777777" w:rsidR="00DC2C15" w:rsidRPr="00053B80" w:rsidRDefault="00DC2C15" w:rsidP="00826F7A">
            <w:pPr>
              <w:contextualSpacing/>
              <w:rPr>
                <w:lang w:val="en-GB"/>
              </w:rPr>
            </w:pPr>
          </w:p>
        </w:tc>
      </w:tr>
      <w:tr w:rsidR="00DC2C15" w:rsidRPr="00053B80" w14:paraId="19270928" w14:textId="77777777" w:rsidTr="00E2682A">
        <w:tc>
          <w:tcPr>
            <w:tcW w:w="3227" w:type="dxa"/>
            <w:vMerge/>
          </w:tcPr>
          <w:p w14:paraId="35A2D144" w14:textId="77777777" w:rsidR="00DC2C15" w:rsidRPr="00053B80" w:rsidRDefault="00DC2C15" w:rsidP="00DC2C15">
            <w:pPr>
              <w:contextualSpacing/>
              <w:rPr>
                <w:lang w:val="en-GB"/>
              </w:rPr>
            </w:pPr>
          </w:p>
        </w:tc>
        <w:tc>
          <w:tcPr>
            <w:tcW w:w="3827" w:type="dxa"/>
          </w:tcPr>
          <w:p w14:paraId="4242FD9D" w14:textId="354600A0" w:rsidR="00DC2C15" w:rsidRPr="00053B80" w:rsidRDefault="00C2003F" w:rsidP="00C2003F">
            <w:pPr>
              <w:contextualSpacing/>
              <w:rPr>
                <w:lang w:val="en-GB"/>
              </w:rPr>
            </w:pPr>
            <w:r w:rsidRPr="00053B80">
              <w:rPr>
                <w:lang w:val="en-GB"/>
              </w:rPr>
              <w:t>Evaluation internal walls</w:t>
            </w:r>
          </w:p>
        </w:tc>
        <w:tc>
          <w:tcPr>
            <w:tcW w:w="1276" w:type="dxa"/>
          </w:tcPr>
          <w:p w14:paraId="1F0836B2" w14:textId="77777777" w:rsidR="00DC2C15" w:rsidRPr="00053B80" w:rsidRDefault="00DC2C15" w:rsidP="00826F7A">
            <w:pPr>
              <w:contextualSpacing/>
              <w:rPr>
                <w:lang w:val="en-GB"/>
              </w:rPr>
            </w:pPr>
          </w:p>
        </w:tc>
      </w:tr>
      <w:tr w:rsidR="009A4B29" w:rsidRPr="00053B80" w14:paraId="355A8F12" w14:textId="455DCC61" w:rsidTr="00E2682A">
        <w:tc>
          <w:tcPr>
            <w:tcW w:w="3227" w:type="dxa"/>
            <w:vMerge w:val="restart"/>
          </w:tcPr>
          <w:p w14:paraId="167F6C03" w14:textId="48F46699" w:rsidR="009A4B29" w:rsidRPr="00053B80" w:rsidRDefault="00C2003F" w:rsidP="00826F7A">
            <w:pPr>
              <w:contextualSpacing/>
              <w:rPr>
                <w:lang w:val="en-GB"/>
              </w:rPr>
            </w:pPr>
            <w:r w:rsidRPr="00053B80">
              <w:rPr>
                <w:lang w:val="en-GB"/>
              </w:rPr>
              <w:t>Biodiversity</w:t>
            </w:r>
          </w:p>
        </w:tc>
        <w:tc>
          <w:tcPr>
            <w:tcW w:w="3827" w:type="dxa"/>
          </w:tcPr>
          <w:p w14:paraId="315F700E" w14:textId="35BEC5B5" w:rsidR="009A4B29" w:rsidRPr="00053B80" w:rsidRDefault="00C2003F" w:rsidP="0053577F">
            <w:pPr>
              <w:contextualSpacing/>
              <w:rPr>
                <w:lang w:val="en-GB"/>
              </w:rPr>
            </w:pPr>
            <w:r w:rsidRPr="00053B80">
              <w:rPr>
                <w:lang w:val="en-GB"/>
              </w:rPr>
              <w:t>Possibility green roof</w:t>
            </w:r>
          </w:p>
        </w:tc>
        <w:tc>
          <w:tcPr>
            <w:tcW w:w="1276" w:type="dxa"/>
          </w:tcPr>
          <w:p w14:paraId="3A766E98" w14:textId="77777777" w:rsidR="009A4B29" w:rsidRPr="00053B80" w:rsidRDefault="009A4B29" w:rsidP="00826F7A">
            <w:pPr>
              <w:contextualSpacing/>
              <w:rPr>
                <w:lang w:val="en-GB"/>
              </w:rPr>
            </w:pPr>
          </w:p>
        </w:tc>
      </w:tr>
      <w:tr w:rsidR="009A4B29" w:rsidRPr="00053B80" w14:paraId="0F082F96" w14:textId="77777777" w:rsidTr="00E2682A">
        <w:tc>
          <w:tcPr>
            <w:tcW w:w="3227" w:type="dxa"/>
            <w:vMerge/>
          </w:tcPr>
          <w:p w14:paraId="33E25861" w14:textId="77777777" w:rsidR="009A4B29" w:rsidRPr="00053B80" w:rsidRDefault="009A4B29" w:rsidP="00826F7A">
            <w:pPr>
              <w:contextualSpacing/>
              <w:rPr>
                <w:lang w:val="en-GB"/>
              </w:rPr>
            </w:pPr>
          </w:p>
        </w:tc>
        <w:tc>
          <w:tcPr>
            <w:tcW w:w="3827" w:type="dxa"/>
          </w:tcPr>
          <w:p w14:paraId="0D6543C7" w14:textId="5C07D3AD" w:rsidR="009A4B29" w:rsidRPr="00053B80" w:rsidRDefault="00C2003F" w:rsidP="00C2003F">
            <w:pPr>
              <w:contextualSpacing/>
              <w:rPr>
                <w:lang w:val="en-GB"/>
              </w:rPr>
            </w:pPr>
            <w:r w:rsidRPr="00053B80">
              <w:rPr>
                <w:lang w:val="en-GB"/>
              </w:rPr>
              <w:t>Possibility green façade elements</w:t>
            </w:r>
          </w:p>
        </w:tc>
        <w:tc>
          <w:tcPr>
            <w:tcW w:w="1276" w:type="dxa"/>
          </w:tcPr>
          <w:p w14:paraId="00E5E829" w14:textId="77777777" w:rsidR="009A4B29" w:rsidRPr="00053B80" w:rsidRDefault="009A4B29" w:rsidP="00826F7A">
            <w:pPr>
              <w:contextualSpacing/>
              <w:rPr>
                <w:lang w:val="en-GB"/>
              </w:rPr>
            </w:pPr>
          </w:p>
        </w:tc>
      </w:tr>
      <w:tr w:rsidR="009A4B29" w:rsidRPr="00053B80" w14:paraId="1EB39876" w14:textId="65AC6A75" w:rsidTr="00E2682A">
        <w:tc>
          <w:tcPr>
            <w:tcW w:w="3227" w:type="dxa"/>
            <w:vMerge w:val="restart"/>
          </w:tcPr>
          <w:p w14:paraId="5681BC67" w14:textId="3924A0FC" w:rsidR="009A4B29" w:rsidRPr="00053B80" w:rsidRDefault="009A4B29" w:rsidP="00826F7A">
            <w:pPr>
              <w:contextualSpacing/>
              <w:rPr>
                <w:lang w:val="en-GB"/>
              </w:rPr>
            </w:pPr>
            <w:r w:rsidRPr="00053B80">
              <w:rPr>
                <w:lang w:val="en-GB"/>
              </w:rPr>
              <w:t>Water</w:t>
            </w:r>
          </w:p>
        </w:tc>
        <w:tc>
          <w:tcPr>
            <w:tcW w:w="3827" w:type="dxa"/>
          </w:tcPr>
          <w:p w14:paraId="4A259435" w14:textId="546D0E1E" w:rsidR="009A4B29" w:rsidRPr="00053B80" w:rsidRDefault="00C2003F" w:rsidP="00826F7A">
            <w:pPr>
              <w:contextualSpacing/>
              <w:rPr>
                <w:lang w:val="en-GB"/>
              </w:rPr>
            </w:pPr>
            <w:r w:rsidRPr="00053B80">
              <w:rPr>
                <w:lang w:val="en-GB"/>
              </w:rPr>
              <w:t xml:space="preserve">Rainwater recuperation </w:t>
            </w:r>
          </w:p>
        </w:tc>
        <w:tc>
          <w:tcPr>
            <w:tcW w:w="1276" w:type="dxa"/>
          </w:tcPr>
          <w:p w14:paraId="227CE4B8" w14:textId="77777777" w:rsidR="009A4B29" w:rsidRPr="00053B80" w:rsidRDefault="009A4B29" w:rsidP="00826F7A">
            <w:pPr>
              <w:contextualSpacing/>
              <w:rPr>
                <w:lang w:val="en-GB"/>
              </w:rPr>
            </w:pPr>
          </w:p>
        </w:tc>
      </w:tr>
      <w:tr w:rsidR="009A4B29" w:rsidRPr="00053B80" w14:paraId="6484F06A" w14:textId="2C5F34FF" w:rsidTr="00E2682A">
        <w:tc>
          <w:tcPr>
            <w:tcW w:w="3227" w:type="dxa"/>
            <w:vMerge/>
          </w:tcPr>
          <w:p w14:paraId="6AECAD39" w14:textId="77777777" w:rsidR="009A4B29" w:rsidRPr="00053B80" w:rsidRDefault="009A4B29" w:rsidP="00826F7A">
            <w:pPr>
              <w:contextualSpacing/>
              <w:rPr>
                <w:lang w:val="en-GB"/>
              </w:rPr>
            </w:pPr>
          </w:p>
        </w:tc>
        <w:tc>
          <w:tcPr>
            <w:tcW w:w="3827" w:type="dxa"/>
          </w:tcPr>
          <w:p w14:paraId="14BE530E" w14:textId="39F047C4" w:rsidR="009A4B29" w:rsidRPr="00053B80" w:rsidRDefault="009A4B29" w:rsidP="00C2003F">
            <w:pPr>
              <w:contextualSpacing/>
              <w:rPr>
                <w:lang w:val="en-GB"/>
              </w:rPr>
            </w:pPr>
            <w:r w:rsidRPr="00053B80">
              <w:rPr>
                <w:lang w:val="en-GB"/>
              </w:rPr>
              <w:t>Pla</w:t>
            </w:r>
            <w:r w:rsidR="00C2003F" w:rsidRPr="00053B80">
              <w:rPr>
                <w:lang w:val="en-GB"/>
              </w:rPr>
              <w:t>cement meters per residential unit</w:t>
            </w:r>
          </w:p>
        </w:tc>
        <w:tc>
          <w:tcPr>
            <w:tcW w:w="1276" w:type="dxa"/>
          </w:tcPr>
          <w:p w14:paraId="5B80DF6B" w14:textId="77777777" w:rsidR="009A4B29" w:rsidRPr="00053B80" w:rsidRDefault="009A4B29" w:rsidP="00826F7A">
            <w:pPr>
              <w:contextualSpacing/>
              <w:rPr>
                <w:lang w:val="en-GB"/>
              </w:rPr>
            </w:pPr>
          </w:p>
        </w:tc>
      </w:tr>
      <w:tr w:rsidR="00191D49" w:rsidRPr="00053B80" w14:paraId="7511A0D7" w14:textId="77777777" w:rsidTr="00E2682A">
        <w:tc>
          <w:tcPr>
            <w:tcW w:w="3227" w:type="dxa"/>
            <w:vMerge w:val="restart"/>
          </w:tcPr>
          <w:p w14:paraId="5A2428CA" w14:textId="0D11F49C" w:rsidR="00191D49" w:rsidRPr="00053B80" w:rsidRDefault="00191D49" w:rsidP="00826F7A">
            <w:pPr>
              <w:contextualSpacing/>
              <w:rPr>
                <w:lang w:val="en-GB"/>
              </w:rPr>
            </w:pPr>
            <w:r>
              <w:rPr>
                <w:lang w:val="en-GB"/>
              </w:rPr>
              <w:t>Mobility</w:t>
            </w:r>
          </w:p>
        </w:tc>
        <w:tc>
          <w:tcPr>
            <w:tcW w:w="3827" w:type="dxa"/>
          </w:tcPr>
          <w:p w14:paraId="383DA247" w14:textId="06C95B60" w:rsidR="00191D49" w:rsidRPr="00053B80" w:rsidRDefault="00191D49" w:rsidP="00C2003F">
            <w:pPr>
              <w:contextualSpacing/>
              <w:rPr>
                <w:lang w:val="en-GB"/>
              </w:rPr>
            </w:pPr>
            <w:r>
              <w:rPr>
                <w:lang w:val="en-GB"/>
              </w:rPr>
              <w:t>Car or cargo bike share</w:t>
            </w:r>
          </w:p>
        </w:tc>
        <w:tc>
          <w:tcPr>
            <w:tcW w:w="1276" w:type="dxa"/>
          </w:tcPr>
          <w:p w14:paraId="2F874FEA" w14:textId="77777777" w:rsidR="00191D49" w:rsidRPr="00053B80" w:rsidRDefault="00191D49" w:rsidP="00826F7A">
            <w:pPr>
              <w:contextualSpacing/>
              <w:rPr>
                <w:lang w:val="en-GB"/>
              </w:rPr>
            </w:pPr>
          </w:p>
        </w:tc>
      </w:tr>
      <w:tr w:rsidR="00191D49" w:rsidRPr="00053B80" w14:paraId="7D4AC91C" w14:textId="77777777" w:rsidTr="00E2682A">
        <w:tc>
          <w:tcPr>
            <w:tcW w:w="3227" w:type="dxa"/>
            <w:vMerge/>
          </w:tcPr>
          <w:p w14:paraId="1B49086D" w14:textId="118FEC17" w:rsidR="00191D49" w:rsidRPr="00053B80" w:rsidRDefault="00191D49" w:rsidP="00826F7A">
            <w:pPr>
              <w:contextualSpacing/>
              <w:rPr>
                <w:lang w:val="en-GB"/>
              </w:rPr>
            </w:pPr>
          </w:p>
        </w:tc>
        <w:tc>
          <w:tcPr>
            <w:tcW w:w="3827" w:type="dxa"/>
          </w:tcPr>
          <w:p w14:paraId="5BD5035B" w14:textId="52E375A8" w:rsidR="00191D49" w:rsidRPr="00053B80" w:rsidRDefault="00191D49" w:rsidP="00C2003F">
            <w:pPr>
              <w:contextualSpacing/>
              <w:rPr>
                <w:lang w:val="en-GB"/>
              </w:rPr>
            </w:pPr>
            <w:r>
              <w:rPr>
                <w:lang w:val="en-GB"/>
              </w:rPr>
              <w:t>Transforming private parking spaces into community spaces |property</w:t>
            </w:r>
          </w:p>
        </w:tc>
        <w:tc>
          <w:tcPr>
            <w:tcW w:w="1276" w:type="dxa"/>
          </w:tcPr>
          <w:p w14:paraId="15EE9806" w14:textId="77777777" w:rsidR="00191D49" w:rsidRPr="00053B80" w:rsidRDefault="00191D49" w:rsidP="00826F7A">
            <w:pPr>
              <w:contextualSpacing/>
              <w:rPr>
                <w:lang w:val="en-GB"/>
              </w:rPr>
            </w:pPr>
          </w:p>
        </w:tc>
      </w:tr>
      <w:tr w:rsidR="00191D49" w:rsidRPr="00053B80" w14:paraId="6EFBEFE2" w14:textId="77777777" w:rsidTr="00E2682A">
        <w:tc>
          <w:tcPr>
            <w:tcW w:w="3227" w:type="dxa"/>
            <w:vMerge/>
          </w:tcPr>
          <w:p w14:paraId="61452B88" w14:textId="13C6C89E" w:rsidR="00191D49" w:rsidRPr="00053B80" w:rsidRDefault="00191D49" w:rsidP="00826F7A">
            <w:pPr>
              <w:contextualSpacing/>
              <w:rPr>
                <w:lang w:val="en-GB"/>
              </w:rPr>
            </w:pPr>
          </w:p>
        </w:tc>
        <w:tc>
          <w:tcPr>
            <w:tcW w:w="3827" w:type="dxa"/>
          </w:tcPr>
          <w:p w14:paraId="35A3FAC4" w14:textId="769D7813" w:rsidR="00191D49" w:rsidRPr="00053B80" w:rsidRDefault="00191D49" w:rsidP="00C2003F">
            <w:pPr>
              <w:contextualSpacing/>
              <w:rPr>
                <w:lang w:val="en-GB"/>
              </w:rPr>
            </w:pPr>
            <w:r>
              <w:rPr>
                <w:lang w:val="en-GB"/>
              </w:rPr>
              <w:t>Charging poles Electrical Vehicles and E-bikes</w:t>
            </w:r>
          </w:p>
        </w:tc>
        <w:tc>
          <w:tcPr>
            <w:tcW w:w="1276" w:type="dxa"/>
          </w:tcPr>
          <w:p w14:paraId="6ED7FC6E" w14:textId="77777777" w:rsidR="00191D49" w:rsidRPr="00053B80" w:rsidRDefault="00191D49" w:rsidP="00826F7A">
            <w:pPr>
              <w:contextualSpacing/>
              <w:rPr>
                <w:lang w:val="en-GB"/>
              </w:rPr>
            </w:pPr>
          </w:p>
        </w:tc>
      </w:tr>
      <w:tr w:rsidR="00DA1EDE" w:rsidRPr="00832320" w14:paraId="1F4E389C" w14:textId="77777777" w:rsidTr="00E2682A">
        <w:tc>
          <w:tcPr>
            <w:tcW w:w="3227" w:type="dxa"/>
            <w:vMerge w:val="restart"/>
          </w:tcPr>
          <w:p w14:paraId="4A71D7AA" w14:textId="05FC0202" w:rsidR="00DA1EDE" w:rsidRPr="00053B80" w:rsidRDefault="00DA1EDE" w:rsidP="00826F7A">
            <w:pPr>
              <w:contextualSpacing/>
              <w:rPr>
                <w:lang w:val="en-GB"/>
              </w:rPr>
            </w:pPr>
            <w:r>
              <w:rPr>
                <w:lang w:val="en-GB"/>
              </w:rPr>
              <w:t xml:space="preserve">Building volume and </w:t>
            </w:r>
            <w:proofErr w:type="spellStart"/>
            <w:r>
              <w:rPr>
                <w:lang w:val="en-GB"/>
              </w:rPr>
              <w:t>Aestetics</w:t>
            </w:r>
            <w:proofErr w:type="spellEnd"/>
          </w:p>
        </w:tc>
        <w:tc>
          <w:tcPr>
            <w:tcW w:w="3827" w:type="dxa"/>
          </w:tcPr>
          <w:p w14:paraId="0C6B6755" w14:textId="61968935" w:rsidR="00DA1EDE" w:rsidRPr="00053B80" w:rsidRDefault="00DA1EDE" w:rsidP="00DA1EDE">
            <w:pPr>
              <w:contextualSpacing/>
              <w:rPr>
                <w:lang w:val="en-GB"/>
              </w:rPr>
            </w:pPr>
            <w:r>
              <w:rPr>
                <w:lang w:val="en-GB"/>
              </w:rPr>
              <w:t>Additional floor (in line with 4.1.1)</w:t>
            </w:r>
          </w:p>
        </w:tc>
        <w:tc>
          <w:tcPr>
            <w:tcW w:w="1276" w:type="dxa"/>
          </w:tcPr>
          <w:p w14:paraId="0F67E1CD" w14:textId="77777777" w:rsidR="00DA1EDE" w:rsidRPr="00053B80" w:rsidRDefault="00DA1EDE" w:rsidP="00826F7A">
            <w:pPr>
              <w:contextualSpacing/>
              <w:rPr>
                <w:lang w:val="en-GB"/>
              </w:rPr>
            </w:pPr>
          </w:p>
        </w:tc>
      </w:tr>
      <w:tr w:rsidR="00DA1EDE" w:rsidRPr="00832320" w14:paraId="6ACD5647" w14:textId="77777777" w:rsidTr="00E2682A">
        <w:tc>
          <w:tcPr>
            <w:tcW w:w="3227" w:type="dxa"/>
            <w:vMerge/>
          </w:tcPr>
          <w:p w14:paraId="16DE88EC" w14:textId="77777777" w:rsidR="00DA1EDE" w:rsidRPr="00053B80" w:rsidRDefault="00DA1EDE" w:rsidP="00826F7A">
            <w:pPr>
              <w:contextualSpacing/>
              <w:rPr>
                <w:lang w:val="en-GB"/>
              </w:rPr>
            </w:pPr>
          </w:p>
        </w:tc>
        <w:tc>
          <w:tcPr>
            <w:tcW w:w="3827" w:type="dxa"/>
          </w:tcPr>
          <w:p w14:paraId="72378DD0" w14:textId="42DF90D9" w:rsidR="00DA1EDE" w:rsidRPr="00053B80" w:rsidRDefault="00DA1EDE" w:rsidP="00DA1EDE">
            <w:pPr>
              <w:contextualSpacing/>
              <w:rPr>
                <w:lang w:val="en-GB"/>
              </w:rPr>
            </w:pPr>
            <w:r>
              <w:rPr>
                <w:lang w:val="en-GB"/>
              </w:rPr>
              <w:t>Increasing the building line (in line with 4.1.1)</w:t>
            </w:r>
          </w:p>
        </w:tc>
        <w:tc>
          <w:tcPr>
            <w:tcW w:w="1276" w:type="dxa"/>
          </w:tcPr>
          <w:p w14:paraId="58485AB9" w14:textId="77777777" w:rsidR="00DA1EDE" w:rsidRPr="00053B80" w:rsidRDefault="00DA1EDE" w:rsidP="00826F7A">
            <w:pPr>
              <w:contextualSpacing/>
              <w:rPr>
                <w:lang w:val="en-GB"/>
              </w:rPr>
            </w:pPr>
          </w:p>
        </w:tc>
      </w:tr>
      <w:tr w:rsidR="00DA1EDE" w:rsidRPr="00053B80" w14:paraId="757A30A6" w14:textId="77777777" w:rsidTr="00E2682A">
        <w:tc>
          <w:tcPr>
            <w:tcW w:w="3227" w:type="dxa"/>
            <w:vMerge/>
          </w:tcPr>
          <w:p w14:paraId="77FDB80C" w14:textId="77777777" w:rsidR="00DA1EDE" w:rsidRPr="00053B80" w:rsidRDefault="00DA1EDE" w:rsidP="00826F7A">
            <w:pPr>
              <w:contextualSpacing/>
              <w:rPr>
                <w:lang w:val="en-GB"/>
              </w:rPr>
            </w:pPr>
          </w:p>
        </w:tc>
        <w:tc>
          <w:tcPr>
            <w:tcW w:w="3827" w:type="dxa"/>
          </w:tcPr>
          <w:p w14:paraId="5B8AA29D" w14:textId="5702C35B" w:rsidR="00DA1EDE" w:rsidRDefault="00DA1EDE" w:rsidP="00C2003F">
            <w:pPr>
              <w:contextualSpacing/>
              <w:rPr>
                <w:lang w:val="en-GB"/>
              </w:rPr>
            </w:pPr>
            <w:r>
              <w:rPr>
                <w:lang w:val="en-GB"/>
              </w:rPr>
              <w:t xml:space="preserve">Placement of external </w:t>
            </w:r>
            <w:proofErr w:type="spellStart"/>
            <w:r>
              <w:rPr>
                <w:lang w:val="en-GB"/>
              </w:rPr>
              <w:t>sunblinds</w:t>
            </w:r>
            <w:proofErr w:type="spellEnd"/>
          </w:p>
        </w:tc>
        <w:tc>
          <w:tcPr>
            <w:tcW w:w="1276" w:type="dxa"/>
          </w:tcPr>
          <w:p w14:paraId="708D3D6B" w14:textId="77777777" w:rsidR="00DA1EDE" w:rsidRPr="00053B80" w:rsidRDefault="00DA1EDE" w:rsidP="00826F7A">
            <w:pPr>
              <w:contextualSpacing/>
              <w:rPr>
                <w:lang w:val="en-GB"/>
              </w:rPr>
            </w:pPr>
          </w:p>
        </w:tc>
      </w:tr>
      <w:tr w:rsidR="00DA1EDE" w:rsidRPr="00053B80" w14:paraId="533DC6F0" w14:textId="77777777" w:rsidTr="00E2682A">
        <w:tc>
          <w:tcPr>
            <w:tcW w:w="3227" w:type="dxa"/>
          </w:tcPr>
          <w:p w14:paraId="0F16071F" w14:textId="1C734649" w:rsidR="00DA1EDE" w:rsidRPr="00053B80" w:rsidRDefault="00DA1EDE" w:rsidP="00826F7A">
            <w:pPr>
              <w:contextualSpacing/>
              <w:rPr>
                <w:lang w:val="en-GB"/>
              </w:rPr>
            </w:pPr>
            <w:r>
              <w:rPr>
                <w:lang w:val="en-GB"/>
              </w:rPr>
              <w:t>Renewable energy</w:t>
            </w:r>
          </w:p>
        </w:tc>
        <w:tc>
          <w:tcPr>
            <w:tcW w:w="3827" w:type="dxa"/>
          </w:tcPr>
          <w:p w14:paraId="5BA12BF0" w14:textId="4500BB3E" w:rsidR="00DA1EDE" w:rsidRPr="00DA1EDE" w:rsidRDefault="00DA1EDE" w:rsidP="00DA1EDE">
            <w:pPr>
              <w:contextualSpacing/>
              <w:rPr>
                <w:color w:val="auto"/>
                <w:lang w:val="en-GB"/>
              </w:rPr>
            </w:pPr>
            <w:r w:rsidRPr="00DA1EDE">
              <w:rPr>
                <w:color w:val="auto"/>
                <w:lang w:val="en-GB"/>
              </w:rPr>
              <w:t>Placement of renewable energy installations with a possible change to the appearance of the building (e.g. Installation of photovoltaic panels on external walls)</w:t>
            </w:r>
            <w:r>
              <w:rPr>
                <w:color w:val="auto"/>
                <w:lang w:val="en-GB"/>
              </w:rPr>
              <w:t xml:space="preserve"> </w:t>
            </w:r>
            <w:r w:rsidRPr="00DA1EDE">
              <w:rPr>
                <w:color w:val="auto"/>
                <w:lang w:val="en-GB"/>
              </w:rPr>
              <w:t>(</w:t>
            </w:r>
            <w:r>
              <w:rPr>
                <w:color w:val="auto"/>
                <w:lang w:val="en-GB"/>
              </w:rPr>
              <w:t>in line with</w:t>
            </w:r>
            <w:r w:rsidRPr="00DA1EDE">
              <w:rPr>
                <w:color w:val="auto"/>
                <w:lang w:val="en-GB"/>
              </w:rPr>
              <w:t xml:space="preserve"> 4.1.1)</w:t>
            </w:r>
          </w:p>
          <w:p w14:paraId="5B1BFB43" w14:textId="77777777" w:rsidR="00DA1EDE" w:rsidRDefault="00DA1EDE" w:rsidP="00C2003F">
            <w:pPr>
              <w:contextualSpacing/>
              <w:rPr>
                <w:lang w:val="en-GB"/>
              </w:rPr>
            </w:pPr>
          </w:p>
        </w:tc>
        <w:tc>
          <w:tcPr>
            <w:tcW w:w="1276" w:type="dxa"/>
          </w:tcPr>
          <w:p w14:paraId="5B8332B9" w14:textId="77777777" w:rsidR="00DA1EDE" w:rsidRPr="00053B80" w:rsidRDefault="00DA1EDE" w:rsidP="00826F7A">
            <w:pPr>
              <w:contextualSpacing/>
              <w:rPr>
                <w:lang w:val="en-GB"/>
              </w:rPr>
            </w:pPr>
          </w:p>
        </w:tc>
      </w:tr>
    </w:tbl>
    <w:p w14:paraId="794D0586" w14:textId="77777777" w:rsidR="00C42249" w:rsidRPr="00053B80" w:rsidRDefault="00C42249" w:rsidP="00E24698">
      <w:pPr>
        <w:contextualSpacing/>
        <w:rPr>
          <w:lang w:val="en-GB"/>
        </w:rPr>
      </w:pPr>
    </w:p>
    <w:p w14:paraId="1BA20FDD" w14:textId="77777777" w:rsidR="00BE0F24" w:rsidRPr="00053B80" w:rsidRDefault="00BE0F24">
      <w:pPr>
        <w:suppressAutoHyphens w:val="0"/>
        <w:spacing w:before="0" w:beforeAutospacing="0" w:after="160" w:afterAutospacing="0" w:line="259" w:lineRule="auto"/>
        <w:rPr>
          <w:b/>
          <w:bCs/>
          <w:sz w:val="24"/>
          <w:lang w:val="en-GB"/>
        </w:rPr>
      </w:pPr>
      <w:r w:rsidRPr="00053B80">
        <w:rPr>
          <w:lang w:val="en-GB"/>
        </w:rPr>
        <w:br w:type="page"/>
      </w:r>
    </w:p>
    <w:p w14:paraId="6FD44F15" w14:textId="43D34D69" w:rsidR="00440D9B" w:rsidRPr="00053B80" w:rsidRDefault="00440D9B" w:rsidP="00440D9B">
      <w:pPr>
        <w:pStyle w:val="Titre2"/>
        <w:rPr>
          <w:color w:val="auto"/>
        </w:rPr>
      </w:pPr>
      <w:bookmarkStart w:id="32" w:name="_Ref497746373"/>
      <w:bookmarkStart w:id="33" w:name="_Toc497748711"/>
      <w:r w:rsidRPr="00053B80">
        <w:rPr>
          <w:color w:val="auto"/>
        </w:rPr>
        <w:lastRenderedPageBreak/>
        <w:t>Diagnosis current status of the building</w:t>
      </w:r>
      <w:bookmarkEnd w:id="32"/>
      <w:bookmarkEnd w:id="33"/>
    </w:p>
    <w:p w14:paraId="4E9682DA" w14:textId="3C0BB8F6" w:rsidR="00440D9B" w:rsidRPr="00053B80" w:rsidRDefault="00440D9B" w:rsidP="00440D9B">
      <w:pPr>
        <w:pStyle w:val="Titre3"/>
        <w:rPr>
          <w:lang w:val="en-GB"/>
        </w:rPr>
      </w:pPr>
      <w:bookmarkStart w:id="34" w:name="_Toc497748712"/>
      <w:r w:rsidRPr="00053B80">
        <w:rPr>
          <w:color w:val="auto"/>
          <w:lang w:val="en-GB"/>
        </w:rPr>
        <w:t>General requirements</w:t>
      </w:r>
      <w:bookmarkEnd w:id="34"/>
    </w:p>
    <w:p w14:paraId="0E0B1BF8" w14:textId="28C38B50" w:rsidR="00440D9B" w:rsidRPr="00053B80" w:rsidRDefault="00440D9B" w:rsidP="00BE079B">
      <w:pPr>
        <w:rPr>
          <w:color w:val="auto"/>
          <w:lang w:val="en-GB"/>
        </w:rPr>
      </w:pPr>
      <w:r w:rsidRPr="00053B80">
        <w:rPr>
          <w:color w:val="auto"/>
          <w:lang w:val="en-GB"/>
        </w:rPr>
        <w:t>This fi</w:t>
      </w:r>
      <w:r w:rsidR="00A70DA4" w:rsidRPr="00053B80">
        <w:rPr>
          <w:color w:val="auto"/>
          <w:lang w:val="en-GB"/>
        </w:rPr>
        <w:t>r</w:t>
      </w:r>
      <w:r w:rsidRPr="00053B80">
        <w:rPr>
          <w:color w:val="auto"/>
          <w:lang w:val="en-GB"/>
        </w:rPr>
        <w:t>st step should creat</w:t>
      </w:r>
      <w:r w:rsidR="00A70DA4" w:rsidRPr="00053B80">
        <w:rPr>
          <w:color w:val="auto"/>
          <w:lang w:val="en-GB"/>
        </w:rPr>
        <w:t>e</w:t>
      </w:r>
      <w:r w:rsidRPr="00053B80">
        <w:rPr>
          <w:color w:val="auto"/>
          <w:lang w:val="en-GB"/>
        </w:rPr>
        <w:t xml:space="preserve"> a clear image </w:t>
      </w:r>
      <w:r w:rsidR="00A70DA4" w:rsidRPr="00053B80">
        <w:rPr>
          <w:color w:val="auto"/>
          <w:lang w:val="en-GB"/>
        </w:rPr>
        <w:t>of the current condition of the building; in this the diagnosis of the current status of the building is evaluated.</w:t>
      </w:r>
    </w:p>
    <w:p w14:paraId="0775A199" w14:textId="70C43CA6" w:rsidR="0048429B" w:rsidRPr="00053B80" w:rsidRDefault="0048429B" w:rsidP="00BE079B">
      <w:pPr>
        <w:rPr>
          <w:color w:val="auto"/>
          <w:lang w:val="en-GB"/>
        </w:rPr>
      </w:pPr>
      <w:r w:rsidRPr="00053B80">
        <w:rPr>
          <w:color w:val="auto"/>
          <w:lang w:val="en-GB"/>
        </w:rPr>
        <w:t>We take into account the required and optional building elements of the common areas (</w:t>
      </w:r>
      <w:proofErr w:type="spellStart"/>
      <w:r w:rsidRPr="00053B80">
        <w:rPr>
          <w:color w:val="auto"/>
          <w:lang w:val="en-GB"/>
        </w:rPr>
        <w:t>cfr</w:t>
      </w:r>
      <w:proofErr w:type="spellEnd"/>
      <w:r w:rsidRPr="00053B80">
        <w:rPr>
          <w:color w:val="auto"/>
          <w:lang w:val="en-GB"/>
        </w:rPr>
        <w:t xml:space="preserve"> paragraph 5.1): </w:t>
      </w:r>
      <w:r w:rsidR="00840CC4" w:rsidRPr="00053B80">
        <w:rPr>
          <w:color w:val="auto"/>
          <w:lang w:val="en-GB"/>
        </w:rPr>
        <w:t xml:space="preserve">building quality, building physics, </w:t>
      </w:r>
      <w:r w:rsidRPr="00053B80">
        <w:rPr>
          <w:color w:val="auto"/>
          <w:lang w:val="en-GB"/>
        </w:rPr>
        <w:t>technical installations, public utilities, (fire</w:t>
      </w:r>
      <w:proofErr w:type="gramStart"/>
      <w:r w:rsidRPr="00053B80">
        <w:rPr>
          <w:color w:val="auto"/>
          <w:lang w:val="en-GB"/>
        </w:rPr>
        <w:t>)safety</w:t>
      </w:r>
      <w:proofErr w:type="gramEnd"/>
      <w:r w:rsidRPr="00053B80">
        <w:rPr>
          <w:color w:val="auto"/>
          <w:lang w:val="en-GB"/>
        </w:rPr>
        <w:t xml:space="preserve"> and general living conditions</w:t>
      </w:r>
    </w:p>
    <w:p w14:paraId="219E46A9" w14:textId="66526FCD" w:rsidR="0048429B" w:rsidRPr="00053B80" w:rsidRDefault="0048429B" w:rsidP="0048429B">
      <w:pPr>
        <w:pStyle w:val="Titre3"/>
        <w:rPr>
          <w:color w:val="auto"/>
          <w:lang w:val="en-GB"/>
        </w:rPr>
      </w:pPr>
      <w:bookmarkStart w:id="35" w:name="_Toc497748713"/>
      <w:r w:rsidRPr="00053B80">
        <w:rPr>
          <w:color w:val="auto"/>
          <w:lang w:val="en-GB"/>
        </w:rPr>
        <w:t>Analysis of the available information</w:t>
      </w:r>
      <w:bookmarkEnd w:id="35"/>
    </w:p>
    <w:p w14:paraId="19D91C90" w14:textId="1AFC4CB1" w:rsidR="00686B46" w:rsidRPr="00053B80" w:rsidRDefault="0048429B" w:rsidP="00686B46">
      <w:pPr>
        <w:rPr>
          <w:color w:val="auto"/>
          <w:lang w:val="en-GB"/>
        </w:rPr>
      </w:pPr>
      <w:r w:rsidRPr="00053B80">
        <w:rPr>
          <w:color w:val="auto"/>
          <w:lang w:val="en-GB"/>
        </w:rPr>
        <w:t>The available information about the building will be studied prior to the design of the master</w:t>
      </w:r>
      <w:r w:rsidR="00DA5F28" w:rsidRPr="00053B80">
        <w:rPr>
          <w:color w:val="auto"/>
          <w:lang w:val="en-GB"/>
        </w:rPr>
        <w:t xml:space="preserve"> </w:t>
      </w:r>
      <w:r w:rsidRPr="00053B80">
        <w:rPr>
          <w:color w:val="auto"/>
          <w:lang w:val="en-GB"/>
        </w:rPr>
        <w:t>plan</w:t>
      </w:r>
      <w:r w:rsidR="00840CC4" w:rsidRPr="00053B80">
        <w:rPr>
          <w:color w:val="auto"/>
          <w:lang w:val="en-GB"/>
        </w:rPr>
        <w:t xml:space="preserve"> (chapter 3, annex 1 and 2)</w:t>
      </w:r>
      <w:r w:rsidRPr="00053B80">
        <w:rPr>
          <w:color w:val="auto"/>
          <w:lang w:val="en-GB"/>
        </w:rPr>
        <w:t>. This way there will be a first image of the building, the maintenance history</w:t>
      </w:r>
      <w:r w:rsidR="0041791C" w:rsidRPr="00053B80">
        <w:rPr>
          <w:color w:val="auto"/>
          <w:lang w:val="en-GB"/>
        </w:rPr>
        <w:t xml:space="preserve"> and the needs of the residents and owners.</w:t>
      </w:r>
    </w:p>
    <w:p w14:paraId="5E97E049" w14:textId="53FB08AE" w:rsidR="0041791C" w:rsidRPr="00053B80" w:rsidRDefault="00053B80" w:rsidP="0041791C">
      <w:pPr>
        <w:pStyle w:val="Titre3"/>
        <w:rPr>
          <w:color w:val="auto"/>
          <w:lang w:val="en-GB"/>
        </w:rPr>
      </w:pPr>
      <w:bookmarkStart w:id="36" w:name="_Toc497748714"/>
      <w:r w:rsidRPr="00053B80">
        <w:rPr>
          <w:color w:val="auto"/>
          <w:lang w:val="en-GB"/>
        </w:rPr>
        <w:t>Start-up</w:t>
      </w:r>
      <w:r w:rsidR="0041791C" w:rsidRPr="00053B80">
        <w:rPr>
          <w:color w:val="auto"/>
          <w:lang w:val="en-GB"/>
        </w:rPr>
        <w:t xml:space="preserve"> meeting</w:t>
      </w:r>
      <w:bookmarkEnd w:id="36"/>
    </w:p>
    <w:p w14:paraId="0B5E078E" w14:textId="44DC7250" w:rsidR="0041791C" w:rsidRPr="00053B80" w:rsidRDefault="0041791C" w:rsidP="0041791C">
      <w:pPr>
        <w:rPr>
          <w:color w:val="auto"/>
          <w:lang w:val="en-GB"/>
        </w:rPr>
      </w:pPr>
      <w:r w:rsidRPr="00053B80">
        <w:rPr>
          <w:color w:val="auto"/>
          <w:lang w:val="en-GB"/>
        </w:rPr>
        <w:t>This official starting point of the Master</w:t>
      </w:r>
      <w:r w:rsidR="00DA5F28" w:rsidRPr="00053B80">
        <w:rPr>
          <w:color w:val="auto"/>
          <w:lang w:val="en-GB"/>
        </w:rPr>
        <w:t xml:space="preserve"> </w:t>
      </w:r>
      <w:r w:rsidRPr="00053B80">
        <w:rPr>
          <w:color w:val="auto"/>
          <w:lang w:val="en-GB"/>
        </w:rPr>
        <w:t xml:space="preserve">plan audit </w:t>
      </w:r>
      <w:r w:rsidR="002942B3" w:rsidRPr="00053B80">
        <w:rPr>
          <w:color w:val="auto"/>
          <w:highlight w:val="yellow"/>
          <w:lang w:val="en-GB"/>
        </w:rPr>
        <w:t>(C</w:t>
      </w:r>
      <w:r w:rsidR="00A33D74" w:rsidRPr="00053B80">
        <w:rPr>
          <w:color w:val="auto"/>
          <w:highlight w:val="yellow"/>
          <w:lang w:val="en-GB"/>
        </w:rPr>
        <w:t>hapter 7</w:t>
      </w:r>
      <w:r w:rsidR="00053B80" w:rsidRPr="00053B80">
        <w:rPr>
          <w:color w:val="auto"/>
          <w:highlight w:val="yellow"/>
          <w:lang w:val="en-GB"/>
        </w:rPr>
        <w:t>)</w:t>
      </w:r>
      <w:r w:rsidR="00053B80" w:rsidRPr="00053B80">
        <w:rPr>
          <w:color w:val="auto"/>
          <w:lang w:val="en-GB"/>
        </w:rPr>
        <w:t xml:space="preserve"> has</w:t>
      </w:r>
      <w:r w:rsidRPr="00053B80">
        <w:rPr>
          <w:color w:val="auto"/>
          <w:lang w:val="en-GB"/>
        </w:rPr>
        <w:t xml:space="preserve"> to be considered in the planning </w:t>
      </w:r>
      <w:r w:rsidR="00A33D74" w:rsidRPr="00053B80">
        <w:rPr>
          <w:color w:val="auto"/>
          <w:lang w:val="en-GB"/>
        </w:rPr>
        <w:t>timeline</w:t>
      </w:r>
      <w:r w:rsidRPr="00053B80">
        <w:rPr>
          <w:color w:val="auto"/>
          <w:lang w:val="en-GB"/>
        </w:rPr>
        <w:t xml:space="preserve">. The </w:t>
      </w:r>
      <w:r w:rsidR="00053B80" w:rsidRPr="00053B80">
        <w:rPr>
          <w:color w:val="auto"/>
          <w:lang w:val="en-GB"/>
        </w:rPr>
        <w:t>start-up</w:t>
      </w:r>
      <w:r w:rsidRPr="00053B80">
        <w:rPr>
          <w:color w:val="auto"/>
          <w:lang w:val="en-GB"/>
        </w:rPr>
        <w:t xml:space="preserve"> meeting </w:t>
      </w:r>
      <w:r w:rsidR="00A33D74" w:rsidRPr="00053B80">
        <w:rPr>
          <w:color w:val="auto"/>
          <w:lang w:val="en-GB"/>
        </w:rPr>
        <w:t>contains</w:t>
      </w:r>
      <w:r w:rsidRPr="00053B80">
        <w:rPr>
          <w:color w:val="auto"/>
          <w:lang w:val="en-GB"/>
        </w:rPr>
        <w:t xml:space="preserve"> at least </w:t>
      </w:r>
      <w:r w:rsidR="00A33D74" w:rsidRPr="00053B80">
        <w:rPr>
          <w:color w:val="auto"/>
          <w:lang w:val="en-GB"/>
        </w:rPr>
        <w:t xml:space="preserve">the </w:t>
      </w:r>
      <w:r w:rsidRPr="00053B80">
        <w:rPr>
          <w:color w:val="auto"/>
          <w:lang w:val="en-GB"/>
        </w:rPr>
        <w:t xml:space="preserve">following </w:t>
      </w:r>
      <w:r w:rsidR="00053B80" w:rsidRPr="00053B80">
        <w:rPr>
          <w:color w:val="auto"/>
          <w:lang w:val="en-GB"/>
        </w:rPr>
        <w:t>elements:</w:t>
      </w:r>
      <w:r w:rsidRPr="00053B80">
        <w:rPr>
          <w:color w:val="auto"/>
          <w:lang w:val="en-GB"/>
        </w:rPr>
        <w:t xml:space="preserve"> </w:t>
      </w:r>
    </w:p>
    <w:p w14:paraId="3154786D" w14:textId="77777777" w:rsidR="0041791C" w:rsidRPr="00053B80" w:rsidRDefault="0041791C" w:rsidP="0041791C">
      <w:pPr>
        <w:pStyle w:val="Paragraphedeliste"/>
        <w:numPr>
          <w:ilvl w:val="0"/>
          <w:numId w:val="3"/>
        </w:numPr>
        <w:rPr>
          <w:color w:val="auto"/>
          <w:lang w:val="en-GB"/>
        </w:rPr>
      </w:pPr>
      <w:r w:rsidRPr="00053B80">
        <w:rPr>
          <w:color w:val="auto"/>
          <w:lang w:val="en-GB"/>
        </w:rPr>
        <w:t xml:space="preserve">Information exchange </w:t>
      </w:r>
      <w:proofErr w:type="spellStart"/>
      <w:r w:rsidRPr="00053B80">
        <w:rPr>
          <w:color w:val="auto"/>
          <w:lang w:val="en-GB"/>
        </w:rPr>
        <w:t>prephase</w:t>
      </w:r>
      <w:proofErr w:type="spellEnd"/>
      <w:r w:rsidRPr="00053B80">
        <w:rPr>
          <w:color w:val="auto"/>
          <w:lang w:val="en-GB"/>
        </w:rPr>
        <w:t>:</w:t>
      </w:r>
    </w:p>
    <w:p w14:paraId="109CBD06" w14:textId="633ED19A" w:rsidR="0041791C" w:rsidRPr="00053B80" w:rsidRDefault="0041791C" w:rsidP="0041791C">
      <w:pPr>
        <w:pStyle w:val="Paragraphedeliste"/>
        <w:numPr>
          <w:ilvl w:val="1"/>
          <w:numId w:val="3"/>
        </w:numPr>
        <w:rPr>
          <w:color w:val="auto"/>
          <w:lang w:val="en-GB"/>
        </w:rPr>
      </w:pPr>
      <w:r w:rsidRPr="00053B80">
        <w:rPr>
          <w:color w:val="auto"/>
          <w:lang w:val="en-GB"/>
        </w:rPr>
        <w:t>Data-inventory and documentation list (</w:t>
      </w:r>
      <w:r w:rsidR="002942B3" w:rsidRPr="00053B80">
        <w:rPr>
          <w:color w:val="auto"/>
          <w:highlight w:val="yellow"/>
          <w:lang w:val="en-GB"/>
        </w:rPr>
        <w:t>C</w:t>
      </w:r>
      <w:r w:rsidRPr="00053B80">
        <w:rPr>
          <w:color w:val="auto"/>
          <w:highlight w:val="yellow"/>
          <w:lang w:val="en-GB"/>
        </w:rPr>
        <w:t>hapter 3)</w:t>
      </w:r>
    </w:p>
    <w:p w14:paraId="680C5755" w14:textId="39895A2D" w:rsidR="0041791C" w:rsidRPr="00053B80" w:rsidRDefault="0041791C" w:rsidP="0041791C">
      <w:pPr>
        <w:pStyle w:val="Paragraphedeliste"/>
        <w:numPr>
          <w:ilvl w:val="1"/>
          <w:numId w:val="3"/>
        </w:numPr>
        <w:rPr>
          <w:color w:val="auto"/>
          <w:lang w:val="en-GB"/>
        </w:rPr>
      </w:pPr>
      <w:r w:rsidRPr="00053B80">
        <w:rPr>
          <w:color w:val="auto"/>
          <w:lang w:val="en-GB"/>
        </w:rPr>
        <w:t xml:space="preserve">Requirements for the renovation design </w:t>
      </w:r>
      <w:r w:rsidR="002942B3" w:rsidRPr="00053B80">
        <w:rPr>
          <w:color w:val="auto"/>
          <w:highlight w:val="yellow"/>
          <w:lang w:val="en-GB"/>
        </w:rPr>
        <w:t>(C</w:t>
      </w:r>
      <w:r w:rsidRPr="00053B80">
        <w:rPr>
          <w:color w:val="auto"/>
          <w:highlight w:val="yellow"/>
          <w:lang w:val="en-GB"/>
        </w:rPr>
        <w:t>hapter 4)</w:t>
      </w:r>
    </w:p>
    <w:p w14:paraId="3C7F5502" w14:textId="77777777" w:rsidR="0041791C" w:rsidRPr="00053B80" w:rsidRDefault="0041791C" w:rsidP="0041791C">
      <w:pPr>
        <w:pStyle w:val="Paragraphedeliste"/>
        <w:numPr>
          <w:ilvl w:val="1"/>
          <w:numId w:val="3"/>
        </w:numPr>
        <w:rPr>
          <w:color w:val="auto"/>
          <w:lang w:val="en-GB"/>
        </w:rPr>
      </w:pPr>
      <w:r w:rsidRPr="00053B80">
        <w:rPr>
          <w:color w:val="auto"/>
          <w:lang w:val="en-GB"/>
        </w:rPr>
        <w:t>Level of ambition and specific bottlenecks</w:t>
      </w:r>
    </w:p>
    <w:p w14:paraId="7BED149A" w14:textId="77777777" w:rsidR="0041791C" w:rsidRPr="00053B80" w:rsidRDefault="0041791C" w:rsidP="0041791C">
      <w:pPr>
        <w:pStyle w:val="Paragraphedeliste"/>
        <w:ind w:left="1440"/>
        <w:rPr>
          <w:color w:val="auto"/>
          <w:lang w:val="en-GB"/>
        </w:rPr>
      </w:pPr>
    </w:p>
    <w:p w14:paraId="513C40D8" w14:textId="77777777" w:rsidR="0041791C" w:rsidRPr="00053B80" w:rsidRDefault="0041791C" w:rsidP="0041791C">
      <w:pPr>
        <w:pStyle w:val="Paragraphedeliste"/>
        <w:numPr>
          <w:ilvl w:val="0"/>
          <w:numId w:val="3"/>
        </w:numPr>
        <w:rPr>
          <w:color w:val="auto"/>
          <w:lang w:val="en-GB"/>
        </w:rPr>
      </w:pPr>
      <w:r w:rsidRPr="00053B80">
        <w:rPr>
          <w:color w:val="auto"/>
          <w:lang w:val="en-GB"/>
        </w:rPr>
        <w:t>Specific arrangements and agreements :</w:t>
      </w:r>
    </w:p>
    <w:p w14:paraId="0F9083B3" w14:textId="2FDF13EC" w:rsidR="0041791C" w:rsidRPr="00053B80" w:rsidRDefault="0041791C" w:rsidP="0041791C">
      <w:pPr>
        <w:pStyle w:val="Paragraphedeliste"/>
        <w:numPr>
          <w:ilvl w:val="1"/>
          <w:numId w:val="3"/>
        </w:numPr>
        <w:rPr>
          <w:color w:val="auto"/>
          <w:lang w:val="en-GB"/>
        </w:rPr>
      </w:pPr>
      <w:r w:rsidRPr="00053B80">
        <w:rPr>
          <w:color w:val="auto"/>
          <w:lang w:val="en-GB"/>
        </w:rPr>
        <w:t>Audit planning scheme : fix the necessary appointment conformations for consultations and decision points (chapter 7)</w:t>
      </w:r>
    </w:p>
    <w:p w14:paraId="36192CB7" w14:textId="7E8E3047" w:rsidR="0041791C" w:rsidRPr="00053B80" w:rsidRDefault="0041791C" w:rsidP="0041791C">
      <w:pPr>
        <w:pStyle w:val="Paragraphedeliste"/>
        <w:numPr>
          <w:ilvl w:val="1"/>
          <w:numId w:val="3"/>
        </w:numPr>
        <w:rPr>
          <w:color w:val="auto"/>
          <w:lang w:val="en-GB"/>
        </w:rPr>
      </w:pPr>
      <w:r w:rsidRPr="00053B80">
        <w:rPr>
          <w:color w:val="auto"/>
          <w:lang w:val="en-GB"/>
        </w:rPr>
        <w:t>Access to the building and technical installations and supervision if required</w:t>
      </w:r>
    </w:p>
    <w:p w14:paraId="23D7D817" w14:textId="77777777" w:rsidR="0041791C" w:rsidRPr="00053B80" w:rsidRDefault="0041791C" w:rsidP="0041791C">
      <w:pPr>
        <w:rPr>
          <w:color w:val="auto"/>
          <w:lang w:val="en-GB"/>
        </w:rPr>
      </w:pPr>
    </w:p>
    <w:p w14:paraId="3484B869" w14:textId="07396BDC" w:rsidR="0081616B" w:rsidRPr="00053B80" w:rsidRDefault="0041791C" w:rsidP="003A28DE">
      <w:pPr>
        <w:pStyle w:val="Titre3"/>
        <w:rPr>
          <w:color w:val="auto"/>
          <w:lang w:val="en-GB"/>
        </w:rPr>
      </w:pPr>
      <w:bookmarkStart w:id="37" w:name="_Toc497748715"/>
      <w:r w:rsidRPr="00053B80">
        <w:rPr>
          <w:color w:val="auto"/>
          <w:lang w:val="en-GB"/>
        </w:rPr>
        <w:t>Site visit and global audit</w:t>
      </w:r>
      <w:bookmarkEnd w:id="37"/>
    </w:p>
    <w:p w14:paraId="38895648" w14:textId="40EB9530" w:rsidR="0041791C" w:rsidRPr="00053B80" w:rsidRDefault="0041791C" w:rsidP="0041791C">
      <w:pPr>
        <w:rPr>
          <w:color w:val="auto"/>
          <w:lang w:val="en-GB"/>
        </w:rPr>
      </w:pPr>
      <w:r w:rsidRPr="00053B80">
        <w:rPr>
          <w:color w:val="auto"/>
          <w:lang w:val="en-GB"/>
        </w:rPr>
        <w:t>The quotation should show a clear overview of the planned activities during the site visit</w:t>
      </w:r>
      <w:r w:rsidR="00A33D74" w:rsidRPr="00053B80">
        <w:rPr>
          <w:color w:val="auto"/>
          <w:lang w:val="en-GB"/>
        </w:rPr>
        <w:t xml:space="preserve"> and audit</w:t>
      </w:r>
    </w:p>
    <w:p w14:paraId="0389297D" w14:textId="04EA908E" w:rsidR="0041791C" w:rsidRPr="00053B80" w:rsidRDefault="00A33D74" w:rsidP="0041791C">
      <w:pPr>
        <w:rPr>
          <w:color w:val="auto"/>
          <w:lang w:val="en-GB"/>
        </w:rPr>
      </w:pPr>
      <w:r w:rsidRPr="00053B80">
        <w:rPr>
          <w:color w:val="auto"/>
          <w:lang w:val="en-GB"/>
        </w:rPr>
        <w:t>The following should be clearl</w:t>
      </w:r>
      <w:r w:rsidR="0041791C" w:rsidRPr="00053B80">
        <w:rPr>
          <w:color w:val="auto"/>
          <w:lang w:val="en-GB"/>
        </w:rPr>
        <w:t xml:space="preserve">y </w:t>
      </w:r>
      <w:r w:rsidR="00053B80" w:rsidRPr="00053B80">
        <w:rPr>
          <w:color w:val="auto"/>
          <w:lang w:val="en-GB"/>
        </w:rPr>
        <w:t>listed:</w:t>
      </w:r>
    </w:p>
    <w:p w14:paraId="12876CA9" w14:textId="77777777" w:rsidR="0041791C" w:rsidRPr="00053B80" w:rsidRDefault="0041791C" w:rsidP="0041791C">
      <w:pPr>
        <w:pStyle w:val="Paragraphedeliste"/>
        <w:numPr>
          <w:ilvl w:val="1"/>
          <w:numId w:val="4"/>
        </w:numPr>
        <w:rPr>
          <w:color w:val="auto"/>
          <w:lang w:val="en-GB"/>
        </w:rPr>
      </w:pPr>
      <w:r w:rsidRPr="00053B80">
        <w:rPr>
          <w:color w:val="auto"/>
          <w:lang w:val="en-GB"/>
        </w:rPr>
        <w:t>List of experts that will be present during the audit</w:t>
      </w:r>
    </w:p>
    <w:p w14:paraId="07BFDD0E" w14:textId="0D0A24DA" w:rsidR="0041791C" w:rsidRPr="00053B80" w:rsidRDefault="00A33D74" w:rsidP="0041791C">
      <w:pPr>
        <w:pStyle w:val="Paragraphedeliste"/>
        <w:numPr>
          <w:ilvl w:val="1"/>
          <w:numId w:val="4"/>
        </w:numPr>
        <w:rPr>
          <w:color w:val="auto"/>
          <w:lang w:val="en-GB"/>
        </w:rPr>
      </w:pPr>
      <w:r w:rsidRPr="00053B80">
        <w:rPr>
          <w:color w:val="auto"/>
          <w:lang w:val="en-GB"/>
        </w:rPr>
        <w:t>Overvie</w:t>
      </w:r>
      <w:r w:rsidR="00B94DBA" w:rsidRPr="00053B80">
        <w:rPr>
          <w:color w:val="auto"/>
          <w:lang w:val="en-GB"/>
        </w:rPr>
        <w:t>w of t</w:t>
      </w:r>
      <w:r w:rsidR="0041791C" w:rsidRPr="00053B80">
        <w:rPr>
          <w:color w:val="auto"/>
          <w:lang w:val="en-GB"/>
        </w:rPr>
        <w:t>h</w:t>
      </w:r>
      <w:r w:rsidR="00B94DBA" w:rsidRPr="00053B80">
        <w:rPr>
          <w:color w:val="auto"/>
          <w:lang w:val="en-GB"/>
        </w:rPr>
        <w:t>e</w:t>
      </w:r>
      <w:r w:rsidR="0041791C" w:rsidRPr="00053B80">
        <w:rPr>
          <w:color w:val="auto"/>
          <w:lang w:val="en-GB"/>
        </w:rPr>
        <w:t xml:space="preserve"> need of supervision </w:t>
      </w:r>
      <w:r w:rsidR="00B94DBA" w:rsidRPr="00053B80">
        <w:rPr>
          <w:color w:val="auto"/>
          <w:lang w:val="en-GB"/>
        </w:rPr>
        <w:t xml:space="preserve">of authorized persons </w:t>
      </w:r>
      <w:r w:rsidR="0041791C" w:rsidRPr="00053B80">
        <w:rPr>
          <w:color w:val="auto"/>
          <w:lang w:val="en-GB"/>
        </w:rPr>
        <w:t>during the audit (</w:t>
      </w:r>
      <w:r w:rsidR="00053B80" w:rsidRPr="00053B80">
        <w:rPr>
          <w:color w:val="auto"/>
          <w:lang w:val="en-GB"/>
        </w:rPr>
        <w:t>e.g.</w:t>
      </w:r>
      <w:r w:rsidR="0041791C" w:rsidRPr="00053B80">
        <w:rPr>
          <w:color w:val="auto"/>
          <w:lang w:val="en-GB"/>
        </w:rPr>
        <w:t xml:space="preserve"> presence of technical building manager)</w:t>
      </w:r>
    </w:p>
    <w:p w14:paraId="66900DD8" w14:textId="4A9913BF" w:rsidR="0041791C" w:rsidRPr="00053B80" w:rsidRDefault="0041791C" w:rsidP="0041791C">
      <w:pPr>
        <w:pStyle w:val="Paragraphedeliste"/>
        <w:numPr>
          <w:ilvl w:val="1"/>
          <w:numId w:val="4"/>
        </w:numPr>
        <w:rPr>
          <w:color w:val="auto"/>
          <w:lang w:val="en-GB"/>
        </w:rPr>
      </w:pPr>
      <w:r w:rsidRPr="00053B80">
        <w:rPr>
          <w:color w:val="auto"/>
          <w:lang w:val="en-GB"/>
        </w:rPr>
        <w:t xml:space="preserve">Overview of the need of </w:t>
      </w:r>
      <w:r w:rsidR="00053B80" w:rsidRPr="00053B80">
        <w:rPr>
          <w:color w:val="auto"/>
          <w:lang w:val="en-GB"/>
        </w:rPr>
        <w:t>accessibility</w:t>
      </w:r>
      <w:r w:rsidRPr="00053B80">
        <w:rPr>
          <w:color w:val="auto"/>
          <w:lang w:val="en-GB"/>
        </w:rPr>
        <w:t xml:space="preserve"> in specific public common areas</w:t>
      </w:r>
    </w:p>
    <w:p w14:paraId="3F6FF44E" w14:textId="27C2537A" w:rsidR="0041791C" w:rsidRPr="00053B80" w:rsidRDefault="0041791C" w:rsidP="0041791C">
      <w:pPr>
        <w:pStyle w:val="Paragraphedeliste"/>
        <w:numPr>
          <w:ilvl w:val="1"/>
          <w:numId w:val="4"/>
        </w:numPr>
        <w:rPr>
          <w:color w:val="auto"/>
          <w:lang w:val="en-GB"/>
        </w:rPr>
      </w:pPr>
      <w:r w:rsidRPr="00053B80">
        <w:rPr>
          <w:color w:val="auto"/>
          <w:lang w:val="en-GB"/>
        </w:rPr>
        <w:t xml:space="preserve">Overview of the need of accessibility in specific private dwellings and specify location </w:t>
      </w:r>
    </w:p>
    <w:p w14:paraId="44FC3033" w14:textId="5456B6EF" w:rsidR="0041791C" w:rsidRPr="00053B80" w:rsidRDefault="0041791C" w:rsidP="0041791C">
      <w:pPr>
        <w:pStyle w:val="Paragraphedeliste"/>
        <w:numPr>
          <w:ilvl w:val="1"/>
          <w:numId w:val="4"/>
        </w:numPr>
        <w:rPr>
          <w:color w:val="auto"/>
          <w:lang w:val="en-GB"/>
        </w:rPr>
      </w:pPr>
      <w:r w:rsidRPr="00053B80">
        <w:rPr>
          <w:color w:val="auto"/>
          <w:lang w:val="en-GB"/>
        </w:rPr>
        <w:t xml:space="preserve">Duration of the audit (total duration in </w:t>
      </w:r>
      <w:r w:rsidR="00053B80" w:rsidRPr="00053B80">
        <w:rPr>
          <w:color w:val="auto"/>
          <w:lang w:val="en-GB"/>
        </w:rPr>
        <w:t>man-days</w:t>
      </w:r>
      <w:r w:rsidRPr="00053B80">
        <w:rPr>
          <w:color w:val="auto"/>
          <w:lang w:val="en-GB"/>
        </w:rPr>
        <w:t>)</w:t>
      </w:r>
    </w:p>
    <w:p w14:paraId="5E146E9E" w14:textId="77777777" w:rsidR="0041791C" w:rsidRPr="00053B80" w:rsidRDefault="0041791C" w:rsidP="0041791C">
      <w:pPr>
        <w:rPr>
          <w:lang w:val="en-GB"/>
        </w:rPr>
      </w:pPr>
    </w:p>
    <w:p w14:paraId="2206D557" w14:textId="12B98CEA" w:rsidR="00621931" w:rsidRPr="00053B80" w:rsidRDefault="00C04EF2" w:rsidP="00621931">
      <w:pPr>
        <w:pStyle w:val="Titre3"/>
        <w:rPr>
          <w:color w:val="auto"/>
          <w:lang w:val="en-GB"/>
        </w:rPr>
      </w:pPr>
      <w:bookmarkStart w:id="38" w:name="_Toc497748716"/>
      <w:r w:rsidRPr="00053B80">
        <w:rPr>
          <w:color w:val="auto"/>
          <w:lang w:val="en-GB"/>
        </w:rPr>
        <w:lastRenderedPageBreak/>
        <w:t>Analysis</w:t>
      </w:r>
      <w:bookmarkEnd w:id="38"/>
    </w:p>
    <w:p w14:paraId="6DACB4DE" w14:textId="0939EE18" w:rsidR="006E768C" w:rsidRPr="00053B80" w:rsidRDefault="00B94DBA" w:rsidP="00621931">
      <w:pPr>
        <w:rPr>
          <w:color w:val="auto"/>
          <w:lang w:val="en-GB"/>
        </w:rPr>
      </w:pPr>
      <w:r w:rsidRPr="00053B80">
        <w:rPr>
          <w:color w:val="auto"/>
          <w:lang w:val="en-GB"/>
        </w:rPr>
        <w:t>The evaluation as described above will take into account the required and optional building elements (</w:t>
      </w:r>
      <w:proofErr w:type="spellStart"/>
      <w:r w:rsidRPr="00053B80">
        <w:rPr>
          <w:color w:val="auto"/>
          <w:lang w:val="en-GB"/>
        </w:rPr>
        <w:t>cfr</w:t>
      </w:r>
      <w:proofErr w:type="spellEnd"/>
      <w:r w:rsidRPr="00053B80">
        <w:rPr>
          <w:color w:val="auto"/>
          <w:lang w:val="en-GB"/>
        </w:rPr>
        <w:t xml:space="preserve"> paragraph 5.2) of the common parts: </w:t>
      </w:r>
      <w:r w:rsidR="00A95BD1" w:rsidRPr="00053B80">
        <w:rPr>
          <w:color w:val="auto"/>
          <w:lang w:val="en-GB"/>
        </w:rPr>
        <w:t xml:space="preserve">building quality and building </w:t>
      </w:r>
      <w:r w:rsidR="00053B80" w:rsidRPr="00053B80">
        <w:rPr>
          <w:color w:val="auto"/>
          <w:lang w:val="en-GB"/>
        </w:rPr>
        <w:t>physics, technical</w:t>
      </w:r>
      <w:r w:rsidRPr="00053B80">
        <w:rPr>
          <w:color w:val="auto"/>
          <w:lang w:val="en-GB"/>
        </w:rPr>
        <w:t xml:space="preserve"> installations, public utilities, (fire</w:t>
      </w:r>
      <w:proofErr w:type="gramStart"/>
      <w:r w:rsidRPr="00053B80">
        <w:rPr>
          <w:color w:val="auto"/>
          <w:lang w:val="en-GB"/>
        </w:rPr>
        <w:t>)safety</w:t>
      </w:r>
      <w:proofErr w:type="gramEnd"/>
      <w:r w:rsidRPr="00053B80">
        <w:rPr>
          <w:color w:val="auto"/>
          <w:lang w:val="en-GB"/>
        </w:rPr>
        <w:t xml:space="preserve"> and general living conditions</w:t>
      </w:r>
    </w:p>
    <w:p w14:paraId="31E5A526" w14:textId="36E7435B" w:rsidR="00B94DBA" w:rsidRPr="00053B80" w:rsidRDefault="00B94DBA" w:rsidP="00B94DBA">
      <w:pPr>
        <w:spacing w:before="0" w:beforeAutospacing="0" w:after="0" w:afterAutospacing="0"/>
        <w:rPr>
          <w:color w:val="auto"/>
          <w:lang w:val="en-GB"/>
        </w:rPr>
      </w:pPr>
      <w:r w:rsidRPr="00053B80">
        <w:rPr>
          <w:color w:val="auto"/>
          <w:lang w:val="en-GB"/>
        </w:rPr>
        <w:t xml:space="preserve">The analysis should be profound enough to </w:t>
      </w:r>
    </w:p>
    <w:p w14:paraId="6A5CBFB9" w14:textId="2A558364" w:rsidR="006E768C" w:rsidRPr="00053B80" w:rsidRDefault="006E768C" w:rsidP="00A7569B">
      <w:pPr>
        <w:spacing w:before="0" w:beforeAutospacing="0" w:after="0" w:afterAutospacing="0"/>
        <w:contextualSpacing/>
        <w:rPr>
          <w:color w:val="auto"/>
          <w:lang w:val="en-GB"/>
        </w:rPr>
      </w:pPr>
    </w:p>
    <w:p w14:paraId="2D9E532B" w14:textId="5FEF3FAA" w:rsidR="00A7569B" w:rsidRPr="00053B80" w:rsidRDefault="00B94DBA" w:rsidP="00A75FAD">
      <w:pPr>
        <w:pStyle w:val="Paragraphedeliste"/>
        <w:numPr>
          <w:ilvl w:val="0"/>
          <w:numId w:val="20"/>
        </w:numPr>
        <w:spacing w:before="0" w:beforeAutospacing="0" w:after="0" w:afterAutospacing="0"/>
        <w:rPr>
          <w:color w:val="auto"/>
          <w:lang w:val="en-GB"/>
        </w:rPr>
      </w:pPr>
      <w:r w:rsidRPr="00053B80">
        <w:rPr>
          <w:color w:val="auto"/>
          <w:lang w:val="en-GB"/>
        </w:rPr>
        <w:t>Check the condition of the building with the current standards and technical requirements</w:t>
      </w:r>
    </w:p>
    <w:p w14:paraId="11A3DEF3" w14:textId="290AE11F" w:rsidR="00A7569B" w:rsidRPr="00053B80" w:rsidRDefault="00B94DBA" w:rsidP="00A75FAD">
      <w:pPr>
        <w:pStyle w:val="Paragraphedeliste"/>
        <w:numPr>
          <w:ilvl w:val="0"/>
          <w:numId w:val="20"/>
        </w:numPr>
        <w:spacing w:before="0" w:beforeAutospacing="0" w:after="0" w:afterAutospacing="0"/>
        <w:rPr>
          <w:color w:val="auto"/>
          <w:lang w:val="en-GB"/>
        </w:rPr>
      </w:pPr>
      <w:r w:rsidRPr="00053B80">
        <w:rPr>
          <w:color w:val="auto"/>
          <w:lang w:val="en-GB"/>
        </w:rPr>
        <w:t>Estimate the residual lifespan of the elements</w:t>
      </w:r>
    </w:p>
    <w:p w14:paraId="44F5361F" w14:textId="4CF2167C" w:rsidR="00B94DBA" w:rsidRPr="00053B80" w:rsidRDefault="00B94DBA" w:rsidP="00B94DBA">
      <w:pPr>
        <w:pStyle w:val="Paragraphedeliste"/>
        <w:numPr>
          <w:ilvl w:val="0"/>
          <w:numId w:val="20"/>
        </w:numPr>
        <w:spacing w:before="0" w:beforeAutospacing="0" w:after="0" w:afterAutospacing="0"/>
        <w:rPr>
          <w:color w:val="auto"/>
          <w:lang w:val="en-GB"/>
        </w:rPr>
      </w:pPr>
      <w:r w:rsidRPr="00053B80">
        <w:rPr>
          <w:color w:val="auto"/>
          <w:lang w:val="en-GB"/>
        </w:rPr>
        <w:t xml:space="preserve">Be able to make a proposition to fix the </w:t>
      </w:r>
      <w:r w:rsidR="00A95BD1" w:rsidRPr="00053B80">
        <w:rPr>
          <w:color w:val="auto"/>
          <w:lang w:val="en-GB"/>
        </w:rPr>
        <w:t>determined</w:t>
      </w:r>
      <w:r w:rsidRPr="00053B80">
        <w:rPr>
          <w:color w:val="auto"/>
          <w:lang w:val="en-GB"/>
        </w:rPr>
        <w:t xml:space="preserve"> defects</w:t>
      </w:r>
    </w:p>
    <w:p w14:paraId="3C948852" w14:textId="25BB57EE" w:rsidR="00A7569B" w:rsidRPr="00053B80" w:rsidRDefault="00D0793F" w:rsidP="00621931">
      <w:pPr>
        <w:rPr>
          <w:color w:val="auto"/>
          <w:lang w:val="en-GB"/>
        </w:rPr>
      </w:pPr>
      <w:r w:rsidRPr="00053B80">
        <w:rPr>
          <w:color w:val="auto"/>
          <w:lang w:val="en-GB"/>
        </w:rPr>
        <w:t xml:space="preserve">We refer to </w:t>
      </w:r>
      <w:r w:rsidRPr="00053B80">
        <w:rPr>
          <w:color w:val="auto"/>
          <w:highlight w:val="yellow"/>
          <w:lang w:val="en-GB"/>
        </w:rPr>
        <w:t>Annex 3</w:t>
      </w:r>
      <w:r w:rsidRPr="00053B80">
        <w:rPr>
          <w:color w:val="auto"/>
          <w:lang w:val="en-GB"/>
        </w:rPr>
        <w:t xml:space="preserve"> for the requirements of the analysis of the general building features and the evaluation of the en</w:t>
      </w:r>
      <w:r w:rsidR="002942B3" w:rsidRPr="00053B80">
        <w:rPr>
          <w:color w:val="auto"/>
          <w:lang w:val="en-GB"/>
        </w:rPr>
        <w:t>gineering and technical installa</w:t>
      </w:r>
      <w:r w:rsidRPr="00053B80">
        <w:rPr>
          <w:color w:val="auto"/>
          <w:lang w:val="en-GB"/>
        </w:rPr>
        <w:t>tions.</w:t>
      </w:r>
    </w:p>
    <w:p w14:paraId="2FB11DFA" w14:textId="62E8BDFC" w:rsidR="00841EC6" w:rsidRPr="00053B80" w:rsidRDefault="00D0793F" w:rsidP="00841EC6">
      <w:pPr>
        <w:spacing w:before="0" w:beforeAutospacing="0" w:after="0" w:afterAutospacing="0"/>
        <w:contextualSpacing/>
        <w:rPr>
          <w:color w:val="auto"/>
          <w:lang w:val="en-GB"/>
        </w:rPr>
      </w:pPr>
      <w:r w:rsidRPr="00053B80">
        <w:rPr>
          <w:color w:val="auto"/>
          <w:lang w:val="en-GB"/>
        </w:rPr>
        <w:t xml:space="preserve">The </w:t>
      </w:r>
      <w:r w:rsidR="003C4EDB" w:rsidRPr="00053B80">
        <w:rPr>
          <w:color w:val="auto"/>
          <w:lang w:val="en-GB"/>
        </w:rPr>
        <w:t xml:space="preserve">proposal should give a clear image of the works needed to </w:t>
      </w:r>
      <w:r w:rsidR="007C35D4">
        <w:rPr>
          <w:color w:val="auto"/>
          <w:lang w:val="en-GB"/>
        </w:rPr>
        <w:t>conduct</w:t>
      </w:r>
      <w:r w:rsidR="003C4EDB" w:rsidRPr="00053B80">
        <w:rPr>
          <w:color w:val="auto"/>
          <w:lang w:val="en-GB"/>
        </w:rPr>
        <w:t xml:space="preserve"> this</w:t>
      </w:r>
      <w:r w:rsidR="007C35D4">
        <w:rPr>
          <w:color w:val="auto"/>
          <w:lang w:val="en-GB"/>
        </w:rPr>
        <w:t xml:space="preserve"> analysis</w:t>
      </w:r>
      <w:r w:rsidR="003C4EDB" w:rsidRPr="00053B80">
        <w:rPr>
          <w:color w:val="auto"/>
          <w:lang w:val="en-GB"/>
        </w:rPr>
        <w:t>.</w:t>
      </w:r>
    </w:p>
    <w:p w14:paraId="118C334C" w14:textId="77777777" w:rsidR="00841EC6" w:rsidRPr="00053B80" w:rsidRDefault="00841EC6" w:rsidP="00841EC6">
      <w:pPr>
        <w:spacing w:before="0" w:beforeAutospacing="0" w:after="0" w:afterAutospacing="0"/>
        <w:contextualSpacing/>
        <w:rPr>
          <w:color w:val="auto"/>
          <w:lang w:val="en-GB"/>
        </w:rPr>
      </w:pPr>
    </w:p>
    <w:p w14:paraId="4A989CE3" w14:textId="38104958" w:rsidR="00841EC6" w:rsidRPr="00053B80" w:rsidRDefault="003C4EDB" w:rsidP="00841EC6">
      <w:pPr>
        <w:pStyle w:val="Titre3"/>
        <w:rPr>
          <w:color w:val="auto"/>
          <w:lang w:val="en-GB"/>
        </w:rPr>
      </w:pPr>
      <w:bookmarkStart w:id="39" w:name="_Toc497748717"/>
      <w:r w:rsidRPr="00053B80">
        <w:rPr>
          <w:color w:val="auto"/>
          <w:lang w:val="en-GB"/>
        </w:rPr>
        <w:t>Reporting</w:t>
      </w:r>
      <w:bookmarkEnd w:id="39"/>
    </w:p>
    <w:p w14:paraId="24794422" w14:textId="4704643E" w:rsidR="00841EC6" w:rsidRPr="00053B80" w:rsidRDefault="003C4EDB" w:rsidP="009C23CA">
      <w:pPr>
        <w:spacing w:before="0" w:beforeAutospacing="0" w:after="0" w:afterAutospacing="0"/>
        <w:contextualSpacing/>
        <w:rPr>
          <w:color w:val="auto"/>
          <w:lang w:val="en-GB"/>
        </w:rPr>
      </w:pPr>
      <w:r w:rsidRPr="00053B80">
        <w:rPr>
          <w:color w:val="auto"/>
          <w:lang w:val="en-GB"/>
        </w:rPr>
        <w:t>The analysis of the current condition of the building is summarised in a report</w:t>
      </w:r>
      <w:r w:rsidR="002942B3" w:rsidRPr="00053B80">
        <w:rPr>
          <w:color w:val="auto"/>
          <w:lang w:val="en-GB"/>
        </w:rPr>
        <w:t>.</w:t>
      </w:r>
    </w:p>
    <w:p w14:paraId="01D3BC0D" w14:textId="0E868853" w:rsidR="00621931" w:rsidRPr="00053B80" w:rsidRDefault="003C4EDB" w:rsidP="00621931">
      <w:pPr>
        <w:rPr>
          <w:color w:val="auto"/>
          <w:lang w:val="en-GB"/>
        </w:rPr>
      </w:pPr>
      <w:r w:rsidRPr="00053B80">
        <w:rPr>
          <w:color w:val="auto"/>
          <w:lang w:val="en-GB"/>
        </w:rPr>
        <w:t xml:space="preserve">This report will be used as a starting point for the renovation roadmaps in </w:t>
      </w:r>
      <w:r w:rsidRPr="00053B80">
        <w:rPr>
          <w:color w:val="auto"/>
          <w:highlight w:val="yellow"/>
          <w:lang w:val="en-GB"/>
        </w:rPr>
        <w:t>Chapter 5.3</w:t>
      </w:r>
    </w:p>
    <w:p w14:paraId="1361B99C" w14:textId="271A4CD2" w:rsidR="000D42A0" w:rsidRPr="00053B80" w:rsidRDefault="000D42A0">
      <w:pPr>
        <w:suppressAutoHyphens w:val="0"/>
        <w:spacing w:before="0" w:beforeAutospacing="0" w:after="160" w:afterAutospacing="0" w:line="259" w:lineRule="auto"/>
        <w:rPr>
          <w:rFonts w:eastAsiaTheme="majorEastAsia" w:cs="Open Sans"/>
          <w:b/>
          <w:color w:val="2E74B5" w:themeColor="accent1" w:themeShade="BF"/>
          <w:sz w:val="28"/>
          <w:szCs w:val="32"/>
          <w:lang w:val="en-GB"/>
        </w:rPr>
      </w:pPr>
      <w:r w:rsidRPr="00053B80">
        <w:rPr>
          <w:lang w:val="en-GB"/>
        </w:rPr>
        <w:br w:type="page"/>
      </w:r>
    </w:p>
    <w:p w14:paraId="520EC101" w14:textId="19DE735A" w:rsidR="00A87168" w:rsidRPr="00053B80" w:rsidRDefault="003C4EDB" w:rsidP="00A87168">
      <w:pPr>
        <w:pStyle w:val="Titre2"/>
        <w:rPr>
          <w:color w:val="auto"/>
        </w:rPr>
      </w:pPr>
      <w:bookmarkStart w:id="40" w:name="_Ref497746397"/>
      <w:bookmarkStart w:id="41" w:name="_Toc497748718"/>
      <w:r w:rsidRPr="00053B80">
        <w:rPr>
          <w:color w:val="auto"/>
        </w:rPr>
        <w:lastRenderedPageBreak/>
        <w:t>Design of the renovation roadmaps</w:t>
      </w:r>
      <w:bookmarkEnd w:id="40"/>
      <w:bookmarkEnd w:id="41"/>
    </w:p>
    <w:p w14:paraId="56155018" w14:textId="051CE7A8" w:rsidR="00B70D41" w:rsidRPr="00053B80" w:rsidRDefault="003C4EDB" w:rsidP="00B70D41">
      <w:pPr>
        <w:pStyle w:val="Titre3"/>
        <w:rPr>
          <w:color w:val="auto"/>
          <w:lang w:val="en-GB"/>
        </w:rPr>
      </w:pPr>
      <w:bookmarkStart w:id="42" w:name="_Toc497748719"/>
      <w:r w:rsidRPr="00053B80">
        <w:rPr>
          <w:color w:val="auto"/>
          <w:lang w:val="en-GB"/>
        </w:rPr>
        <w:t>General</w:t>
      </w:r>
      <w:bookmarkEnd w:id="42"/>
    </w:p>
    <w:p w14:paraId="777BE15C" w14:textId="31245130" w:rsidR="00C72D71" w:rsidRPr="00053B80" w:rsidRDefault="00527FAE" w:rsidP="00916D5B">
      <w:pPr>
        <w:rPr>
          <w:color w:val="auto"/>
          <w:lang w:val="en-GB"/>
        </w:rPr>
      </w:pPr>
      <w:r w:rsidRPr="00053B80">
        <w:rPr>
          <w:color w:val="auto"/>
          <w:lang w:val="en-GB"/>
        </w:rPr>
        <w:t>In the first place</w:t>
      </w:r>
      <w:r w:rsidR="00130C40" w:rsidRPr="00053B80">
        <w:rPr>
          <w:color w:val="auto"/>
          <w:lang w:val="en-GB"/>
        </w:rPr>
        <w:t>, the renovation roadmap should propose</w:t>
      </w:r>
      <w:r w:rsidR="002942B3" w:rsidRPr="00053B80">
        <w:rPr>
          <w:color w:val="auto"/>
          <w:lang w:val="en-GB"/>
        </w:rPr>
        <w:t xml:space="preserve"> </w:t>
      </w:r>
      <w:r w:rsidR="00130C40" w:rsidRPr="00053B80">
        <w:rPr>
          <w:color w:val="auto"/>
          <w:lang w:val="en-GB"/>
        </w:rPr>
        <w:t>solutions to the determined bottlenecks.</w:t>
      </w:r>
    </w:p>
    <w:p w14:paraId="7F4F3945" w14:textId="75BABE12" w:rsidR="00C72D71" w:rsidRPr="00053B80" w:rsidRDefault="00130C40" w:rsidP="00916D5B">
      <w:pPr>
        <w:rPr>
          <w:color w:val="auto"/>
          <w:lang w:val="en-GB"/>
        </w:rPr>
      </w:pPr>
      <w:r w:rsidRPr="00053B80">
        <w:rPr>
          <w:color w:val="auto"/>
          <w:lang w:val="en-GB"/>
        </w:rPr>
        <w:t>Three diff</w:t>
      </w:r>
      <w:r w:rsidR="002A513B" w:rsidRPr="00053B80">
        <w:rPr>
          <w:color w:val="auto"/>
          <w:lang w:val="en-GB"/>
        </w:rPr>
        <w:t xml:space="preserve">erent roadmaps will be designed, these are not necessarily completely different, </w:t>
      </w:r>
      <w:proofErr w:type="gramStart"/>
      <w:r w:rsidR="002A513B" w:rsidRPr="00053B80">
        <w:rPr>
          <w:color w:val="auto"/>
          <w:lang w:val="en-GB"/>
        </w:rPr>
        <w:t>t</w:t>
      </w:r>
      <w:r w:rsidRPr="00053B80">
        <w:rPr>
          <w:color w:val="auto"/>
          <w:lang w:val="en-GB"/>
        </w:rPr>
        <w:t>he</w:t>
      </w:r>
      <w:proofErr w:type="gramEnd"/>
      <w:r w:rsidR="002A513B" w:rsidRPr="00053B80">
        <w:rPr>
          <w:color w:val="auto"/>
          <w:lang w:val="en-GB"/>
        </w:rPr>
        <w:t xml:space="preserve"> main difference between the scenarios is the intended result: </w:t>
      </w:r>
    </w:p>
    <w:p w14:paraId="4A069FA8" w14:textId="0E6FD202" w:rsidR="00C91D65" w:rsidRPr="00053B80" w:rsidRDefault="002A513B" w:rsidP="00A75FAD">
      <w:pPr>
        <w:pStyle w:val="Paragraphedeliste"/>
        <w:numPr>
          <w:ilvl w:val="0"/>
          <w:numId w:val="21"/>
        </w:numPr>
        <w:rPr>
          <w:color w:val="auto"/>
          <w:lang w:val="en-GB"/>
        </w:rPr>
      </w:pPr>
      <w:r w:rsidRPr="00053B80">
        <w:rPr>
          <w:b/>
          <w:color w:val="auto"/>
          <w:lang w:val="en-GB"/>
        </w:rPr>
        <w:t>Business as Usual scenario (BAU-scenario):</w:t>
      </w:r>
      <w:r w:rsidRPr="00053B80">
        <w:rPr>
          <w:color w:val="auto"/>
          <w:lang w:val="en-GB"/>
        </w:rPr>
        <w:t xml:space="preserve"> we list the measures, replacement investments and legally required investments that are necessary over the next 20 years. This corresponds with the draw up of a sustainable long term plan for the strictly necessary replacement investments in the building and this independent of the global energy refurbishment.</w:t>
      </w:r>
    </w:p>
    <w:p w14:paraId="4A160306" w14:textId="7BBDE4FE" w:rsidR="00C91D65" w:rsidRPr="00053B80" w:rsidRDefault="002A513B" w:rsidP="00D1703A">
      <w:pPr>
        <w:pStyle w:val="Paragraphedeliste"/>
        <w:numPr>
          <w:ilvl w:val="0"/>
          <w:numId w:val="21"/>
        </w:numPr>
        <w:rPr>
          <w:b/>
          <w:color w:val="auto"/>
          <w:lang w:val="en-GB"/>
        </w:rPr>
      </w:pPr>
      <w:r w:rsidRPr="00053B80">
        <w:rPr>
          <w:b/>
          <w:color w:val="auto"/>
          <w:lang w:val="en-GB"/>
        </w:rPr>
        <w:t xml:space="preserve">Two </w:t>
      </w:r>
      <w:r w:rsidR="003A14F3" w:rsidRPr="00053B80">
        <w:rPr>
          <w:b/>
          <w:color w:val="auto"/>
          <w:lang w:val="en-GB"/>
        </w:rPr>
        <w:t>renovation roadmap</w:t>
      </w:r>
      <w:r w:rsidRPr="00053B80">
        <w:rPr>
          <w:b/>
          <w:color w:val="auto"/>
          <w:lang w:val="en-GB"/>
        </w:rPr>
        <w:t xml:space="preserve"> scenarios</w:t>
      </w:r>
      <w:r w:rsidR="003A14F3" w:rsidRPr="00053B80">
        <w:rPr>
          <w:b/>
          <w:color w:val="auto"/>
          <w:lang w:val="en-GB"/>
        </w:rPr>
        <w:t>: E60 and E90</w:t>
      </w:r>
      <w:r w:rsidR="00D1703A" w:rsidRPr="00053B80">
        <w:rPr>
          <w:color w:val="auto"/>
          <w:lang w:val="en-GB"/>
        </w:rPr>
        <w:t xml:space="preserve">: </w:t>
      </w:r>
      <w:r w:rsidR="00ED08B3">
        <w:rPr>
          <w:color w:val="auto"/>
          <w:lang w:val="en-GB"/>
        </w:rPr>
        <w:t>An en</w:t>
      </w:r>
      <w:r w:rsidR="003A14F3" w:rsidRPr="00053B80">
        <w:rPr>
          <w:color w:val="auto"/>
          <w:lang w:val="en-GB"/>
        </w:rPr>
        <w:t xml:space="preserve">ergy refurbishment is more profound: the </w:t>
      </w:r>
      <w:r w:rsidR="00053B80" w:rsidRPr="00053B80">
        <w:rPr>
          <w:color w:val="auto"/>
          <w:lang w:val="en-GB"/>
        </w:rPr>
        <w:t>energy performance</w:t>
      </w:r>
      <w:r w:rsidR="003A14F3" w:rsidRPr="00053B80">
        <w:rPr>
          <w:color w:val="auto"/>
          <w:lang w:val="en-GB"/>
        </w:rPr>
        <w:t xml:space="preserve"> and living quality of the building will </w:t>
      </w:r>
      <w:r w:rsidR="00053B80" w:rsidRPr="00053B80">
        <w:rPr>
          <w:color w:val="auto"/>
          <w:lang w:val="en-GB"/>
        </w:rPr>
        <w:t>be</w:t>
      </w:r>
      <w:r w:rsidR="003A14F3" w:rsidRPr="00053B80">
        <w:rPr>
          <w:color w:val="auto"/>
          <w:lang w:val="en-GB"/>
        </w:rPr>
        <w:t xml:space="preserve"> </w:t>
      </w:r>
      <w:r w:rsidR="00053B80" w:rsidRPr="00053B80">
        <w:rPr>
          <w:color w:val="auto"/>
          <w:lang w:val="en-GB"/>
        </w:rPr>
        <w:t>improved. The</w:t>
      </w:r>
      <w:r w:rsidR="003A14F3" w:rsidRPr="00053B80">
        <w:rPr>
          <w:color w:val="auto"/>
          <w:lang w:val="en-GB"/>
        </w:rPr>
        <w:t xml:space="preserve"> necessary replacement investments and refurbishment works are combined with </w:t>
      </w:r>
      <w:r w:rsidR="00053B80" w:rsidRPr="00053B80">
        <w:rPr>
          <w:color w:val="auto"/>
          <w:lang w:val="en-GB"/>
        </w:rPr>
        <w:t>Energy</w:t>
      </w:r>
      <w:r w:rsidR="003A14F3" w:rsidRPr="00053B80">
        <w:rPr>
          <w:color w:val="auto"/>
          <w:lang w:val="en-GB"/>
        </w:rPr>
        <w:t xml:space="preserve">-Efficiency measures. </w:t>
      </w:r>
    </w:p>
    <w:p w14:paraId="397BFF0D" w14:textId="6CA40C7F" w:rsidR="006A7491" w:rsidRPr="00053B80" w:rsidRDefault="006A7491" w:rsidP="006A7491">
      <w:pPr>
        <w:rPr>
          <w:color w:val="auto"/>
          <w:lang w:val="en-GB"/>
        </w:rPr>
      </w:pPr>
      <w:r w:rsidRPr="00053B80">
        <w:rPr>
          <w:color w:val="auto"/>
          <w:lang w:val="en-GB"/>
        </w:rPr>
        <w:t>This Master</w:t>
      </w:r>
      <w:r w:rsidR="00DA5F28" w:rsidRPr="00053B80">
        <w:rPr>
          <w:color w:val="auto"/>
          <w:lang w:val="en-GB"/>
        </w:rPr>
        <w:t xml:space="preserve"> </w:t>
      </w:r>
      <w:r w:rsidRPr="00053B80">
        <w:rPr>
          <w:color w:val="auto"/>
          <w:lang w:val="en-GB"/>
        </w:rPr>
        <w:t xml:space="preserve">plan also aims at estimating the real cost of the use of the building, not only the direct costs such as the necessary investments but also the indirect costs such as </w:t>
      </w:r>
      <w:r w:rsidR="00053B80" w:rsidRPr="00053B80">
        <w:rPr>
          <w:color w:val="auto"/>
          <w:lang w:val="en-GB"/>
        </w:rPr>
        <w:t>e.g.</w:t>
      </w:r>
      <w:r w:rsidRPr="00053B80">
        <w:rPr>
          <w:color w:val="auto"/>
          <w:lang w:val="en-GB"/>
        </w:rPr>
        <w:t xml:space="preserve"> the cost of energy consumption and the yearly maintenance costs. After all, a higher investment often leads to lower maintenance costs.</w:t>
      </w:r>
    </w:p>
    <w:p w14:paraId="46BC2065" w14:textId="245491BE" w:rsidR="00995D1F" w:rsidRPr="00053B80" w:rsidRDefault="00995D1F" w:rsidP="00995D1F">
      <w:pPr>
        <w:contextualSpacing/>
        <w:rPr>
          <w:color w:val="auto"/>
          <w:lang w:val="en-GB"/>
        </w:rPr>
      </w:pPr>
      <w:r w:rsidRPr="00053B80">
        <w:rPr>
          <w:color w:val="auto"/>
          <w:lang w:val="en-GB"/>
        </w:rPr>
        <w:t>This real cost, the ‘Total Cost of Ownership’ (TCO) is also called a lifecycle cost analysis, due to all costs made during the economic lifetime of a building being charted, not only the cost of the investments. The TCO (calculated over 20 years) is calculated for the different scenarios.</w:t>
      </w:r>
    </w:p>
    <w:p w14:paraId="12C3B64C" w14:textId="13442CEB" w:rsidR="006A2B8A" w:rsidRPr="00053B80" w:rsidRDefault="006A2B8A" w:rsidP="00EC2FBC">
      <w:pPr>
        <w:rPr>
          <w:color w:val="auto"/>
          <w:lang w:val="en-GB"/>
        </w:rPr>
      </w:pPr>
    </w:p>
    <w:p w14:paraId="0F923D36" w14:textId="56A8A7B0" w:rsidR="00EC2FBC" w:rsidRPr="00053B80" w:rsidRDefault="00F93F51" w:rsidP="00EC2FBC">
      <w:pPr>
        <w:rPr>
          <w:color w:val="auto"/>
          <w:lang w:val="en-GB"/>
        </w:rPr>
      </w:pPr>
      <w:r w:rsidRPr="00053B80">
        <w:rPr>
          <w:color w:val="auto"/>
          <w:lang w:val="en-GB"/>
        </w:rPr>
        <w:t>Investments</w:t>
      </w:r>
      <w:r w:rsidR="00995D1F" w:rsidRPr="00053B80">
        <w:rPr>
          <w:color w:val="auto"/>
          <w:lang w:val="en-GB"/>
        </w:rPr>
        <w:t xml:space="preserve"> aimed at improvin</w:t>
      </w:r>
      <w:r w:rsidRPr="00053B80">
        <w:rPr>
          <w:color w:val="auto"/>
          <w:lang w:val="en-GB"/>
        </w:rPr>
        <w:t>g</w:t>
      </w:r>
      <w:r w:rsidR="00995D1F" w:rsidRPr="00053B80">
        <w:rPr>
          <w:color w:val="auto"/>
          <w:lang w:val="en-GB"/>
        </w:rPr>
        <w:t xml:space="preserve"> the E-level and the living quality of the building will be an added value to the property value of the building after renovation. In the comparison of the different sc</w:t>
      </w:r>
      <w:r w:rsidR="009F1286" w:rsidRPr="00053B80">
        <w:rPr>
          <w:color w:val="auto"/>
          <w:lang w:val="en-GB"/>
        </w:rPr>
        <w:t>e</w:t>
      </w:r>
      <w:r w:rsidR="00995D1F" w:rsidRPr="00053B80">
        <w:rPr>
          <w:color w:val="auto"/>
          <w:lang w:val="en-GB"/>
        </w:rPr>
        <w:t>narios, this added value after renovation will be of importance.</w:t>
      </w: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286D74" w:rsidRPr="00053B80" w14:paraId="5F6F0FAE" w14:textId="77777777" w:rsidTr="00286D74">
        <w:tc>
          <w:tcPr>
            <w:tcW w:w="9212" w:type="dxa"/>
            <w:shd w:val="clear" w:color="auto" w:fill="D9D9D9" w:themeFill="background1" w:themeFillShade="D9"/>
          </w:tcPr>
          <w:p w14:paraId="7DD13F1C" w14:textId="68FA746C" w:rsidR="00BA7ADB" w:rsidRPr="00053B80" w:rsidRDefault="009F1286" w:rsidP="00BA7ADB">
            <w:pPr>
              <w:rPr>
                <w:color w:val="auto"/>
                <w:lang w:val="en-GB"/>
              </w:rPr>
            </w:pPr>
            <w:r w:rsidRPr="00053B80">
              <w:rPr>
                <w:color w:val="auto"/>
                <w:lang w:val="en-GB"/>
              </w:rPr>
              <w:t>The following scenarios are based upon the available plans and measurements made during the site visit.</w:t>
            </w:r>
          </w:p>
        </w:tc>
      </w:tr>
    </w:tbl>
    <w:p w14:paraId="00BD0C65" w14:textId="7D35C336" w:rsidR="00621931" w:rsidRPr="00053B80" w:rsidRDefault="00F93F51" w:rsidP="00621931">
      <w:pPr>
        <w:pStyle w:val="Titre3"/>
        <w:rPr>
          <w:color w:val="auto"/>
          <w:lang w:val="en-GB"/>
        </w:rPr>
      </w:pPr>
      <w:bookmarkStart w:id="43" w:name="_Toc497748720"/>
      <w:r w:rsidRPr="00053B80">
        <w:rPr>
          <w:color w:val="auto"/>
          <w:lang w:val="en-GB"/>
        </w:rPr>
        <w:t>BAU-scenario: defects</w:t>
      </w:r>
      <w:r w:rsidR="00597E7A" w:rsidRPr="00053B80">
        <w:rPr>
          <w:color w:val="auto"/>
          <w:lang w:val="en-GB"/>
        </w:rPr>
        <w:t xml:space="preserve"> and replacement-investments</w:t>
      </w:r>
      <w:bookmarkEnd w:id="43"/>
    </w:p>
    <w:p w14:paraId="606A5C3A" w14:textId="277C9E12" w:rsidR="00B56730" w:rsidRPr="00053B80" w:rsidRDefault="00597E7A" w:rsidP="00001665">
      <w:pPr>
        <w:rPr>
          <w:color w:val="auto"/>
          <w:lang w:val="en-GB"/>
        </w:rPr>
      </w:pPr>
      <w:r w:rsidRPr="00053B80">
        <w:rPr>
          <w:color w:val="auto"/>
          <w:lang w:val="en-GB"/>
        </w:rPr>
        <w:t>The following aspects are necessary investments in the Sustainable Multi-annual plan of the building.</w:t>
      </w:r>
    </w:p>
    <w:p w14:paraId="324F9A6E" w14:textId="6D2837D8" w:rsidR="00001665" w:rsidRPr="00053B80" w:rsidRDefault="00597E7A" w:rsidP="00A75FAD">
      <w:pPr>
        <w:pStyle w:val="Paragraphedeliste"/>
        <w:numPr>
          <w:ilvl w:val="0"/>
          <w:numId w:val="22"/>
        </w:numPr>
        <w:rPr>
          <w:color w:val="auto"/>
          <w:lang w:val="en-GB"/>
        </w:rPr>
      </w:pPr>
      <w:r w:rsidRPr="00053B80">
        <w:rPr>
          <w:color w:val="auto"/>
          <w:lang w:val="en-GB"/>
        </w:rPr>
        <w:t xml:space="preserve">The </w:t>
      </w:r>
      <w:r w:rsidRPr="00053B80">
        <w:rPr>
          <w:b/>
          <w:color w:val="auto"/>
          <w:lang w:val="en-GB"/>
        </w:rPr>
        <w:t>residual technical lifespan</w:t>
      </w:r>
      <w:r w:rsidRPr="00053B80">
        <w:rPr>
          <w:color w:val="auto"/>
          <w:lang w:val="en-GB"/>
        </w:rPr>
        <w:t xml:space="preserve"> based upon the year of installation of the building element and the inspection of ageing of these elements: the replacement investments that will be necessary in the next 20 years need to be listed.</w:t>
      </w:r>
    </w:p>
    <w:p w14:paraId="3E3EBFC3" w14:textId="3AF35879" w:rsidR="00B56730" w:rsidRPr="00053B80" w:rsidRDefault="00597E7A" w:rsidP="00A75FAD">
      <w:pPr>
        <w:pStyle w:val="Paragraphedeliste"/>
        <w:numPr>
          <w:ilvl w:val="0"/>
          <w:numId w:val="22"/>
        </w:numPr>
        <w:rPr>
          <w:color w:val="auto"/>
          <w:lang w:val="en-GB"/>
        </w:rPr>
      </w:pPr>
      <w:r w:rsidRPr="00053B80">
        <w:rPr>
          <w:color w:val="auto"/>
          <w:lang w:val="en-GB"/>
        </w:rPr>
        <w:t xml:space="preserve">A solution for the </w:t>
      </w:r>
      <w:r w:rsidRPr="00053B80">
        <w:rPr>
          <w:b/>
          <w:color w:val="auto"/>
          <w:lang w:val="en-GB"/>
        </w:rPr>
        <w:t>defined defects</w:t>
      </w:r>
      <w:r w:rsidR="00CA07A4" w:rsidRPr="00053B80">
        <w:rPr>
          <w:b/>
          <w:color w:val="auto"/>
          <w:lang w:val="en-GB"/>
        </w:rPr>
        <w:t xml:space="preserve"> of the current state</w:t>
      </w:r>
      <w:r w:rsidR="00CA07A4" w:rsidRPr="00053B80">
        <w:rPr>
          <w:color w:val="auto"/>
          <w:lang w:val="en-GB"/>
        </w:rPr>
        <w:t xml:space="preserve"> of the building needs to be proposed.</w:t>
      </w:r>
    </w:p>
    <w:p w14:paraId="6BAD2285" w14:textId="4F473157" w:rsidR="00B56730" w:rsidRPr="00053B80" w:rsidRDefault="00CF32B5" w:rsidP="00A75FAD">
      <w:pPr>
        <w:pStyle w:val="Paragraphedeliste"/>
        <w:numPr>
          <w:ilvl w:val="0"/>
          <w:numId w:val="22"/>
        </w:numPr>
        <w:rPr>
          <w:color w:val="auto"/>
          <w:lang w:val="en-GB"/>
        </w:rPr>
      </w:pPr>
      <w:r w:rsidRPr="00053B80">
        <w:rPr>
          <w:color w:val="auto"/>
          <w:lang w:val="en-GB"/>
        </w:rPr>
        <w:t xml:space="preserve">The investments that are necessary to meet the legal requirements, </w:t>
      </w:r>
      <w:r w:rsidR="00053B80" w:rsidRPr="00053B80">
        <w:rPr>
          <w:color w:val="auto"/>
          <w:lang w:val="en-GB"/>
        </w:rPr>
        <w:t>e.g.</w:t>
      </w:r>
    </w:p>
    <w:p w14:paraId="0FD49D59" w14:textId="37E14F1B" w:rsidR="00B56730" w:rsidRPr="00053B80" w:rsidRDefault="00F93F51" w:rsidP="00A75FAD">
      <w:pPr>
        <w:pStyle w:val="Paragraphedeliste"/>
        <w:numPr>
          <w:ilvl w:val="1"/>
          <w:numId w:val="22"/>
        </w:numPr>
        <w:rPr>
          <w:color w:val="auto"/>
          <w:lang w:val="en-GB"/>
        </w:rPr>
      </w:pPr>
      <w:r w:rsidRPr="00053B80">
        <w:rPr>
          <w:color w:val="auto"/>
          <w:lang w:val="en-GB"/>
        </w:rPr>
        <w:t>Roof insulation</w:t>
      </w:r>
      <w:r w:rsidR="00D1703A" w:rsidRPr="00053B80">
        <w:rPr>
          <w:color w:val="auto"/>
          <w:lang w:val="en-GB"/>
        </w:rPr>
        <w:t xml:space="preserve"> standards</w:t>
      </w:r>
    </w:p>
    <w:p w14:paraId="6191E222" w14:textId="405738BB" w:rsidR="00B56730" w:rsidRPr="00053B80" w:rsidRDefault="00D1703A" w:rsidP="00A75FAD">
      <w:pPr>
        <w:pStyle w:val="Paragraphedeliste"/>
        <w:numPr>
          <w:ilvl w:val="1"/>
          <w:numId w:val="22"/>
        </w:numPr>
        <w:rPr>
          <w:color w:val="auto"/>
          <w:lang w:val="en-GB"/>
        </w:rPr>
      </w:pPr>
      <w:r w:rsidRPr="00053B80">
        <w:rPr>
          <w:color w:val="auto"/>
          <w:lang w:val="en-GB"/>
        </w:rPr>
        <w:t>D</w:t>
      </w:r>
      <w:r w:rsidR="00CF32B5" w:rsidRPr="00053B80">
        <w:rPr>
          <w:color w:val="auto"/>
          <w:lang w:val="en-GB"/>
        </w:rPr>
        <w:t>ouble-glazing</w:t>
      </w:r>
      <w:r w:rsidRPr="00053B80">
        <w:rPr>
          <w:color w:val="auto"/>
          <w:lang w:val="en-GB"/>
        </w:rPr>
        <w:t xml:space="preserve"> standards</w:t>
      </w:r>
    </w:p>
    <w:p w14:paraId="44197639" w14:textId="371011AE" w:rsidR="00B56730" w:rsidRPr="00053B80" w:rsidRDefault="00B56730" w:rsidP="00A75FAD">
      <w:pPr>
        <w:pStyle w:val="Paragraphedeliste"/>
        <w:numPr>
          <w:ilvl w:val="1"/>
          <w:numId w:val="22"/>
        </w:numPr>
        <w:rPr>
          <w:color w:val="auto"/>
          <w:lang w:val="en-GB"/>
        </w:rPr>
      </w:pPr>
      <w:r w:rsidRPr="00053B80">
        <w:rPr>
          <w:color w:val="auto"/>
          <w:lang w:val="en-GB"/>
        </w:rPr>
        <w:t>…</w:t>
      </w:r>
    </w:p>
    <w:p w14:paraId="6E80AAE8" w14:textId="4BAD8018" w:rsidR="00D960E3" w:rsidRPr="00053B80" w:rsidRDefault="00670DC5" w:rsidP="001712A1">
      <w:pPr>
        <w:pStyle w:val="Titre3"/>
        <w:rPr>
          <w:rFonts w:eastAsia="Times New Roman"/>
          <w:color w:val="auto"/>
          <w:lang w:val="en-GB"/>
        </w:rPr>
      </w:pPr>
      <w:bookmarkStart w:id="44" w:name="_Toc497748721"/>
      <w:r w:rsidRPr="00053B80">
        <w:rPr>
          <w:rFonts w:eastAsia="Times New Roman"/>
          <w:color w:val="auto"/>
          <w:lang w:val="en-GB"/>
        </w:rPr>
        <w:t>Energetic renovation roadmap for</w:t>
      </w:r>
      <w:r w:rsidR="00F93F51" w:rsidRPr="00053B80">
        <w:rPr>
          <w:rFonts w:eastAsia="Times New Roman"/>
          <w:color w:val="auto"/>
          <w:lang w:val="en-GB"/>
        </w:rPr>
        <w:t xml:space="preserve"> t</w:t>
      </w:r>
      <w:r w:rsidRPr="00053B80">
        <w:rPr>
          <w:rFonts w:eastAsia="Times New Roman"/>
          <w:color w:val="auto"/>
          <w:lang w:val="en-GB"/>
        </w:rPr>
        <w:t>wo scenarios: E90-E60</w:t>
      </w:r>
      <w:bookmarkEnd w:id="44"/>
    </w:p>
    <w:p w14:paraId="17F2AB41" w14:textId="1DC8A04A" w:rsidR="004B3481" w:rsidRPr="00053B80" w:rsidRDefault="00670DC5" w:rsidP="00B70D41">
      <w:pPr>
        <w:spacing w:before="0" w:beforeAutospacing="0" w:after="0" w:afterAutospacing="0"/>
        <w:contextualSpacing/>
        <w:rPr>
          <w:color w:val="auto"/>
          <w:lang w:val="en-GB"/>
        </w:rPr>
      </w:pPr>
      <w:r w:rsidRPr="00053B80">
        <w:rPr>
          <w:color w:val="auto"/>
          <w:lang w:val="en-GB"/>
        </w:rPr>
        <w:t>Besides the measures defined in the BAU-scenario, major maintenance works or improvement works can</w:t>
      </w:r>
      <w:r w:rsidR="00D245A4" w:rsidRPr="00053B80">
        <w:rPr>
          <w:color w:val="auto"/>
          <w:lang w:val="en-GB"/>
        </w:rPr>
        <w:t xml:space="preserve"> have </w:t>
      </w:r>
      <w:r w:rsidR="00F93F51" w:rsidRPr="00053B80">
        <w:rPr>
          <w:color w:val="auto"/>
          <w:lang w:val="en-GB"/>
        </w:rPr>
        <w:t>a significant improvement of</w:t>
      </w:r>
      <w:r w:rsidRPr="00053B80">
        <w:rPr>
          <w:color w:val="auto"/>
          <w:lang w:val="en-GB"/>
        </w:rPr>
        <w:t xml:space="preserve"> the energy efficiency of the building or the respective </w:t>
      </w:r>
      <w:r w:rsidRPr="00053B80">
        <w:rPr>
          <w:color w:val="auto"/>
          <w:lang w:val="en-GB"/>
        </w:rPr>
        <w:lastRenderedPageBreak/>
        <w:t xml:space="preserve">building elements. </w:t>
      </w:r>
      <w:proofErr w:type="gramStart"/>
      <w:r w:rsidR="00F93F51" w:rsidRPr="00053B80">
        <w:rPr>
          <w:color w:val="auto"/>
          <w:lang w:val="en-GB"/>
        </w:rPr>
        <w:t>E.g.</w:t>
      </w:r>
      <w:r w:rsidR="004B3481" w:rsidRPr="00053B80">
        <w:rPr>
          <w:color w:val="auto"/>
          <w:lang w:val="en-GB"/>
        </w:rPr>
        <w:t xml:space="preserve"> </w:t>
      </w:r>
      <w:r w:rsidRPr="00053B80">
        <w:rPr>
          <w:color w:val="auto"/>
          <w:lang w:val="en-GB"/>
        </w:rPr>
        <w:t>when renovating external walls, façades and roofs</w:t>
      </w:r>
      <w:r w:rsidR="004B3481" w:rsidRPr="00053B80">
        <w:rPr>
          <w:color w:val="auto"/>
          <w:lang w:val="en-GB"/>
        </w:rPr>
        <w:t>, placing insulation should be considered.</w:t>
      </w:r>
      <w:proofErr w:type="gramEnd"/>
      <w:r w:rsidR="004B3481" w:rsidRPr="00053B80">
        <w:rPr>
          <w:color w:val="auto"/>
          <w:lang w:val="en-GB"/>
        </w:rPr>
        <w:t xml:space="preserve"> It is important to work within the requirements </w:t>
      </w:r>
      <w:r w:rsidR="00D245A4" w:rsidRPr="00053B80">
        <w:rPr>
          <w:color w:val="auto"/>
          <w:lang w:val="en-GB"/>
        </w:rPr>
        <w:t xml:space="preserve">(Chapter 4) </w:t>
      </w:r>
      <w:r w:rsidR="004B3481" w:rsidRPr="00053B80">
        <w:rPr>
          <w:color w:val="auto"/>
          <w:lang w:val="en-GB"/>
        </w:rPr>
        <w:t>and take into account innovative concepts where possible.</w:t>
      </w:r>
    </w:p>
    <w:p w14:paraId="28118E12" w14:textId="77777777" w:rsidR="00B50C1F" w:rsidRPr="00053B80" w:rsidRDefault="00B50C1F" w:rsidP="00B70D41">
      <w:pPr>
        <w:spacing w:before="0" w:beforeAutospacing="0" w:after="0" w:afterAutospacing="0"/>
        <w:contextualSpacing/>
        <w:rPr>
          <w:color w:val="auto"/>
          <w:lang w:val="en-GB"/>
        </w:rPr>
      </w:pPr>
    </w:p>
    <w:p w14:paraId="62B39CA7" w14:textId="5AB9E498" w:rsidR="00EE7F0E" w:rsidRPr="00053B80" w:rsidRDefault="004B3481" w:rsidP="00B70D41">
      <w:pPr>
        <w:spacing w:before="0" w:beforeAutospacing="0" w:after="0" w:afterAutospacing="0"/>
        <w:contextualSpacing/>
        <w:rPr>
          <w:color w:val="auto"/>
          <w:lang w:val="en-GB"/>
        </w:rPr>
      </w:pPr>
      <w:r w:rsidRPr="00053B80">
        <w:rPr>
          <w:color w:val="auto"/>
          <w:lang w:val="en-GB"/>
        </w:rPr>
        <w:t>By bundling the necessary actions within an integrated master</w:t>
      </w:r>
      <w:r w:rsidR="00DA5F28" w:rsidRPr="00053B80">
        <w:rPr>
          <w:color w:val="auto"/>
          <w:lang w:val="en-GB"/>
        </w:rPr>
        <w:t xml:space="preserve"> </w:t>
      </w:r>
      <w:r w:rsidRPr="00053B80">
        <w:rPr>
          <w:color w:val="auto"/>
          <w:lang w:val="en-GB"/>
        </w:rPr>
        <w:t xml:space="preserve">plan from the start, lock-in effects can be avoided </w:t>
      </w:r>
      <w:r w:rsidR="00F93F51" w:rsidRPr="00053B80">
        <w:rPr>
          <w:color w:val="auto"/>
          <w:lang w:val="en-GB"/>
        </w:rPr>
        <w:t>for</w:t>
      </w:r>
      <w:r w:rsidRPr="00053B80">
        <w:rPr>
          <w:color w:val="auto"/>
          <w:lang w:val="en-GB"/>
        </w:rPr>
        <w:t xml:space="preserve"> the further implementation of the renovation roadmap. This roadmap shows how different measures influence each other and how they should be aligned.</w:t>
      </w:r>
    </w:p>
    <w:p w14:paraId="41203E95" w14:textId="77777777" w:rsidR="00B70D41" w:rsidRPr="00053B80" w:rsidRDefault="00B70D41" w:rsidP="00B70D41">
      <w:pPr>
        <w:spacing w:before="0" w:beforeAutospacing="0" w:after="0" w:afterAutospacing="0"/>
        <w:contextualSpacing/>
        <w:rPr>
          <w:color w:val="auto"/>
          <w:lang w:val="en-GB"/>
        </w:rPr>
      </w:pPr>
    </w:p>
    <w:p w14:paraId="70BFE0D7" w14:textId="410B858C" w:rsidR="00BB1181" w:rsidRPr="00053B80" w:rsidRDefault="004B3481" w:rsidP="00227C63">
      <w:pPr>
        <w:spacing w:before="0" w:beforeAutospacing="0" w:after="0" w:afterAutospacing="0"/>
        <w:contextualSpacing/>
        <w:rPr>
          <w:color w:val="auto"/>
          <w:lang w:val="en-GB"/>
        </w:rPr>
      </w:pPr>
      <w:r w:rsidRPr="00053B80">
        <w:rPr>
          <w:color w:val="auto"/>
          <w:lang w:val="en-GB"/>
        </w:rPr>
        <w:t xml:space="preserve">This integrated approach allows lower project costs and a lower impact of the building works. </w:t>
      </w:r>
      <w:r w:rsidR="00F93F51" w:rsidRPr="00053B80">
        <w:rPr>
          <w:color w:val="auto"/>
          <w:lang w:val="en-GB"/>
        </w:rPr>
        <w:t>E.g. Thermal</w:t>
      </w:r>
      <w:r w:rsidRPr="00053B80">
        <w:rPr>
          <w:color w:val="auto"/>
          <w:lang w:val="en-GB"/>
        </w:rPr>
        <w:t xml:space="preserve"> bridges between existing windows and façade can be more easily fixed by combining </w:t>
      </w:r>
      <w:r w:rsidR="008E41CC" w:rsidRPr="00053B80">
        <w:rPr>
          <w:color w:val="auto"/>
          <w:lang w:val="en-GB"/>
        </w:rPr>
        <w:t>the replacement of the windows and the insulation of the façade.</w:t>
      </w:r>
    </w:p>
    <w:p w14:paraId="03D23D99" w14:textId="77777777" w:rsidR="00061042" w:rsidRPr="00053B80" w:rsidRDefault="00061042" w:rsidP="00227C63">
      <w:pPr>
        <w:spacing w:before="0" w:beforeAutospacing="0" w:after="0" w:afterAutospacing="0"/>
        <w:contextualSpacing/>
        <w:rPr>
          <w:color w:val="auto"/>
          <w:lang w:val="en-GB"/>
        </w:rPr>
      </w:pPr>
    </w:p>
    <w:p w14:paraId="5FB605A0" w14:textId="30D7E7CC" w:rsidR="006A2B8A" w:rsidRPr="00053B80" w:rsidRDefault="00597B2D" w:rsidP="00B50C1F">
      <w:pPr>
        <w:pStyle w:val="Titre3"/>
        <w:rPr>
          <w:color w:val="auto"/>
          <w:lang w:val="en-GB"/>
        </w:rPr>
      </w:pPr>
      <w:bookmarkStart w:id="45" w:name="_Toc497748722"/>
      <w:r w:rsidRPr="00053B80">
        <w:rPr>
          <w:color w:val="auto"/>
          <w:lang w:val="en-GB"/>
        </w:rPr>
        <w:t>Reporting per scenario</w:t>
      </w:r>
      <w:bookmarkEnd w:id="45"/>
    </w:p>
    <w:p w14:paraId="7F2E7342" w14:textId="34089C45" w:rsidR="00597B2D" w:rsidRPr="00053B80" w:rsidRDefault="00597B2D" w:rsidP="008C6682">
      <w:pPr>
        <w:spacing w:before="0" w:beforeAutospacing="0" w:after="0" w:afterAutospacing="0"/>
        <w:contextualSpacing/>
        <w:rPr>
          <w:color w:val="auto"/>
          <w:lang w:val="en-GB"/>
        </w:rPr>
      </w:pPr>
      <w:r w:rsidRPr="00053B80">
        <w:rPr>
          <w:color w:val="auto"/>
          <w:lang w:val="en-GB"/>
        </w:rPr>
        <w:t>For each scenario (BAU- E90-E60) a clear overview of the necessary measures is given.</w:t>
      </w:r>
    </w:p>
    <w:p w14:paraId="298F5531" w14:textId="77777777" w:rsidR="00061042" w:rsidRPr="00053B80" w:rsidRDefault="00061042" w:rsidP="00061042">
      <w:pPr>
        <w:spacing w:before="0" w:beforeAutospacing="0" w:after="0" w:afterAutospacing="0"/>
        <w:contextualSpacing/>
        <w:rPr>
          <w:color w:val="auto"/>
          <w:lang w:val="en-GB"/>
        </w:rPr>
      </w:pPr>
    </w:p>
    <w:tbl>
      <w:tblPr>
        <w:tblStyle w:val="Grilledutableau"/>
        <w:tblW w:w="0" w:type="auto"/>
        <w:tblLook w:val="04A0" w:firstRow="1" w:lastRow="0" w:firstColumn="1" w:lastColumn="0" w:noHBand="0" w:noVBand="1"/>
      </w:tblPr>
      <w:tblGrid>
        <w:gridCol w:w="2518"/>
        <w:gridCol w:w="1843"/>
        <w:gridCol w:w="1745"/>
        <w:gridCol w:w="1515"/>
        <w:gridCol w:w="1667"/>
      </w:tblGrid>
      <w:tr w:rsidR="00916D5B" w:rsidRPr="00053B80" w14:paraId="728B3E7E" w14:textId="4F4A4F48" w:rsidTr="00FA32F4">
        <w:trPr>
          <w:trHeight w:val="603"/>
          <w:tblHeader/>
        </w:trPr>
        <w:tc>
          <w:tcPr>
            <w:tcW w:w="2518" w:type="dxa"/>
            <w:shd w:val="pct10" w:color="auto" w:fill="auto"/>
            <w:vAlign w:val="center"/>
          </w:tcPr>
          <w:p w14:paraId="3AE3AB4F" w14:textId="0C881DE8" w:rsidR="00916D5B" w:rsidRPr="00053B80" w:rsidRDefault="00916D5B" w:rsidP="00FA32F4">
            <w:pPr>
              <w:jc w:val="center"/>
              <w:rPr>
                <w:lang w:val="en-GB"/>
              </w:rPr>
            </w:pPr>
            <w:r w:rsidRPr="00053B80">
              <w:rPr>
                <w:lang w:val="en-GB"/>
              </w:rPr>
              <w:t>Renovat</w:t>
            </w:r>
            <w:r w:rsidR="00D245A4" w:rsidRPr="00053B80">
              <w:rPr>
                <w:lang w:val="en-GB"/>
              </w:rPr>
              <w:t>ion</w:t>
            </w:r>
            <w:r w:rsidRPr="00053B80">
              <w:rPr>
                <w:lang w:val="en-GB"/>
              </w:rPr>
              <w:t xml:space="preserve"> roadmap</w:t>
            </w:r>
          </w:p>
        </w:tc>
        <w:tc>
          <w:tcPr>
            <w:tcW w:w="1843" w:type="dxa"/>
            <w:shd w:val="pct10" w:color="auto" w:fill="auto"/>
            <w:vAlign w:val="center"/>
          </w:tcPr>
          <w:p w14:paraId="4B2FB9CF" w14:textId="7D00F3AA" w:rsidR="00916D5B" w:rsidRPr="00053B80" w:rsidRDefault="00D245A4" w:rsidP="00916D5B">
            <w:pPr>
              <w:jc w:val="center"/>
              <w:rPr>
                <w:lang w:val="en-GB"/>
              </w:rPr>
            </w:pPr>
            <w:r w:rsidRPr="00053B80">
              <w:rPr>
                <w:lang w:val="en-GB"/>
              </w:rPr>
              <w:t>Measures</w:t>
            </w:r>
          </w:p>
        </w:tc>
        <w:tc>
          <w:tcPr>
            <w:tcW w:w="1745" w:type="dxa"/>
            <w:shd w:val="pct10" w:color="auto" w:fill="auto"/>
            <w:vAlign w:val="center"/>
          </w:tcPr>
          <w:p w14:paraId="00F81850" w14:textId="1E70E6AD" w:rsidR="00916D5B" w:rsidRPr="00053B80" w:rsidRDefault="00916D5B" w:rsidP="00FA32F4">
            <w:pPr>
              <w:jc w:val="center"/>
              <w:rPr>
                <w:lang w:val="en-GB"/>
              </w:rPr>
            </w:pPr>
            <w:r w:rsidRPr="00053B80">
              <w:rPr>
                <w:lang w:val="en-GB"/>
              </w:rPr>
              <w:t xml:space="preserve">Impact </w:t>
            </w:r>
            <w:r w:rsidR="00D245A4" w:rsidRPr="00053B80">
              <w:rPr>
                <w:lang w:val="en-GB"/>
              </w:rPr>
              <w:t>on</w:t>
            </w:r>
            <w:r w:rsidRPr="00053B80">
              <w:rPr>
                <w:lang w:val="en-GB"/>
              </w:rPr>
              <w:t xml:space="preserve"> EE </w:t>
            </w:r>
          </w:p>
        </w:tc>
        <w:tc>
          <w:tcPr>
            <w:tcW w:w="1515" w:type="dxa"/>
            <w:shd w:val="pct10" w:color="auto" w:fill="auto"/>
            <w:vAlign w:val="center"/>
          </w:tcPr>
          <w:p w14:paraId="48C96DEF" w14:textId="7FF13956" w:rsidR="00916D5B" w:rsidRPr="00053B80" w:rsidRDefault="00916D5B" w:rsidP="00FA32F4">
            <w:pPr>
              <w:jc w:val="center"/>
              <w:rPr>
                <w:lang w:val="en-GB"/>
              </w:rPr>
            </w:pPr>
            <w:r w:rsidRPr="00053B80">
              <w:rPr>
                <w:lang w:val="en-GB"/>
              </w:rPr>
              <w:t>E-reduct</w:t>
            </w:r>
            <w:r w:rsidR="00D245A4" w:rsidRPr="00053B80">
              <w:rPr>
                <w:lang w:val="en-GB"/>
              </w:rPr>
              <w:t>ion</w:t>
            </w:r>
            <w:r w:rsidRPr="00053B80">
              <w:rPr>
                <w:lang w:val="en-GB"/>
              </w:rPr>
              <w:t xml:space="preserve">    (%  and €)</w:t>
            </w:r>
          </w:p>
        </w:tc>
        <w:tc>
          <w:tcPr>
            <w:tcW w:w="1667" w:type="dxa"/>
            <w:shd w:val="pct10" w:color="auto" w:fill="auto"/>
            <w:vAlign w:val="center"/>
          </w:tcPr>
          <w:p w14:paraId="70D04B27" w14:textId="63D655F5" w:rsidR="00916D5B" w:rsidRPr="00053B80" w:rsidRDefault="00916D5B" w:rsidP="00FA32F4">
            <w:pPr>
              <w:jc w:val="center"/>
              <w:rPr>
                <w:lang w:val="en-GB"/>
              </w:rPr>
            </w:pPr>
            <w:r w:rsidRPr="00053B80">
              <w:rPr>
                <w:lang w:val="en-GB"/>
              </w:rPr>
              <w:t>Invest</w:t>
            </w:r>
            <w:r w:rsidR="00D245A4" w:rsidRPr="00053B80">
              <w:rPr>
                <w:lang w:val="en-GB"/>
              </w:rPr>
              <w:t>ment</w:t>
            </w:r>
            <w:r w:rsidRPr="00053B80">
              <w:rPr>
                <w:lang w:val="en-GB"/>
              </w:rPr>
              <w:t xml:space="preserve">(€) </w:t>
            </w:r>
          </w:p>
        </w:tc>
      </w:tr>
      <w:tr w:rsidR="00916D5B" w:rsidRPr="00053B80" w14:paraId="1C6B6C4B" w14:textId="01E01ABF" w:rsidTr="00FA32F4">
        <w:trPr>
          <w:tblHeader/>
        </w:trPr>
        <w:tc>
          <w:tcPr>
            <w:tcW w:w="2518" w:type="dxa"/>
          </w:tcPr>
          <w:p w14:paraId="62E956D1" w14:textId="77777777" w:rsidR="00916D5B" w:rsidRPr="00053B80" w:rsidRDefault="00916D5B" w:rsidP="00FA32F4">
            <w:pPr>
              <w:spacing w:before="0" w:beforeAutospacing="0" w:after="0" w:afterAutospacing="0"/>
              <w:rPr>
                <w:sz w:val="16"/>
                <w:szCs w:val="16"/>
                <w:lang w:val="en-GB"/>
              </w:rPr>
            </w:pPr>
          </w:p>
          <w:p w14:paraId="2CB4711C" w14:textId="77777777" w:rsidR="00916D5B" w:rsidRPr="00053B80" w:rsidRDefault="00916D5B" w:rsidP="00FA32F4">
            <w:pPr>
              <w:spacing w:before="0" w:beforeAutospacing="0" w:after="0" w:afterAutospacing="0"/>
              <w:jc w:val="center"/>
              <w:rPr>
                <w:lang w:val="en-GB"/>
              </w:rPr>
            </w:pPr>
            <w:r w:rsidRPr="00053B80">
              <w:rPr>
                <w:noProof/>
                <w:lang w:eastAsia="fr-FR"/>
              </w:rPr>
              <w:drawing>
                <wp:inline distT="0" distB="0" distL="0" distR="0" wp14:anchorId="4F532509" wp14:editId="43C09FD6">
                  <wp:extent cx="786765" cy="10915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54C93AFC" w14:textId="77777777" w:rsidR="00FA32F4" w:rsidRPr="00053B80" w:rsidRDefault="00FA32F4" w:rsidP="00FA32F4">
            <w:pPr>
              <w:spacing w:before="0" w:beforeAutospacing="0" w:after="0" w:afterAutospacing="0"/>
              <w:jc w:val="center"/>
              <w:rPr>
                <w:sz w:val="16"/>
                <w:szCs w:val="16"/>
                <w:lang w:val="en-GB"/>
              </w:rPr>
            </w:pPr>
          </w:p>
          <w:p w14:paraId="0952A05C" w14:textId="639251E3" w:rsidR="00916D5B" w:rsidRPr="00053B80" w:rsidRDefault="00FA32F4" w:rsidP="00FA32F4">
            <w:pPr>
              <w:spacing w:before="0" w:beforeAutospacing="0" w:after="0" w:afterAutospacing="0"/>
              <w:rPr>
                <w:lang w:val="en-GB"/>
              </w:rPr>
            </w:pPr>
            <w:r w:rsidRPr="00053B80">
              <w:rPr>
                <w:lang w:val="en-GB"/>
              </w:rPr>
              <w:t xml:space="preserve">+ </w:t>
            </w:r>
            <w:r w:rsidR="00D245A4" w:rsidRPr="00053B80">
              <w:rPr>
                <w:lang w:val="en-GB"/>
              </w:rPr>
              <w:t>basic infrastructure</w:t>
            </w:r>
          </w:p>
          <w:p w14:paraId="21640934" w14:textId="1096EEC4" w:rsidR="00FA32F4" w:rsidRPr="00053B80" w:rsidRDefault="00FA32F4" w:rsidP="00FA32F4">
            <w:pPr>
              <w:spacing w:before="0" w:beforeAutospacing="0" w:after="0" w:afterAutospacing="0"/>
              <w:rPr>
                <w:lang w:val="en-GB"/>
              </w:rPr>
            </w:pPr>
          </w:p>
        </w:tc>
        <w:tc>
          <w:tcPr>
            <w:tcW w:w="1843" w:type="dxa"/>
          </w:tcPr>
          <w:p w14:paraId="15C1D50D" w14:textId="0CE17C6B" w:rsidR="00E01CBE" w:rsidRPr="00053B80" w:rsidRDefault="00E01CBE" w:rsidP="00FA32F4">
            <w:pPr>
              <w:pStyle w:val="Paragraphedeliste"/>
              <w:spacing w:before="0" w:beforeAutospacing="0" w:after="0" w:afterAutospacing="0"/>
              <w:ind w:left="360"/>
              <w:rPr>
                <w:lang w:val="en-GB"/>
              </w:rPr>
            </w:pPr>
          </w:p>
        </w:tc>
        <w:tc>
          <w:tcPr>
            <w:tcW w:w="1745" w:type="dxa"/>
          </w:tcPr>
          <w:p w14:paraId="4817204D" w14:textId="77777777" w:rsidR="00916D5B" w:rsidRPr="00053B80" w:rsidRDefault="00916D5B" w:rsidP="00FA32F4">
            <w:pPr>
              <w:spacing w:before="0" w:beforeAutospacing="0" w:after="0" w:afterAutospacing="0"/>
              <w:rPr>
                <w:lang w:val="en-GB"/>
              </w:rPr>
            </w:pPr>
          </w:p>
        </w:tc>
        <w:tc>
          <w:tcPr>
            <w:tcW w:w="1515" w:type="dxa"/>
          </w:tcPr>
          <w:p w14:paraId="3A3EF5E0" w14:textId="77777777" w:rsidR="00916D5B" w:rsidRPr="00053B80" w:rsidRDefault="00916D5B" w:rsidP="00FA32F4">
            <w:pPr>
              <w:spacing w:before="0" w:beforeAutospacing="0" w:after="0" w:afterAutospacing="0"/>
              <w:rPr>
                <w:lang w:val="en-GB"/>
              </w:rPr>
            </w:pPr>
          </w:p>
        </w:tc>
        <w:tc>
          <w:tcPr>
            <w:tcW w:w="1667" w:type="dxa"/>
          </w:tcPr>
          <w:p w14:paraId="60BFF36C" w14:textId="77777777" w:rsidR="00916D5B" w:rsidRPr="00053B80" w:rsidRDefault="00916D5B" w:rsidP="00FA32F4">
            <w:pPr>
              <w:spacing w:before="0" w:beforeAutospacing="0" w:after="0" w:afterAutospacing="0"/>
              <w:rPr>
                <w:lang w:val="en-GB"/>
              </w:rPr>
            </w:pPr>
          </w:p>
          <w:p w14:paraId="1567A62A" w14:textId="470BD90F" w:rsidR="00E01CBE" w:rsidRPr="00053B80" w:rsidRDefault="00E01CBE" w:rsidP="00FA32F4">
            <w:pPr>
              <w:spacing w:before="0" w:beforeAutospacing="0" w:after="0" w:afterAutospacing="0"/>
              <w:rPr>
                <w:lang w:val="en-GB"/>
              </w:rPr>
            </w:pPr>
          </w:p>
          <w:p w14:paraId="0D6EC35E" w14:textId="424A69D2" w:rsidR="00916D5B" w:rsidRPr="00053B80" w:rsidRDefault="00916D5B" w:rsidP="00FA32F4">
            <w:pPr>
              <w:spacing w:before="0" w:beforeAutospacing="0" w:after="0" w:afterAutospacing="0"/>
              <w:rPr>
                <w:lang w:val="en-GB"/>
              </w:rPr>
            </w:pPr>
          </w:p>
        </w:tc>
      </w:tr>
      <w:tr w:rsidR="00185614" w:rsidRPr="00053B80" w14:paraId="5D0FCAD4" w14:textId="6D49A68B" w:rsidTr="00FA32F4">
        <w:trPr>
          <w:trHeight w:val="363"/>
          <w:tblHeader/>
        </w:trPr>
        <w:tc>
          <w:tcPr>
            <w:tcW w:w="2518" w:type="dxa"/>
          </w:tcPr>
          <w:p w14:paraId="60262B85" w14:textId="7097CA11" w:rsidR="00185614" w:rsidRPr="00053B80" w:rsidRDefault="00185614" w:rsidP="00D245A4">
            <w:pPr>
              <w:spacing w:before="0" w:beforeAutospacing="0" w:after="0" w:afterAutospacing="0"/>
              <w:rPr>
                <w:lang w:val="en-GB"/>
              </w:rPr>
            </w:pPr>
            <w:r w:rsidRPr="00053B80">
              <w:rPr>
                <w:lang w:val="en-GB"/>
              </w:rPr>
              <w:t xml:space="preserve">Total </w:t>
            </w:r>
            <w:r w:rsidR="00D245A4" w:rsidRPr="00053B80">
              <w:rPr>
                <w:lang w:val="en-GB"/>
              </w:rPr>
              <w:t>cost of investment</w:t>
            </w:r>
          </w:p>
        </w:tc>
        <w:tc>
          <w:tcPr>
            <w:tcW w:w="6770" w:type="dxa"/>
            <w:gridSpan w:val="4"/>
          </w:tcPr>
          <w:p w14:paraId="3D871895" w14:textId="77777777" w:rsidR="00185614" w:rsidRPr="00053B80" w:rsidRDefault="00185614" w:rsidP="00FA32F4">
            <w:pPr>
              <w:spacing w:before="0" w:beforeAutospacing="0" w:after="0" w:afterAutospacing="0"/>
              <w:rPr>
                <w:lang w:val="en-GB"/>
              </w:rPr>
            </w:pPr>
          </w:p>
        </w:tc>
      </w:tr>
      <w:tr w:rsidR="00185614" w:rsidRPr="00053B80" w14:paraId="35463B67" w14:textId="02C6F02A" w:rsidTr="00FA32F4">
        <w:trPr>
          <w:trHeight w:val="410"/>
          <w:tblHeader/>
        </w:trPr>
        <w:tc>
          <w:tcPr>
            <w:tcW w:w="2518" w:type="dxa"/>
          </w:tcPr>
          <w:p w14:paraId="41E509C5" w14:textId="268403F9" w:rsidR="00185614" w:rsidRPr="00053B80" w:rsidRDefault="00D245A4" w:rsidP="00D245A4">
            <w:pPr>
              <w:rPr>
                <w:lang w:val="en-GB"/>
              </w:rPr>
            </w:pPr>
            <w:r w:rsidRPr="00053B80">
              <w:rPr>
                <w:lang w:val="en-GB"/>
              </w:rPr>
              <w:t>Yearly energy reduction</w:t>
            </w:r>
            <w:r w:rsidR="00185614" w:rsidRPr="00053B80">
              <w:rPr>
                <w:lang w:val="en-GB"/>
              </w:rPr>
              <w:t xml:space="preserve"> </w:t>
            </w:r>
          </w:p>
        </w:tc>
        <w:tc>
          <w:tcPr>
            <w:tcW w:w="6770" w:type="dxa"/>
            <w:gridSpan w:val="4"/>
          </w:tcPr>
          <w:p w14:paraId="24F81B2E" w14:textId="77777777" w:rsidR="00185614" w:rsidRPr="00053B80" w:rsidRDefault="00185614" w:rsidP="00F64CCC">
            <w:pPr>
              <w:rPr>
                <w:lang w:val="en-GB"/>
              </w:rPr>
            </w:pPr>
          </w:p>
        </w:tc>
      </w:tr>
      <w:tr w:rsidR="00185614" w:rsidRPr="00053B80" w14:paraId="6F46D42E" w14:textId="5D3775B9" w:rsidTr="00FA32F4">
        <w:trPr>
          <w:tblHeader/>
        </w:trPr>
        <w:tc>
          <w:tcPr>
            <w:tcW w:w="2518" w:type="dxa"/>
          </w:tcPr>
          <w:p w14:paraId="6261AD9E" w14:textId="2C73C852" w:rsidR="00185614" w:rsidRPr="00053B80" w:rsidRDefault="00185614" w:rsidP="00FA32F4">
            <w:pPr>
              <w:rPr>
                <w:lang w:val="en-GB"/>
              </w:rPr>
            </w:pPr>
            <w:r w:rsidRPr="00053B80">
              <w:rPr>
                <w:lang w:val="en-GB"/>
              </w:rPr>
              <w:t xml:space="preserve">Total cost of ownership </w:t>
            </w:r>
            <w:r w:rsidRPr="00053B80">
              <w:rPr>
                <w:lang w:val="en-GB"/>
              </w:rPr>
              <w:br/>
              <w:t xml:space="preserve">(20 </w:t>
            </w:r>
            <w:r w:rsidR="00D245A4" w:rsidRPr="00053B80">
              <w:rPr>
                <w:lang w:val="en-GB"/>
              </w:rPr>
              <w:t>years</w:t>
            </w:r>
            <w:r w:rsidR="00FA32F4" w:rsidRPr="00053B80">
              <w:rPr>
                <w:lang w:val="en-GB"/>
              </w:rPr>
              <w:t>)</w:t>
            </w:r>
          </w:p>
        </w:tc>
        <w:tc>
          <w:tcPr>
            <w:tcW w:w="6770" w:type="dxa"/>
            <w:gridSpan w:val="4"/>
          </w:tcPr>
          <w:p w14:paraId="33AC2C06" w14:textId="77777777" w:rsidR="00185614" w:rsidRPr="00053B80" w:rsidRDefault="00185614" w:rsidP="00F64CCC">
            <w:pPr>
              <w:rPr>
                <w:lang w:val="en-GB"/>
              </w:rPr>
            </w:pPr>
          </w:p>
        </w:tc>
      </w:tr>
      <w:tr w:rsidR="00185614" w:rsidRPr="00053B80" w14:paraId="765D225E" w14:textId="77777777" w:rsidTr="00FA32F4">
        <w:trPr>
          <w:tblHeader/>
        </w:trPr>
        <w:tc>
          <w:tcPr>
            <w:tcW w:w="2518" w:type="dxa"/>
          </w:tcPr>
          <w:p w14:paraId="0DEA65A4" w14:textId="4C9DAD01" w:rsidR="00185614" w:rsidRPr="00053B80" w:rsidRDefault="00D245A4" w:rsidP="00D245A4">
            <w:pPr>
              <w:rPr>
                <w:lang w:val="en-GB"/>
              </w:rPr>
            </w:pPr>
            <w:r w:rsidRPr="00053B80">
              <w:rPr>
                <w:lang w:val="en-GB"/>
              </w:rPr>
              <w:t>Property value before investment</w:t>
            </w:r>
            <w:r w:rsidR="00185614" w:rsidRPr="00053B80">
              <w:rPr>
                <w:lang w:val="en-GB"/>
              </w:rPr>
              <w:t>*</w:t>
            </w:r>
          </w:p>
        </w:tc>
        <w:tc>
          <w:tcPr>
            <w:tcW w:w="6770" w:type="dxa"/>
            <w:gridSpan w:val="4"/>
          </w:tcPr>
          <w:p w14:paraId="67FD2ABA" w14:textId="77777777" w:rsidR="00185614" w:rsidRPr="00053B80" w:rsidRDefault="00185614" w:rsidP="00F64CCC">
            <w:pPr>
              <w:rPr>
                <w:lang w:val="en-GB"/>
              </w:rPr>
            </w:pPr>
          </w:p>
        </w:tc>
      </w:tr>
      <w:tr w:rsidR="00185614" w:rsidRPr="00053B80" w14:paraId="27A71165" w14:textId="6F21B8A5" w:rsidTr="00FA32F4">
        <w:trPr>
          <w:tblHeader/>
        </w:trPr>
        <w:tc>
          <w:tcPr>
            <w:tcW w:w="2518" w:type="dxa"/>
          </w:tcPr>
          <w:p w14:paraId="0B46E565" w14:textId="6BCFA3BB" w:rsidR="00185614" w:rsidRPr="00053B80" w:rsidRDefault="00635244" w:rsidP="00635244">
            <w:pPr>
              <w:rPr>
                <w:lang w:val="en-GB"/>
              </w:rPr>
            </w:pPr>
            <w:r w:rsidRPr="00053B80">
              <w:rPr>
                <w:lang w:val="en-GB"/>
              </w:rPr>
              <w:t>Property value after investment</w:t>
            </w:r>
            <w:r w:rsidR="00185614" w:rsidRPr="00053B80">
              <w:rPr>
                <w:lang w:val="en-GB"/>
              </w:rPr>
              <w:t xml:space="preserve"> **</w:t>
            </w:r>
          </w:p>
        </w:tc>
        <w:tc>
          <w:tcPr>
            <w:tcW w:w="6770" w:type="dxa"/>
            <w:gridSpan w:val="4"/>
          </w:tcPr>
          <w:p w14:paraId="7BB5834E" w14:textId="77777777" w:rsidR="00185614" w:rsidRPr="00053B80" w:rsidRDefault="00185614" w:rsidP="00F64CCC">
            <w:pPr>
              <w:rPr>
                <w:lang w:val="en-GB"/>
              </w:rPr>
            </w:pPr>
          </w:p>
        </w:tc>
      </w:tr>
    </w:tbl>
    <w:p w14:paraId="67676C0F" w14:textId="17C93CD7" w:rsidR="00F64CCC" w:rsidRPr="00053B80" w:rsidRDefault="00916D5B" w:rsidP="00F64CCC">
      <w:pPr>
        <w:rPr>
          <w:color w:val="auto"/>
          <w:lang w:val="en-GB"/>
        </w:rPr>
      </w:pPr>
      <w:r w:rsidRPr="00053B80">
        <w:rPr>
          <w:color w:val="auto"/>
          <w:lang w:val="en-GB"/>
        </w:rPr>
        <w:t xml:space="preserve">* </w:t>
      </w:r>
      <w:r w:rsidR="00597B2D" w:rsidRPr="00053B80">
        <w:rPr>
          <w:color w:val="auto"/>
          <w:lang w:val="en-GB"/>
        </w:rPr>
        <w:t>Current property value</w:t>
      </w:r>
    </w:p>
    <w:p w14:paraId="7964C72C" w14:textId="1E2FB9FB" w:rsidR="00916D5B" w:rsidRPr="00053B80" w:rsidRDefault="00916D5B" w:rsidP="00F64CCC">
      <w:pPr>
        <w:rPr>
          <w:color w:val="auto"/>
          <w:lang w:val="en-GB"/>
        </w:rPr>
      </w:pPr>
      <w:r w:rsidRPr="00053B80">
        <w:rPr>
          <w:color w:val="auto"/>
          <w:lang w:val="en-GB"/>
        </w:rPr>
        <w:t xml:space="preserve">** </w:t>
      </w:r>
      <w:r w:rsidR="00597B2D" w:rsidRPr="00053B80">
        <w:rPr>
          <w:color w:val="auto"/>
          <w:lang w:val="en-GB"/>
        </w:rPr>
        <w:t>Property value of recently built condominiums in the immediate vicinity with E-level E90 or E60</w:t>
      </w:r>
    </w:p>
    <w:p w14:paraId="50CAF6FE" w14:textId="27FE9CAA" w:rsidR="00061042" w:rsidRPr="00053B80" w:rsidRDefault="000F216D" w:rsidP="00061042">
      <w:pPr>
        <w:rPr>
          <w:color w:val="auto"/>
          <w:lang w:val="en-GB"/>
        </w:rPr>
      </w:pPr>
      <w:r w:rsidRPr="00053B80">
        <w:rPr>
          <w:color w:val="auto"/>
          <w:lang w:val="en-GB"/>
        </w:rPr>
        <w:t>Particular attention should go to:</w:t>
      </w:r>
    </w:p>
    <w:p w14:paraId="784788EA" w14:textId="01610E28" w:rsidR="00061042" w:rsidRPr="00053B80" w:rsidRDefault="00635244" w:rsidP="00A75FAD">
      <w:pPr>
        <w:numPr>
          <w:ilvl w:val="0"/>
          <w:numId w:val="23"/>
        </w:numPr>
        <w:rPr>
          <w:color w:val="auto"/>
          <w:lang w:val="en-GB"/>
        </w:rPr>
      </w:pPr>
      <w:r w:rsidRPr="00053B80">
        <w:rPr>
          <w:color w:val="auto"/>
          <w:lang w:val="en-GB"/>
        </w:rPr>
        <w:t>S</w:t>
      </w:r>
      <w:r w:rsidR="000F216D" w:rsidRPr="00053B80">
        <w:rPr>
          <w:color w:val="auto"/>
          <w:lang w:val="en-GB"/>
        </w:rPr>
        <w:t>equence of the measures</w:t>
      </w:r>
    </w:p>
    <w:p w14:paraId="6B5C6FEB" w14:textId="0368B2F5" w:rsidR="00061042" w:rsidRPr="00053B80" w:rsidRDefault="000F216D" w:rsidP="00A75FAD">
      <w:pPr>
        <w:numPr>
          <w:ilvl w:val="0"/>
          <w:numId w:val="23"/>
        </w:numPr>
        <w:rPr>
          <w:color w:val="auto"/>
          <w:lang w:val="en-GB"/>
        </w:rPr>
      </w:pPr>
      <w:r w:rsidRPr="00053B80">
        <w:rPr>
          <w:color w:val="auto"/>
          <w:lang w:val="en-GB"/>
        </w:rPr>
        <w:t xml:space="preserve">Advantage of bundling </w:t>
      </w:r>
      <w:r w:rsidR="00550167" w:rsidRPr="00053B80">
        <w:rPr>
          <w:color w:val="auto"/>
          <w:lang w:val="en-GB"/>
        </w:rPr>
        <w:t xml:space="preserve"> the necessary </w:t>
      </w:r>
      <w:r w:rsidRPr="00053B80">
        <w:rPr>
          <w:color w:val="auto"/>
          <w:lang w:val="en-GB"/>
        </w:rPr>
        <w:t xml:space="preserve">measures </w:t>
      </w:r>
      <w:r w:rsidR="00550167" w:rsidRPr="00053B80">
        <w:rPr>
          <w:color w:val="auto"/>
          <w:lang w:val="en-GB"/>
        </w:rPr>
        <w:t>in comparison to the individual cost per measure, and improving efficiency</w:t>
      </w:r>
    </w:p>
    <w:p w14:paraId="543E6E66" w14:textId="1C9106FA" w:rsidR="00061042" w:rsidRPr="00053B80" w:rsidRDefault="00550167" w:rsidP="00A75FAD">
      <w:pPr>
        <w:numPr>
          <w:ilvl w:val="0"/>
          <w:numId w:val="23"/>
        </w:numPr>
        <w:rPr>
          <w:color w:val="auto"/>
          <w:lang w:val="en-GB"/>
        </w:rPr>
      </w:pPr>
      <w:r w:rsidRPr="00053B80">
        <w:rPr>
          <w:color w:val="auto"/>
          <w:lang w:val="en-GB"/>
        </w:rPr>
        <w:t>Insight in the possibility of phasing</w:t>
      </w:r>
      <w:r w:rsidR="00F93F51" w:rsidRPr="00053B80">
        <w:rPr>
          <w:color w:val="auto"/>
          <w:lang w:val="en-GB"/>
        </w:rPr>
        <w:t xml:space="preserve"> certain measures (</w:t>
      </w:r>
      <w:r w:rsidR="00053B80" w:rsidRPr="00053B80">
        <w:rPr>
          <w:color w:val="auto"/>
          <w:lang w:val="en-GB"/>
        </w:rPr>
        <w:t>e.g.</w:t>
      </w:r>
      <w:r w:rsidR="00F93F51" w:rsidRPr="00053B80">
        <w:rPr>
          <w:color w:val="auto"/>
          <w:lang w:val="en-GB"/>
        </w:rPr>
        <w:t xml:space="preserve"> Phased per</w:t>
      </w:r>
      <w:r w:rsidRPr="00053B80">
        <w:rPr>
          <w:color w:val="auto"/>
          <w:lang w:val="en-GB"/>
        </w:rPr>
        <w:t xml:space="preserve"> façade)</w:t>
      </w:r>
    </w:p>
    <w:p w14:paraId="72823A45" w14:textId="11697790" w:rsidR="00061042" w:rsidRPr="00053B80" w:rsidRDefault="00550167" w:rsidP="00015EDF">
      <w:pPr>
        <w:spacing w:before="0" w:beforeAutospacing="0" w:after="0" w:afterAutospacing="0"/>
        <w:contextualSpacing/>
        <w:rPr>
          <w:color w:val="auto"/>
          <w:lang w:val="en-GB"/>
        </w:rPr>
      </w:pPr>
      <w:r w:rsidRPr="00053B80">
        <w:rPr>
          <w:color w:val="auto"/>
          <w:lang w:val="en-GB"/>
        </w:rPr>
        <w:t>The estimation of the investments is sufficiently detailed to judge the correct financial impa</w:t>
      </w:r>
      <w:r w:rsidR="00F93F51" w:rsidRPr="00053B80">
        <w:rPr>
          <w:color w:val="auto"/>
          <w:lang w:val="en-GB"/>
        </w:rPr>
        <w:t>c</w:t>
      </w:r>
      <w:r w:rsidRPr="00053B80">
        <w:rPr>
          <w:color w:val="auto"/>
          <w:lang w:val="en-GB"/>
        </w:rPr>
        <w:t>t of each individual measure and possible phasing of each measure. This includes for each measure at least a clear breakdown of (if applicable)</w:t>
      </w:r>
      <w:r w:rsidR="00635244" w:rsidRPr="00053B80">
        <w:rPr>
          <w:color w:val="auto"/>
          <w:lang w:val="en-GB"/>
        </w:rPr>
        <w:t>:</w:t>
      </w:r>
    </w:p>
    <w:p w14:paraId="09026620" w14:textId="1460FD34" w:rsidR="00061042" w:rsidRPr="00053B80" w:rsidRDefault="00550167" w:rsidP="00A75FAD">
      <w:pPr>
        <w:numPr>
          <w:ilvl w:val="0"/>
          <w:numId w:val="24"/>
        </w:numPr>
        <w:spacing w:before="0" w:beforeAutospacing="0" w:after="0" w:afterAutospacing="0"/>
        <w:contextualSpacing/>
        <w:rPr>
          <w:color w:val="auto"/>
          <w:lang w:val="en-GB"/>
        </w:rPr>
      </w:pPr>
      <w:r w:rsidRPr="00053B80">
        <w:rPr>
          <w:color w:val="auto"/>
          <w:lang w:val="en-GB"/>
        </w:rPr>
        <w:lastRenderedPageBreak/>
        <w:t>Unit cost per m²</w:t>
      </w:r>
    </w:p>
    <w:p w14:paraId="3C14933F" w14:textId="67DE7959" w:rsidR="00BB1181" w:rsidRPr="00053B80" w:rsidRDefault="00550167" w:rsidP="00A75FAD">
      <w:pPr>
        <w:numPr>
          <w:ilvl w:val="0"/>
          <w:numId w:val="24"/>
        </w:numPr>
        <w:spacing w:before="0" w:beforeAutospacing="0" w:after="0" w:afterAutospacing="0"/>
        <w:contextualSpacing/>
        <w:rPr>
          <w:color w:val="auto"/>
          <w:lang w:val="en-GB"/>
        </w:rPr>
      </w:pPr>
      <w:r w:rsidRPr="00053B80">
        <w:rPr>
          <w:color w:val="auto"/>
          <w:lang w:val="en-GB"/>
        </w:rPr>
        <w:t># m² per building section</w:t>
      </w:r>
    </w:p>
    <w:p w14:paraId="7C61A582" w14:textId="6AF28996" w:rsidR="00061042" w:rsidRPr="00053B80" w:rsidRDefault="00597B2D" w:rsidP="00061042">
      <w:pPr>
        <w:rPr>
          <w:color w:val="auto"/>
          <w:lang w:val="en-GB"/>
        </w:rPr>
      </w:pPr>
      <w:r w:rsidRPr="00053B80">
        <w:rPr>
          <w:color w:val="auto"/>
          <w:lang w:val="en-GB"/>
        </w:rPr>
        <w:t xml:space="preserve">It is necessary to have a detailed overview to correctly list the possible subsidy </w:t>
      </w:r>
      <w:r w:rsidR="00053B80" w:rsidRPr="00053B80">
        <w:rPr>
          <w:color w:val="auto"/>
          <w:lang w:val="en-GB"/>
        </w:rPr>
        <w:t>for</w:t>
      </w:r>
      <w:r w:rsidRPr="00053B80">
        <w:rPr>
          <w:color w:val="auto"/>
          <w:lang w:val="en-GB"/>
        </w:rPr>
        <w:t xml:space="preserve"> each measure (Chapter </w:t>
      </w:r>
      <w:r w:rsidRPr="007C35D4">
        <w:rPr>
          <w:color w:val="auto"/>
          <w:highlight w:val="yellow"/>
          <w:lang w:val="en-GB"/>
        </w:rPr>
        <w:t>X</w:t>
      </w:r>
      <w:r w:rsidRPr="00053B80">
        <w:rPr>
          <w:color w:val="auto"/>
          <w:lang w:val="en-GB"/>
        </w:rPr>
        <w:t>)</w:t>
      </w:r>
      <w:r w:rsidR="00635244" w:rsidRPr="00053B80">
        <w:rPr>
          <w:color w:val="auto"/>
          <w:lang w:val="en-GB"/>
        </w:rPr>
        <w:t>.</w:t>
      </w:r>
    </w:p>
    <w:tbl>
      <w:tblPr>
        <w:tblStyle w:val="Grilledutableau"/>
        <w:tblW w:w="0" w:type="auto"/>
        <w:shd w:val="pct10" w:color="auto" w:fill="auto"/>
        <w:tblLook w:val="04A0" w:firstRow="1" w:lastRow="0" w:firstColumn="1" w:lastColumn="0" w:noHBand="0" w:noVBand="1"/>
      </w:tblPr>
      <w:tblGrid>
        <w:gridCol w:w="9212"/>
      </w:tblGrid>
      <w:tr w:rsidR="00B50C1F" w:rsidRPr="00053B80" w14:paraId="69EE489E" w14:textId="77777777" w:rsidTr="00B402C9">
        <w:tc>
          <w:tcPr>
            <w:tcW w:w="9212" w:type="dxa"/>
            <w:shd w:val="pct10" w:color="auto" w:fill="auto"/>
          </w:tcPr>
          <w:p w14:paraId="0DC1EF67" w14:textId="504BE119" w:rsidR="00B50C1F" w:rsidRPr="007C35D4" w:rsidRDefault="00047F23" w:rsidP="00061042">
            <w:pPr>
              <w:rPr>
                <w:b/>
                <w:color w:val="auto"/>
                <w:lang w:val="en-GB"/>
              </w:rPr>
            </w:pPr>
            <w:r w:rsidRPr="00053B80">
              <w:rPr>
                <w:b/>
                <w:color w:val="auto"/>
                <w:lang w:val="en-GB"/>
              </w:rPr>
              <w:t>The presentation of the scenarios</w:t>
            </w:r>
            <w:r w:rsidRPr="00053B80">
              <w:rPr>
                <w:color w:val="auto"/>
                <w:lang w:val="en-GB"/>
              </w:rPr>
              <w:t xml:space="preserve"> contains the (possible) consequences for:</w:t>
            </w:r>
          </w:p>
          <w:p w14:paraId="6409EF99" w14:textId="444720EF" w:rsidR="00B50C1F" w:rsidRPr="00053B80" w:rsidRDefault="00F979A7" w:rsidP="00A75FAD">
            <w:pPr>
              <w:numPr>
                <w:ilvl w:val="0"/>
                <w:numId w:val="5"/>
              </w:numPr>
              <w:rPr>
                <w:lang w:val="en-GB"/>
              </w:rPr>
            </w:pPr>
            <w:r w:rsidRPr="00053B80">
              <w:rPr>
                <w:lang w:val="en-GB"/>
              </w:rPr>
              <w:t>Urban planning outlines</w:t>
            </w:r>
            <w:r w:rsidR="001B129F" w:rsidRPr="00053B80">
              <w:rPr>
                <w:lang w:val="en-GB"/>
              </w:rPr>
              <w:t xml:space="preserve"> |Volume</w:t>
            </w:r>
            <w:r w:rsidR="00047F23" w:rsidRPr="00053B80">
              <w:rPr>
                <w:lang w:val="en-GB"/>
              </w:rPr>
              <w:t xml:space="preserve"> </w:t>
            </w:r>
          </w:p>
          <w:p w14:paraId="6C39AEB9" w14:textId="45FC78B6" w:rsidR="00B50C1F" w:rsidRPr="00053B80" w:rsidRDefault="00F979A7" w:rsidP="00A75FAD">
            <w:pPr>
              <w:numPr>
                <w:ilvl w:val="0"/>
                <w:numId w:val="5"/>
              </w:numPr>
              <w:rPr>
                <w:lang w:val="en-GB"/>
              </w:rPr>
            </w:pPr>
            <w:r w:rsidRPr="00053B80">
              <w:rPr>
                <w:lang w:val="en-GB"/>
              </w:rPr>
              <w:t>Changes in the size of the common areas</w:t>
            </w:r>
          </w:p>
          <w:p w14:paraId="7BF0EFDB" w14:textId="75EDE40C" w:rsidR="00B50C1F" w:rsidRPr="00053B80" w:rsidRDefault="00F979A7" w:rsidP="00A75FAD">
            <w:pPr>
              <w:numPr>
                <w:ilvl w:val="0"/>
                <w:numId w:val="5"/>
              </w:numPr>
              <w:rPr>
                <w:lang w:val="en-GB"/>
              </w:rPr>
            </w:pPr>
            <w:r w:rsidRPr="00053B80">
              <w:rPr>
                <w:lang w:val="en-GB"/>
              </w:rPr>
              <w:t xml:space="preserve">Changes in the size of (some) of the </w:t>
            </w:r>
            <w:r w:rsidR="00053B80" w:rsidRPr="00053B80">
              <w:rPr>
                <w:lang w:val="en-GB"/>
              </w:rPr>
              <w:t>privately</w:t>
            </w:r>
            <w:r w:rsidRPr="00053B80">
              <w:rPr>
                <w:lang w:val="en-GB"/>
              </w:rPr>
              <w:t xml:space="preserve"> owned residential units</w:t>
            </w:r>
          </w:p>
          <w:p w14:paraId="652EA01D" w14:textId="7B46EB40" w:rsidR="00B50C1F" w:rsidRPr="00053B80" w:rsidRDefault="001B129F" w:rsidP="00A75FAD">
            <w:pPr>
              <w:numPr>
                <w:ilvl w:val="0"/>
                <w:numId w:val="5"/>
              </w:numPr>
              <w:rPr>
                <w:lang w:val="en-GB"/>
              </w:rPr>
            </w:pPr>
            <w:r w:rsidRPr="00053B80">
              <w:rPr>
                <w:lang w:val="en-GB"/>
              </w:rPr>
              <w:t>L</w:t>
            </w:r>
            <w:r w:rsidR="00F979A7" w:rsidRPr="00053B80">
              <w:rPr>
                <w:lang w:val="en-GB"/>
              </w:rPr>
              <w:t>iveability</w:t>
            </w:r>
            <w:r w:rsidRPr="00053B80">
              <w:rPr>
                <w:lang w:val="en-GB"/>
              </w:rPr>
              <w:t xml:space="preserve"> |</w:t>
            </w:r>
            <w:r w:rsidR="00F979A7" w:rsidRPr="00053B80">
              <w:rPr>
                <w:lang w:val="en-GB"/>
              </w:rPr>
              <w:t>habitability of het building during the renovation</w:t>
            </w:r>
          </w:p>
          <w:p w14:paraId="48C1669B" w14:textId="4252A2F6" w:rsidR="00B50C1F" w:rsidRPr="00053B80" w:rsidRDefault="00F979A7" w:rsidP="00A75FAD">
            <w:pPr>
              <w:numPr>
                <w:ilvl w:val="0"/>
                <w:numId w:val="5"/>
              </w:numPr>
              <w:rPr>
                <w:lang w:val="en-GB"/>
              </w:rPr>
            </w:pPr>
            <w:r w:rsidRPr="00053B80">
              <w:rPr>
                <w:lang w:val="en-GB"/>
              </w:rPr>
              <w:t xml:space="preserve">First </w:t>
            </w:r>
            <w:r w:rsidR="007736B4" w:rsidRPr="00053B80">
              <w:rPr>
                <w:lang w:val="en-GB"/>
              </w:rPr>
              <w:t xml:space="preserve">estimation of the total duration of the work, individual </w:t>
            </w:r>
            <w:proofErr w:type="spellStart"/>
            <w:r w:rsidR="007736B4" w:rsidRPr="00053B80">
              <w:rPr>
                <w:lang w:val="en-GB"/>
              </w:rPr>
              <w:t>and|or</w:t>
            </w:r>
            <w:proofErr w:type="spellEnd"/>
            <w:r w:rsidR="007736B4" w:rsidRPr="00053B80">
              <w:rPr>
                <w:lang w:val="en-GB"/>
              </w:rPr>
              <w:t xml:space="preserve"> integrated planning</w:t>
            </w:r>
            <w:r w:rsidR="00061042" w:rsidRPr="00053B80">
              <w:rPr>
                <w:lang w:val="en-GB"/>
              </w:rPr>
              <w:t xml:space="preserve"> (</w:t>
            </w:r>
            <w:r w:rsidR="007736B4" w:rsidRPr="00053B80">
              <w:rPr>
                <w:lang w:val="en-GB"/>
              </w:rPr>
              <w:t>chain approach</w:t>
            </w:r>
            <w:r w:rsidR="00061042" w:rsidRPr="00053B80">
              <w:rPr>
                <w:lang w:val="en-GB"/>
              </w:rPr>
              <w:t>)</w:t>
            </w:r>
            <w:r w:rsidR="00B50C1F" w:rsidRPr="00053B80">
              <w:rPr>
                <w:lang w:val="en-GB"/>
              </w:rPr>
              <w:t xml:space="preserve"> </w:t>
            </w:r>
          </w:p>
          <w:p w14:paraId="3E8A1BA1" w14:textId="3BF571FC" w:rsidR="00B50C1F" w:rsidRPr="00053B80" w:rsidRDefault="007736B4" w:rsidP="00A75FAD">
            <w:pPr>
              <w:numPr>
                <w:ilvl w:val="0"/>
                <w:numId w:val="5"/>
              </w:numPr>
              <w:rPr>
                <w:lang w:val="en-GB"/>
              </w:rPr>
            </w:pPr>
            <w:r w:rsidRPr="00053B80">
              <w:rPr>
                <w:lang w:val="en-GB"/>
              </w:rPr>
              <w:t>A design in line with the urban planning restrictions</w:t>
            </w:r>
          </w:p>
          <w:p w14:paraId="5352C8BA" w14:textId="1DBB4EF2" w:rsidR="00B50C1F" w:rsidRPr="00053B80" w:rsidRDefault="007736B4" w:rsidP="00A75FAD">
            <w:pPr>
              <w:numPr>
                <w:ilvl w:val="1"/>
                <w:numId w:val="5"/>
              </w:numPr>
              <w:rPr>
                <w:lang w:val="en-GB"/>
              </w:rPr>
            </w:pPr>
            <w:r w:rsidRPr="00053B80">
              <w:rPr>
                <w:lang w:val="en-GB"/>
              </w:rPr>
              <w:t>Visua</w:t>
            </w:r>
            <w:r w:rsidR="00061042" w:rsidRPr="00053B80">
              <w:rPr>
                <w:lang w:val="en-GB"/>
              </w:rPr>
              <w:t>l</w:t>
            </w:r>
            <w:r w:rsidR="00A0614F" w:rsidRPr="00053B80">
              <w:rPr>
                <w:lang w:val="en-GB"/>
              </w:rPr>
              <w:t xml:space="preserve"> presentation |preliminary design of the adjusted building physics (</w:t>
            </w:r>
            <w:r w:rsidR="00053B80" w:rsidRPr="00053B80">
              <w:rPr>
                <w:lang w:val="en-GB"/>
              </w:rPr>
              <w:t>e.g.</w:t>
            </w:r>
            <w:r w:rsidR="00061042" w:rsidRPr="00053B80">
              <w:rPr>
                <w:lang w:val="en-GB"/>
              </w:rPr>
              <w:t xml:space="preserve"> </w:t>
            </w:r>
            <w:r w:rsidR="00A0614F" w:rsidRPr="00053B80">
              <w:rPr>
                <w:lang w:val="en-GB"/>
              </w:rPr>
              <w:t xml:space="preserve">finishing of the façade, adjustment </w:t>
            </w:r>
            <w:r w:rsidR="00834AFE" w:rsidRPr="00053B80">
              <w:rPr>
                <w:lang w:val="en-GB"/>
              </w:rPr>
              <w:t>of the balconies</w:t>
            </w:r>
            <w:r w:rsidR="00061042" w:rsidRPr="00053B80">
              <w:rPr>
                <w:lang w:val="en-GB"/>
              </w:rPr>
              <w:t>, …)</w:t>
            </w:r>
          </w:p>
          <w:p w14:paraId="29EB6E39" w14:textId="24C09E91" w:rsidR="00B50C1F" w:rsidRPr="00053B80" w:rsidRDefault="00834AFE" w:rsidP="00A75FAD">
            <w:pPr>
              <w:numPr>
                <w:ilvl w:val="1"/>
                <w:numId w:val="5"/>
              </w:numPr>
              <w:rPr>
                <w:lang w:val="en-GB"/>
              </w:rPr>
            </w:pPr>
            <w:r w:rsidRPr="00053B80">
              <w:rPr>
                <w:lang w:val="en-GB"/>
              </w:rPr>
              <w:t>Execution options</w:t>
            </w:r>
            <w:r w:rsidR="00061042" w:rsidRPr="00053B80">
              <w:rPr>
                <w:lang w:val="en-GB"/>
              </w:rPr>
              <w:t xml:space="preserve"> </w:t>
            </w:r>
            <w:r w:rsidR="00B50C1F" w:rsidRPr="00053B80">
              <w:rPr>
                <w:lang w:val="en-GB"/>
              </w:rPr>
              <w:t>(</w:t>
            </w:r>
            <w:r w:rsidRPr="00053B80">
              <w:rPr>
                <w:lang w:val="en-GB"/>
              </w:rPr>
              <w:t xml:space="preserve">at least 2 possible options) for visual finishing materials </w:t>
            </w:r>
            <w:r w:rsidR="00053B80" w:rsidRPr="00053B80">
              <w:rPr>
                <w:lang w:val="en-GB"/>
              </w:rPr>
              <w:t>e.g.</w:t>
            </w:r>
            <w:r w:rsidRPr="00053B80">
              <w:rPr>
                <w:lang w:val="en-GB"/>
              </w:rPr>
              <w:t xml:space="preserve"> façade cladding materials</w:t>
            </w:r>
          </w:p>
          <w:p w14:paraId="47F054B4" w14:textId="77777777" w:rsidR="00B50C1F" w:rsidRPr="00053B80" w:rsidRDefault="00B50C1F" w:rsidP="00B50C1F">
            <w:pPr>
              <w:rPr>
                <w:lang w:val="en-GB"/>
              </w:rPr>
            </w:pPr>
          </w:p>
        </w:tc>
      </w:tr>
    </w:tbl>
    <w:p w14:paraId="602949F3" w14:textId="77777777" w:rsidR="00015EDF" w:rsidRPr="00053B80" w:rsidRDefault="00015EDF" w:rsidP="00015EDF">
      <w:pPr>
        <w:pStyle w:val="Titre3"/>
        <w:spacing w:before="100" w:after="100"/>
        <w:rPr>
          <w:lang w:val="en-GB"/>
        </w:rPr>
      </w:pPr>
      <w:r w:rsidRPr="00053B80">
        <w:rPr>
          <w:lang w:val="en-GB"/>
        </w:rPr>
        <w:br w:type="page"/>
      </w:r>
    </w:p>
    <w:p w14:paraId="56955B2F" w14:textId="46770857" w:rsidR="006A2B8A" w:rsidRPr="00053B80" w:rsidRDefault="00597B2D" w:rsidP="00015EDF">
      <w:pPr>
        <w:pStyle w:val="Titre3"/>
        <w:spacing w:before="100" w:after="100"/>
        <w:rPr>
          <w:color w:val="auto"/>
          <w:lang w:val="en-GB"/>
        </w:rPr>
      </w:pPr>
      <w:bookmarkStart w:id="46" w:name="_Toc497748723"/>
      <w:r w:rsidRPr="00053B80">
        <w:rPr>
          <w:color w:val="auto"/>
          <w:lang w:val="en-GB"/>
        </w:rPr>
        <w:lastRenderedPageBreak/>
        <w:t>Comparison of the 3 scenarios</w:t>
      </w:r>
      <w:bookmarkEnd w:id="46"/>
    </w:p>
    <w:p w14:paraId="79C13319" w14:textId="05042B42" w:rsidR="00061042" w:rsidRPr="00053B80" w:rsidRDefault="00597B2D" w:rsidP="00061042">
      <w:pPr>
        <w:rPr>
          <w:color w:val="auto"/>
          <w:lang w:val="en-GB"/>
        </w:rPr>
      </w:pPr>
      <w:r w:rsidRPr="00053B80">
        <w:rPr>
          <w:color w:val="auto"/>
          <w:lang w:val="en-GB"/>
        </w:rPr>
        <w:t xml:space="preserve">Finally, the financial </w:t>
      </w:r>
      <w:r w:rsidR="00053B80" w:rsidRPr="00053B80">
        <w:rPr>
          <w:color w:val="auto"/>
          <w:lang w:val="en-GB"/>
        </w:rPr>
        <w:t>impact</w:t>
      </w:r>
      <w:r w:rsidRPr="00053B80">
        <w:rPr>
          <w:color w:val="auto"/>
          <w:lang w:val="en-GB"/>
        </w:rPr>
        <w:t xml:space="preserve"> of the 3 scenarios is compared. This includes the initial cost and the total impact of het investment over a time period of 20 years (Total cost of Ownership)</w:t>
      </w:r>
      <w:r w:rsidR="00635244" w:rsidRPr="00053B80">
        <w:rPr>
          <w:color w:val="auto"/>
          <w:lang w:val="en-GB"/>
        </w:rPr>
        <w:t>.</w:t>
      </w:r>
    </w:p>
    <w:tbl>
      <w:tblPr>
        <w:tblStyle w:val="Grilledutableau"/>
        <w:tblW w:w="0" w:type="auto"/>
        <w:tblLook w:val="04A0" w:firstRow="1" w:lastRow="0" w:firstColumn="1" w:lastColumn="0" w:noHBand="0" w:noVBand="1"/>
      </w:tblPr>
      <w:tblGrid>
        <w:gridCol w:w="2943"/>
        <w:gridCol w:w="2268"/>
        <w:gridCol w:w="1985"/>
        <w:gridCol w:w="2016"/>
      </w:tblGrid>
      <w:tr w:rsidR="00832022" w:rsidRPr="00053B80" w14:paraId="4CF30524" w14:textId="77777777" w:rsidTr="00F23AE5">
        <w:trPr>
          <w:trHeight w:val="483"/>
        </w:trPr>
        <w:tc>
          <w:tcPr>
            <w:tcW w:w="2943" w:type="dxa"/>
            <w:shd w:val="pct10" w:color="auto" w:fill="auto"/>
            <w:vAlign w:val="center"/>
          </w:tcPr>
          <w:p w14:paraId="27A769B5" w14:textId="4B4DDD29" w:rsidR="00832022" w:rsidRPr="00053B80" w:rsidRDefault="00832022" w:rsidP="00B402C9">
            <w:pPr>
              <w:jc w:val="center"/>
              <w:rPr>
                <w:lang w:val="en-GB"/>
              </w:rPr>
            </w:pPr>
            <w:r w:rsidRPr="00053B80">
              <w:rPr>
                <w:lang w:val="en-GB"/>
              </w:rPr>
              <w:t>Renovati</w:t>
            </w:r>
            <w:r w:rsidR="00635244" w:rsidRPr="00053B80">
              <w:rPr>
                <w:lang w:val="en-GB"/>
              </w:rPr>
              <w:t xml:space="preserve">on </w:t>
            </w:r>
            <w:r w:rsidRPr="00053B80">
              <w:rPr>
                <w:lang w:val="en-GB"/>
              </w:rPr>
              <w:t>roadmap</w:t>
            </w:r>
          </w:p>
        </w:tc>
        <w:tc>
          <w:tcPr>
            <w:tcW w:w="2268" w:type="dxa"/>
            <w:shd w:val="pct10" w:color="auto" w:fill="auto"/>
            <w:vAlign w:val="center"/>
          </w:tcPr>
          <w:p w14:paraId="5C8F12FA" w14:textId="33BCD648" w:rsidR="00832022" w:rsidRPr="00053B80" w:rsidRDefault="00832022" w:rsidP="00832022">
            <w:pPr>
              <w:jc w:val="center"/>
              <w:rPr>
                <w:lang w:val="en-GB"/>
              </w:rPr>
            </w:pPr>
            <w:r w:rsidRPr="00053B80">
              <w:rPr>
                <w:lang w:val="en-GB"/>
              </w:rPr>
              <w:t>BAU-scenario</w:t>
            </w:r>
            <w:r w:rsidR="00F64CCC" w:rsidRPr="00053B80">
              <w:rPr>
                <w:lang w:val="en-GB"/>
              </w:rPr>
              <w:t xml:space="preserve"> (E</w:t>
            </w:r>
            <w:r w:rsidR="00F64CCC" w:rsidRPr="00053B80">
              <w:rPr>
                <w:color w:val="FF0000"/>
                <w:lang w:val="en-GB"/>
              </w:rPr>
              <w:t>XX</w:t>
            </w:r>
            <w:r w:rsidR="00F64CCC" w:rsidRPr="00053B80">
              <w:rPr>
                <w:lang w:val="en-GB"/>
              </w:rPr>
              <w:t>)</w:t>
            </w:r>
          </w:p>
        </w:tc>
        <w:tc>
          <w:tcPr>
            <w:tcW w:w="1985" w:type="dxa"/>
            <w:shd w:val="pct10" w:color="auto" w:fill="auto"/>
            <w:vAlign w:val="center"/>
          </w:tcPr>
          <w:p w14:paraId="77D7F2EF" w14:textId="543DF3F0" w:rsidR="00832022" w:rsidRPr="00053B80" w:rsidRDefault="00832022" w:rsidP="00832022">
            <w:pPr>
              <w:jc w:val="center"/>
              <w:rPr>
                <w:lang w:val="en-GB"/>
              </w:rPr>
            </w:pPr>
            <w:r w:rsidRPr="00053B80">
              <w:rPr>
                <w:lang w:val="en-GB"/>
              </w:rPr>
              <w:t>E90</w:t>
            </w:r>
          </w:p>
        </w:tc>
        <w:tc>
          <w:tcPr>
            <w:tcW w:w="2016" w:type="dxa"/>
            <w:shd w:val="pct10" w:color="auto" w:fill="auto"/>
            <w:vAlign w:val="center"/>
          </w:tcPr>
          <w:p w14:paraId="328FAD2A" w14:textId="67C4169A" w:rsidR="00832022" w:rsidRPr="00053B80" w:rsidRDefault="00832022" w:rsidP="00832022">
            <w:pPr>
              <w:jc w:val="center"/>
              <w:rPr>
                <w:lang w:val="en-GB"/>
              </w:rPr>
            </w:pPr>
            <w:r w:rsidRPr="00053B80">
              <w:rPr>
                <w:lang w:val="en-GB"/>
              </w:rPr>
              <w:t>E60</w:t>
            </w:r>
          </w:p>
        </w:tc>
      </w:tr>
      <w:tr w:rsidR="00832022" w:rsidRPr="00053B80" w14:paraId="30761F6E" w14:textId="77777777" w:rsidTr="00F23AE5">
        <w:tc>
          <w:tcPr>
            <w:tcW w:w="2943" w:type="dxa"/>
          </w:tcPr>
          <w:p w14:paraId="2BB94036" w14:textId="77777777" w:rsidR="00832022" w:rsidRPr="00053B80" w:rsidRDefault="00832022" w:rsidP="00832022">
            <w:pPr>
              <w:rPr>
                <w:lang w:val="en-GB"/>
              </w:rPr>
            </w:pPr>
          </w:p>
          <w:p w14:paraId="17CF2070" w14:textId="7EBBC66F" w:rsidR="00832022" w:rsidRPr="00053B80" w:rsidRDefault="00832022" w:rsidP="00832022">
            <w:pPr>
              <w:jc w:val="center"/>
              <w:rPr>
                <w:lang w:val="en-GB"/>
              </w:rPr>
            </w:pPr>
            <w:r w:rsidRPr="00053B80">
              <w:rPr>
                <w:noProof/>
                <w:lang w:eastAsia="fr-FR"/>
              </w:rPr>
              <w:drawing>
                <wp:inline distT="0" distB="0" distL="0" distR="0" wp14:anchorId="18C9F1A0" wp14:editId="1DA28457">
                  <wp:extent cx="786765" cy="10915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22190A99" w14:textId="77777777" w:rsidR="00832022" w:rsidRPr="00053B80" w:rsidRDefault="00832022" w:rsidP="00832022">
            <w:pPr>
              <w:rPr>
                <w:lang w:val="en-GB"/>
              </w:rPr>
            </w:pPr>
          </w:p>
        </w:tc>
        <w:tc>
          <w:tcPr>
            <w:tcW w:w="2268" w:type="dxa"/>
          </w:tcPr>
          <w:p w14:paraId="35B8653A" w14:textId="77777777" w:rsidR="00832022" w:rsidRPr="00053B80" w:rsidRDefault="00832022" w:rsidP="00832022">
            <w:pPr>
              <w:rPr>
                <w:lang w:val="en-GB"/>
              </w:rPr>
            </w:pPr>
          </w:p>
        </w:tc>
        <w:tc>
          <w:tcPr>
            <w:tcW w:w="1985" w:type="dxa"/>
          </w:tcPr>
          <w:p w14:paraId="7E102D25" w14:textId="77777777" w:rsidR="00832022" w:rsidRPr="00053B80" w:rsidRDefault="00832022" w:rsidP="00832022">
            <w:pPr>
              <w:rPr>
                <w:lang w:val="en-GB"/>
              </w:rPr>
            </w:pPr>
          </w:p>
        </w:tc>
        <w:tc>
          <w:tcPr>
            <w:tcW w:w="2016" w:type="dxa"/>
          </w:tcPr>
          <w:p w14:paraId="4DA0E4CB" w14:textId="77777777" w:rsidR="00832022" w:rsidRPr="00053B80" w:rsidRDefault="00832022" w:rsidP="00832022">
            <w:pPr>
              <w:rPr>
                <w:lang w:val="en-GB"/>
              </w:rPr>
            </w:pPr>
          </w:p>
        </w:tc>
      </w:tr>
      <w:tr w:rsidR="00832022" w:rsidRPr="00053B80" w14:paraId="7E982F92" w14:textId="77777777" w:rsidTr="00F64CCC">
        <w:trPr>
          <w:trHeight w:val="363"/>
        </w:trPr>
        <w:tc>
          <w:tcPr>
            <w:tcW w:w="2943" w:type="dxa"/>
          </w:tcPr>
          <w:p w14:paraId="3EA09714" w14:textId="40F235C6" w:rsidR="00832022" w:rsidRPr="00053B80" w:rsidRDefault="00F23AE5" w:rsidP="00635244">
            <w:pPr>
              <w:rPr>
                <w:lang w:val="en-GB"/>
              </w:rPr>
            </w:pPr>
            <w:r w:rsidRPr="00053B80">
              <w:rPr>
                <w:lang w:val="en-GB"/>
              </w:rPr>
              <w:t xml:space="preserve">Total </w:t>
            </w:r>
            <w:r w:rsidR="00635244" w:rsidRPr="00053B80">
              <w:rPr>
                <w:lang w:val="en-GB"/>
              </w:rPr>
              <w:t>cost of investment</w:t>
            </w:r>
          </w:p>
        </w:tc>
        <w:tc>
          <w:tcPr>
            <w:tcW w:w="2268" w:type="dxa"/>
          </w:tcPr>
          <w:p w14:paraId="31D0A51F" w14:textId="77777777" w:rsidR="00832022" w:rsidRPr="00053B80" w:rsidRDefault="00832022" w:rsidP="00832022">
            <w:pPr>
              <w:rPr>
                <w:lang w:val="en-GB"/>
              </w:rPr>
            </w:pPr>
          </w:p>
        </w:tc>
        <w:tc>
          <w:tcPr>
            <w:tcW w:w="1985" w:type="dxa"/>
          </w:tcPr>
          <w:p w14:paraId="2C5B5B59" w14:textId="77777777" w:rsidR="00832022" w:rsidRPr="00053B80" w:rsidRDefault="00832022" w:rsidP="00832022">
            <w:pPr>
              <w:rPr>
                <w:lang w:val="en-GB"/>
              </w:rPr>
            </w:pPr>
          </w:p>
        </w:tc>
        <w:tc>
          <w:tcPr>
            <w:tcW w:w="2016" w:type="dxa"/>
          </w:tcPr>
          <w:p w14:paraId="47CC2AF1" w14:textId="77777777" w:rsidR="00832022" w:rsidRPr="00053B80" w:rsidRDefault="00832022" w:rsidP="00832022">
            <w:pPr>
              <w:rPr>
                <w:lang w:val="en-GB"/>
              </w:rPr>
            </w:pPr>
          </w:p>
        </w:tc>
      </w:tr>
      <w:tr w:rsidR="00832022" w:rsidRPr="00053B80" w14:paraId="375E9A0B" w14:textId="77777777" w:rsidTr="00F64CCC">
        <w:trPr>
          <w:trHeight w:val="410"/>
        </w:trPr>
        <w:tc>
          <w:tcPr>
            <w:tcW w:w="2943" w:type="dxa"/>
          </w:tcPr>
          <w:p w14:paraId="2F65F3F1" w14:textId="53A029FB" w:rsidR="00832022" w:rsidRPr="00053B80" w:rsidRDefault="00635244" w:rsidP="00061042">
            <w:pPr>
              <w:rPr>
                <w:lang w:val="en-GB"/>
              </w:rPr>
            </w:pPr>
            <w:r w:rsidRPr="00053B80">
              <w:rPr>
                <w:lang w:val="en-GB"/>
              </w:rPr>
              <w:t xml:space="preserve">Yearly </w:t>
            </w:r>
            <w:r w:rsidR="0017327F" w:rsidRPr="00053B80">
              <w:rPr>
                <w:lang w:val="en-GB"/>
              </w:rPr>
              <w:t>e</w:t>
            </w:r>
            <w:r w:rsidRPr="00053B80">
              <w:rPr>
                <w:lang w:val="en-GB"/>
              </w:rPr>
              <w:t>nergy reduction</w:t>
            </w:r>
            <w:r w:rsidR="00F23AE5" w:rsidRPr="00053B80">
              <w:rPr>
                <w:lang w:val="en-GB"/>
              </w:rPr>
              <w:t xml:space="preserve"> </w:t>
            </w:r>
          </w:p>
        </w:tc>
        <w:tc>
          <w:tcPr>
            <w:tcW w:w="2268" w:type="dxa"/>
          </w:tcPr>
          <w:p w14:paraId="754C40C9" w14:textId="77777777" w:rsidR="00832022" w:rsidRPr="00053B80" w:rsidRDefault="00832022" w:rsidP="00832022">
            <w:pPr>
              <w:rPr>
                <w:lang w:val="en-GB"/>
              </w:rPr>
            </w:pPr>
          </w:p>
        </w:tc>
        <w:tc>
          <w:tcPr>
            <w:tcW w:w="1985" w:type="dxa"/>
          </w:tcPr>
          <w:p w14:paraId="095E4FDD" w14:textId="77777777" w:rsidR="00832022" w:rsidRPr="00053B80" w:rsidRDefault="00832022" w:rsidP="00832022">
            <w:pPr>
              <w:rPr>
                <w:lang w:val="en-GB"/>
              </w:rPr>
            </w:pPr>
          </w:p>
        </w:tc>
        <w:tc>
          <w:tcPr>
            <w:tcW w:w="2016" w:type="dxa"/>
          </w:tcPr>
          <w:p w14:paraId="022A99E5" w14:textId="77777777" w:rsidR="00832022" w:rsidRPr="00053B80" w:rsidRDefault="00832022" w:rsidP="00832022">
            <w:pPr>
              <w:rPr>
                <w:lang w:val="en-GB"/>
              </w:rPr>
            </w:pPr>
          </w:p>
        </w:tc>
      </w:tr>
      <w:tr w:rsidR="00F23AE5" w:rsidRPr="00053B80" w14:paraId="5A05D43F" w14:textId="77777777" w:rsidTr="00F23AE5">
        <w:tc>
          <w:tcPr>
            <w:tcW w:w="2943" w:type="dxa"/>
          </w:tcPr>
          <w:p w14:paraId="23646ABA" w14:textId="787A110F" w:rsidR="00F23AE5" w:rsidRPr="00053B80" w:rsidRDefault="00F23AE5" w:rsidP="00832022">
            <w:pPr>
              <w:rPr>
                <w:lang w:val="en-GB"/>
              </w:rPr>
            </w:pPr>
            <w:r w:rsidRPr="00053B80">
              <w:rPr>
                <w:lang w:val="en-GB"/>
              </w:rPr>
              <w:t xml:space="preserve">Total cost of ownership </w:t>
            </w:r>
            <w:r w:rsidRPr="00053B80">
              <w:rPr>
                <w:lang w:val="en-GB"/>
              </w:rPr>
              <w:br/>
              <w:t>(20 years)</w:t>
            </w:r>
          </w:p>
        </w:tc>
        <w:tc>
          <w:tcPr>
            <w:tcW w:w="2268" w:type="dxa"/>
          </w:tcPr>
          <w:p w14:paraId="5E5F1ABD" w14:textId="77777777" w:rsidR="00F23AE5" w:rsidRPr="00053B80" w:rsidRDefault="00F23AE5" w:rsidP="00832022">
            <w:pPr>
              <w:rPr>
                <w:lang w:val="en-GB"/>
              </w:rPr>
            </w:pPr>
          </w:p>
        </w:tc>
        <w:tc>
          <w:tcPr>
            <w:tcW w:w="1985" w:type="dxa"/>
          </w:tcPr>
          <w:p w14:paraId="0191B535" w14:textId="77777777" w:rsidR="00F23AE5" w:rsidRPr="00053B80" w:rsidRDefault="00F23AE5" w:rsidP="00832022">
            <w:pPr>
              <w:rPr>
                <w:lang w:val="en-GB"/>
              </w:rPr>
            </w:pPr>
          </w:p>
        </w:tc>
        <w:tc>
          <w:tcPr>
            <w:tcW w:w="2016" w:type="dxa"/>
          </w:tcPr>
          <w:p w14:paraId="4DE15EFC" w14:textId="77777777" w:rsidR="00F23AE5" w:rsidRPr="00053B80" w:rsidRDefault="00F23AE5" w:rsidP="00832022">
            <w:pPr>
              <w:rPr>
                <w:lang w:val="en-GB"/>
              </w:rPr>
            </w:pPr>
          </w:p>
        </w:tc>
      </w:tr>
      <w:tr w:rsidR="00F23AE5" w:rsidRPr="00053B80" w14:paraId="7D553892" w14:textId="77777777" w:rsidTr="00A75030">
        <w:trPr>
          <w:trHeight w:val="404"/>
        </w:trPr>
        <w:tc>
          <w:tcPr>
            <w:tcW w:w="2943" w:type="dxa"/>
          </w:tcPr>
          <w:p w14:paraId="1D28AE1E" w14:textId="15D72383" w:rsidR="00F64CCC" w:rsidRPr="00053B80" w:rsidRDefault="00635244" w:rsidP="00F64CCC">
            <w:pPr>
              <w:rPr>
                <w:lang w:val="en-GB"/>
              </w:rPr>
            </w:pPr>
            <w:r w:rsidRPr="00053B80">
              <w:rPr>
                <w:lang w:val="en-GB"/>
              </w:rPr>
              <w:t>Property value</w:t>
            </w:r>
          </w:p>
        </w:tc>
        <w:tc>
          <w:tcPr>
            <w:tcW w:w="2268" w:type="dxa"/>
          </w:tcPr>
          <w:p w14:paraId="3CAC7B42" w14:textId="77777777" w:rsidR="00F23AE5" w:rsidRPr="00053B80" w:rsidRDefault="00F23AE5" w:rsidP="00832022">
            <w:pPr>
              <w:rPr>
                <w:lang w:val="en-GB"/>
              </w:rPr>
            </w:pPr>
          </w:p>
        </w:tc>
        <w:tc>
          <w:tcPr>
            <w:tcW w:w="1985" w:type="dxa"/>
          </w:tcPr>
          <w:p w14:paraId="40015BF5" w14:textId="77777777" w:rsidR="00F23AE5" w:rsidRPr="00053B80" w:rsidRDefault="00F23AE5" w:rsidP="00832022">
            <w:pPr>
              <w:rPr>
                <w:lang w:val="en-GB"/>
              </w:rPr>
            </w:pPr>
          </w:p>
        </w:tc>
        <w:tc>
          <w:tcPr>
            <w:tcW w:w="2016" w:type="dxa"/>
          </w:tcPr>
          <w:p w14:paraId="0F319CB3" w14:textId="77777777" w:rsidR="00F23AE5" w:rsidRPr="00053B80" w:rsidRDefault="00F23AE5" w:rsidP="00832022">
            <w:pPr>
              <w:rPr>
                <w:lang w:val="en-GB"/>
              </w:rPr>
            </w:pPr>
          </w:p>
        </w:tc>
      </w:tr>
    </w:tbl>
    <w:p w14:paraId="2D1D1C64" w14:textId="77777777" w:rsidR="00240A91" w:rsidRPr="00053B80" w:rsidRDefault="00240A91" w:rsidP="00240A91">
      <w:pPr>
        <w:rPr>
          <w:lang w:val="en-GB"/>
        </w:rPr>
      </w:pPr>
    </w:p>
    <w:p w14:paraId="3B7C56C9" w14:textId="77777777" w:rsidR="006A2B8A" w:rsidRPr="00053B80" w:rsidRDefault="006A2B8A">
      <w:pPr>
        <w:suppressAutoHyphens w:val="0"/>
        <w:spacing w:before="0" w:beforeAutospacing="0" w:after="160" w:afterAutospacing="0" w:line="259" w:lineRule="auto"/>
        <w:rPr>
          <w:b/>
          <w:bCs/>
          <w:sz w:val="24"/>
          <w:lang w:val="en-GB"/>
        </w:rPr>
      </w:pPr>
      <w:r w:rsidRPr="00053B80">
        <w:rPr>
          <w:lang w:val="en-GB"/>
        </w:rPr>
        <w:br w:type="page"/>
      </w:r>
    </w:p>
    <w:p w14:paraId="66489AF6" w14:textId="797A082E" w:rsidR="00D960E3" w:rsidRPr="00053B80" w:rsidRDefault="0067573F" w:rsidP="006A2B8A">
      <w:pPr>
        <w:pStyle w:val="Titre2"/>
        <w:rPr>
          <w:color w:val="auto"/>
        </w:rPr>
      </w:pPr>
      <w:bookmarkStart w:id="47" w:name="_Toc497748724"/>
      <w:r w:rsidRPr="00053B80">
        <w:rPr>
          <w:color w:val="auto"/>
        </w:rPr>
        <w:lastRenderedPageBreak/>
        <w:t>Preparation and follow-up until roll-out</w:t>
      </w:r>
      <w:bookmarkEnd w:id="47"/>
    </w:p>
    <w:p w14:paraId="64A40DBE" w14:textId="5998D60E" w:rsidR="0023069A" w:rsidRPr="00053B80" w:rsidRDefault="00CD2516" w:rsidP="009E3D2E">
      <w:pPr>
        <w:spacing w:before="0" w:beforeAutospacing="0" w:after="0" w:afterAutospacing="0"/>
        <w:contextualSpacing/>
        <w:rPr>
          <w:color w:val="auto"/>
          <w:lang w:val="en-GB"/>
        </w:rPr>
      </w:pPr>
      <w:r w:rsidRPr="00053B80">
        <w:rPr>
          <w:color w:val="auto"/>
          <w:lang w:val="en-GB"/>
        </w:rPr>
        <w:t>Next, the extra costs of the works needed for the implementation of the measures are listed for each scenario (BAU-E60-E90).This list contains all necessary costs apart from the actual cost of investment (material and installation) of the individual measures until the date of completion.</w:t>
      </w:r>
    </w:p>
    <w:p w14:paraId="3649A789" w14:textId="5758AEFA" w:rsidR="00944050" w:rsidRPr="00053B80" w:rsidRDefault="00CD2516" w:rsidP="009B7168">
      <w:pPr>
        <w:pStyle w:val="Titre3"/>
        <w:rPr>
          <w:color w:val="auto"/>
          <w:lang w:val="en-GB"/>
        </w:rPr>
      </w:pPr>
      <w:bookmarkStart w:id="48" w:name="_Toc497748725"/>
      <w:r w:rsidRPr="00053B80">
        <w:rPr>
          <w:color w:val="auto"/>
          <w:lang w:val="en-GB"/>
        </w:rPr>
        <w:t>Design of the final draft</w:t>
      </w:r>
      <w:bookmarkEnd w:id="48"/>
    </w:p>
    <w:p w14:paraId="10DAAEC1" w14:textId="2DAEF928" w:rsidR="00944050" w:rsidRPr="00053B80" w:rsidRDefault="00635244" w:rsidP="00A75FAD">
      <w:pPr>
        <w:pStyle w:val="Paragraphedeliste"/>
        <w:numPr>
          <w:ilvl w:val="0"/>
          <w:numId w:val="28"/>
        </w:numPr>
        <w:rPr>
          <w:color w:val="auto"/>
          <w:lang w:val="en-GB"/>
        </w:rPr>
      </w:pPr>
      <w:r w:rsidRPr="00053B80">
        <w:rPr>
          <w:color w:val="auto"/>
          <w:lang w:val="en-GB"/>
        </w:rPr>
        <w:t>D</w:t>
      </w:r>
      <w:r w:rsidR="00CD2516" w:rsidRPr="00053B80">
        <w:rPr>
          <w:color w:val="auto"/>
          <w:lang w:val="en-GB"/>
        </w:rPr>
        <w:t xml:space="preserve">igital </w:t>
      </w:r>
      <w:r w:rsidR="008E447D" w:rsidRPr="00053B80">
        <w:rPr>
          <w:color w:val="auto"/>
          <w:lang w:val="en-GB"/>
        </w:rPr>
        <w:t>measurement</w:t>
      </w:r>
      <w:r w:rsidR="00CD2516" w:rsidRPr="00053B80">
        <w:rPr>
          <w:color w:val="auto"/>
          <w:lang w:val="en-GB"/>
        </w:rPr>
        <w:t xml:space="preserve"> of the building and detailed design of the draft</w:t>
      </w:r>
      <w:r w:rsidRPr="00053B80">
        <w:rPr>
          <w:color w:val="auto"/>
          <w:lang w:val="en-GB"/>
        </w:rPr>
        <w:t>.</w:t>
      </w:r>
    </w:p>
    <w:p w14:paraId="340A9B46" w14:textId="64D61C6A" w:rsidR="0011059B" w:rsidRPr="00053B80" w:rsidRDefault="00CD2516" w:rsidP="00A75FAD">
      <w:pPr>
        <w:pStyle w:val="Paragraphedeliste"/>
        <w:numPr>
          <w:ilvl w:val="0"/>
          <w:numId w:val="28"/>
        </w:numPr>
        <w:rPr>
          <w:color w:val="auto"/>
          <w:lang w:val="en-GB"/>
        </w:rPr>
      </w:pPr>
      <w:r w:rsidRPr="00053B80">
        <w:rPr>
          <w:color w:val="auto"/>
          <w:lang w:val="en-GB"/>
        </w:rPr>
        <w:t>Meeting with the involved administration: planning department, fire department, building aesthetics committee</w:t>
      </w:r>
      <w:r w:rsidR="00053B80" w:rsidRPr="00053B80">
        <w:rPr>
          <w:color w:val="auto"/>
          <w:lang w:val="en-GB"/>
        </w:rPr>
        <w:t>…</w:t>
      </w:r>
    </w:p>
    <w:p w14:paraId="48A9E062" w14:textId="10BEEA57" w:rsidR="009B7168" w:rsidRPr="00053B80" w:rsidRDefault="00CD2516" w:rsidP="009B7168">
      <w:pPr>
        <w:pStyle w:val="Titre3"/>
        <w:rPr>
          <w:color w:val="auto"/>
          <w:lang w:val="en-GB"/>
        </w:rPr>
      </w:pPr>
      <w:bookmarkStart w:id="49" w:name="_Toc497748726"/>
      <w:r w:rsidRPr="00053B80">
        <w:rPr>
          <w:color w:val="auto"/>
          <w:lang w:val="en-GB"/>
        </w:rPr>
        <w:t xml:space="preserve">Additional </w:t>
      </w:r>
      <w:r w:rsidR="00B11D5A">
        <w:rPr>
          <w:color w:val="auto"/>
          <w:lang w:val="en-GB"/>
        </w:rPr>
        <w:t>research</w:t>
      </w:r>
      <w:bookmarkEnd w:id="49"/>
    </w:p>
    <w:p w14:paraId="12863A16" w14:textId="10793159" w:rsidR="00944050" w:rsidRPr="00053B80" w:rsidRDefault="00635244" w:rsidP="009B7168">
      <w:pPr>
        <w:rPr>
          <w:color w:val="auto"/>
          <w:lang w:val="en-GB"/>
        </w:rPr>
      </w:pPr>
      <w:r w:rsidRPr="00053B80">
        <w:rPr>
          <w:color w:val="auto"/>
          <w:lang w:val="en-GB"/>
        </w:rPr>
        <w:t>A</w:t>
      </w:r>
      <w:r w:rsidR="00BE69A2" w:rsidRPr="00053B80">
        <w:rPr>
          <w:color w:val="auto"/>
          <w:lang w:val="en-GB"/>
        </w:rPr>
        <w:t>dditional surveys are needed to comply with the regulations or for further research for implementation one of the measures.</w:t>
      </w:r>
      <w:r w:rsidRPr="00053B80">
        <w:rPr>
          <w:color w:val="auto"/>
          <w:lang w:val="en-GB"/>
        </w:rPr>
        <w:t xml:space="preserve"> </w:t>
      </w:r>
      <w:r w:rsidR="00053B80" w:rsidRPr="00053B80">
        <w:rPr>
          <w:color w:val="auto"/>
          <w:lang w:val="en-GB"/>
        </w:rPr>
        <w:t>e.g.</w:t>
      </w:r>
      <w:r w:rsidRPr="00053B80">
        <w:rPr>
          <w:color w:val="auto"/>
          <w:lang w:val="en-GB"/>
        </w:rPr>
        <w:t xml:space="preserve"> (non-exhaustive)</w:t>
      </w:r>
    </w:p>
    <w:p w14:paraId="1DCD44E3" w14:textId="034315B3" w:rsidR="0011059B" w:rsidRPr="00053B80" w:rsidRDefault="00CD2516" w:rsidP="009B7168">
      <w:pPr>
        <w:pStyle w:val="Paragraphedeliste"/>
        <w:numPr>
          <w:ilvl w:val="0"/>
          <w:numId w:val="30"/>
        </w:numPr>
        <w:rPr>
          <w:color w:val="auto"/>
          <w:lang w:val="en-GB"/>
        </w:rPr>
      </w:pPr>
      <w:r w:rsidRPr="00053B80">
        <w:rPr>
          <w:color w:val="auto"/>
          <w:lang w:val="en-GB"/>
        </w:rPr>
        <w:t>EPB-Survey</w:t>
      </w:r>
    </w:p>
    <w:p w14:paraId="686736E4" w14:textId="17417CCB" w:rsidR="009B7168" w:rsidRPr="00053B80" w:rsidRDefault="00BE69A2" w:rsidP="009B7168">
      <w:pPr>
        <w:pStyle w:val="Paragraphedeliste"/>
        <w:numPr>
          <w:ilvl w:val="0"/>
          <w:numId w:val="30"/>
        </w:numPr>
        <w:rPr>
          <w:color w:val="auto"/>
          <w:lang w:val="en-GB"/>
        </w:rPr>
      </w:pPr>
      <w:r w:rsidRPr="00053B80">
        <w:rPr>
          <w:color w:val="auto"/>
          <w:lang w:val="en-GB"/>
        </w:rPr>
        <w:t>Stability-analysis</w:t>
      </w:r>
    </w:p>
    <w:p w14:paraId="6385B7B4" w14:textId="4C4941BD" w:rsidR="009B7168" w:rsidRPr="00053B80" w:rsidRDefault="009B7168" w:rsidP="009B7168">
      <w:pPr>
        <w:pStyle w:val="Paragraphedeliste"/>
        <w:numPr>
          <w:ilvl w:val="0"/>
          <w:numId w:val="30"/>
        </w:numPr>
        <w:rPr>
          <w:color w:val="auto"/>
          <w:lang w:val="en-GB"/>
        </w:rPr>
      </w:pPr>
      <w:r w:rsidRPr="00053B80">
        <w:rPr>
          <w:color w:val="auto"/>
          <w:lang w:val="en-GB"/>
        </w:rPr>
        <w:t>…</w:t>
      </w:r>
    </w:p>
    <w:p w14:paraId="29A5C181" w14:textId="2F14BEA8" w:rsidR="009B7168" w:rsidRPr="00053B80" w:rsidRDefault="00BE69A2" w:rsidP="009B7168">
      <w:pPr>
        <w:pStyle w:val="Titre3"/>
        <w:rPr>
          <w:color w:val="auto"/>
          <w:lang w:val="en-GB"/>
        </w:rPr>
      </w:pPr>
      <w:bookmarkStart w:id="50" w:name="_Toc497748727"/>
      <w:r w:rsidRPr="00053B80">
        <w:rPr>
          <w:color w:val="auto"/>
          <w:lang w:val="en-GB"/>
        </w:rPr>
        <w:t>Draw-up tender documents</w:t>
      </w:r>
      <w:r w:rsidR="00635244" w:rsidRPr="00053B80">
        <w:rPr>
          <w:color w:val="auto"/>
          <w:lang w:val="en-GB"/>
        </w:rPr>
        <w:t>:</w:t>
      </w:r>
      <w:bookmarkEnd w:id="50"/>
    </w:p>
    <w:p w14:paraId="3A884E3B" w14:textId="0AFB71E6" w:rsidR="009B7168" w:rsidRPr="00053B80" w:rsidRDefault="00635244" w:rsidP="009B7168">
      <w:pPr>
        <w:pStyle w:val="Paragraphedeliste"/>
        <w:numPr>
          <w:ilvl w:val="0"/>
          <w:numId w:val="29"/>
        </w:numPr>
        <w:rPr>
          <w:color w:val="auto"/>
          <w:lang w:val="en-GB"/>
        </w:rPr>
      </w:pPr>
      <w:r w:rsidRPr="00053B80">
        <w:rPr>
          <w:color w:val="auto"/>
          <w:lang w:val="en-GB"/>
        </w:rPr>
        <w:t>D</w:t>
      </w:r>
      <w:r w:rsidR="00BE69A2" w:rsidRPr="00053B80">
        <w:rPr>
          <w:color w:val="auto"/>
          <w:lang w:val="en-GB"/>
        </w:rPr>
        <w:t>raw-up technical file and administrative specifications, detailed measurement data, summarising measurement data (application form) for the chosen roadmap</w:t>
      </w:r>
    </w:p>
    <w:p w14:paraId="6B19A1F0" w14:textId="5DAEDD6A" w:rsidR="009B7168" w:rsidRPr="00053B80" w:rsidRDefault="00635244" w:rsidP="009B7168">
      <w:pPr>
        <w:pStyle w:val="Paragraphedeliste"/>
        <w:numPr>
          <w:ilvl w:val="0"/>
          <w:numId w:val="29"/>
        </w:numPr>
        <w:rPr>
          <w:color w:val="auto"/>
          <w:lang w:val="en-GB"/>
        </w:rPr>
      </w:pPr>
      <w:r w:rsidRPr="00053B80">
        <w:rPr>
          <w:color w:val="auto"/>
          <w:lang w:val="en-GB"/>
        </w:rPr>
        <w:t>Design</w:t>
      </w:r>
      <w:r w:rsidR="00BE69A2" w:rsidRPr="00053B80">
        <w:rPr>
          <w:color w:val="auto"/>
          <w:lang w:val="en-GB"/>
        </w:rPr>
        <w:t xml:space="preserve"> implementation plans per phase</w:t>
      </w:r>
    </w:p>
    <w:p w14:paraId="262752DE" w14:textId="18710BB8" w:rsidR="0011059B" w:rsidRPr="00053B80" w:rsidRDefault="00635244" w:rsidP="009B7168">
      <w:pPr>
        <w:pStyle w:val="Paragraphedeliste"/>
        <w:numPr>
          <w:ilvl w:val="0"/>
          <w:numId w:val="29"/>
        </w:numPr>
        <w:rPr>
          <w:color w:val="auto"/>
          <w:lang w:val="en-GB"/>
        </w:rPr>
      </w:pPr>
      <w:r w:rsidRPr="00053B80">
        <w:rPr>
          <w:color w:val="auto"/>
          <w:lang w:val="en-GB"/>
        </w:rPr>
        <w:t>Design</w:t>
      </w:r>
      <w:r w:rsidR="0028200D" w:rsidRPr="00053B80">
        <w:rPr>
          <w:color w:val="auto"/>
          <w:lang w:val="en-GB"/>
        </w:rPr>
        <w:t xml:space="preserve"> implementation planning per phase</w:t>
      </w:r>
    </w:p>
    <w:p w14:paraId="1E6067DB" w14:textId="70C7FDB8" w:rsidR="0011059B" w:rsidRPr="00053B80" w:rsidRDefault="0028200D" w:rsidP="009B7168">
      <w:pPr>
        <w:pStyle w:val="Titre3"/>
        <w:rPr>
          <w:color w:val="auto"/>
          <w:lang w:val="en-GB"/>
        </w:rPr>
      </w:pPr>
      <w:bookmarkStart w:id="51" w:name="_Toc497748728"/>
      <w:r w:rsidRPr="00053B80">
        <w:rPr>
          <w:color w:val="auto"/>
          <w:lang w:val="en-GB"/>
        </w:rPr>
        <w:t xml:space="preserve">Tender (after </w:t>
      </w:r>
      <w:r w:rsidR="00635244" w:rsidRPr="00053B80">
        <w:rPr>
          <w:color w:val="auto"/>
          <w:lang w:val="en-GB"/>
        </w:rPr>
        <w:t>approval</w:t>
      </w:r>
      <w:r w:rsidRPr="00053B80">
        <w:rPr>
          <w:color w:val="auto"/>
          <w:lang w:val="en-GB"/>
        </w:rPr>
        <w:t xml:space="preserve"> of planning permissions)</w:t>
      </w:r>
      <w:bookmarkEnd w:id="51"/>
    </w:p>
    <w:p w14:paraId="29FE35DE" w14:textId="435D7B72" w:rsidR="0011059B" w:rsidRPr="00053B80" w:rsidRDefault="0028200D" w:rsidP="00A75FAD">
      <w:pPr>
        <w:pStyle w:val="Paragraphedeliste"/>
        <w:numPr>
          <w:ilvl w:val="0"/>
          <w:numId w:val="26"/>
        </w:numPr>
        <w:rPr>
          <w:color w:val="auto"/>
          <w:lang w:val="en-GB"/>
        </w:rPr>
      </w:pPr>
      <w:r w:rsidRPr="00053B80">
        <w:rPr>
          <w:color w:val="auto"/>
          <w:lang w:val="en-GB"/>
        </w:rPr>
        <w:t>Request for quotes</w:t>
      </w:r>
    </w:p>
    <w:p w14:paraId="3335CB3F" w14:textId="7455AB23" w:rsidR="0011059B" w:rsidRPr="00053B80" w:rsidRDefault="0028200D" w:rsidP="00A75FAD">
      <w:pPr>
        <w:pStyle w:val="Paragraphedeliste"/>
        <w:numPr>
          <w:ilvl w:val="0"/>
          <w:numId w:val="26"/>
        </w:numPr>
        <w:rPr>
          <w:color w:val="auto"/>
          <w:lang w:val="en-GB"/>
        </w:rPr>
      </w:pPr>
      <w:r w:rsidRPr="00053B80">
        <w:rPr>
          <w:color w:val="auto"/>
          <w:lang w:val="en-GB"/>
        </w:rPr>
        <w:t>Comparison of prices and negotiation of the tender</w:t>
      </w:r>
    </w:p>
    <w:p w14:paraId="23644A38" w14:textId="15935F0B" w:rsidR="0011059B" w:rsidRPr="00053B80" w:rsidRDefault="0028200D" w:rsidP="00A75FAD">
      <w:pPr>
        <w:pStyle w:val="Paragraphedeliste"/>
        <w:numPr>
          <w:ilvl w:val="0"/>
          <w:numId w:val="26"/>
        </w:numPr>
        <w:rPr>
          <w:color w:val="auto"/>
          <w:lang w:val="en-GB"/>
        </w:rPr>
      </w:pPr>
      <w:r w:rsidRPr="00053B80">
        <w:rPr>
          <w:color w:val="auto"/>
          <w:lang w:val="en-GB"/>
        </w:rPr>
        <w:t xml:space="preserve">Advice about commitment with the </w:t>
      </w:r>
      <w:r w:rsidR="00CD1B47" w:rsidRPr="00053B80">
        <w:rPr>
          <w:color w:val="auto"/>
          <w:lang w:val="en-GB"/>
        </w:rPr>
        <w:t>contractor</w:t>
      </w:r>
    </w:p>
    <w:p w14:paraId="0488CDE0" w14:textId="51B1F041" w:rsidR="009B7168" w:rsidRPr="00053B80" w:rsidRDefault="0028200D" w:rsidP="009B7168">
      <w:pPr>
        <w:pStyle w:val="Titre3"/>
        <w:rPr>
          <w:color w:val="auto"/>
          <w:lang w:val="en-GB"/>
        </w:rPr>
      </w:pPr>
      <w:bookmarkStart w:id="52" w:name="_Toc497748729"/>
      <w:r w:rsidRPr="00053B80">
        <w:rPr>
          <w:color w:val="auto"/>
          <w:lang w:val="en-GB"/>
        </w:rPr>
        <w:t>Audit of the implementation</w:t>
      </w:r>
      <w:bookmarkEnd w:id="52"/>
    </w:p>
    <w:p w14:paraId="457F05E3" w14:textId="763AEE07" w:rsidR="009B7168" w:rsidRPr="00053B80" w:rsidRDefault="0028200D" w:rsidP="0023069A">
      <w:pPr>
        <w:pStyle w:val="Paragraphedeliste"/>
        <w:numPr>
          <w:ilvl w:val="0"/>
          <w:numId w:val="31"/>
        </w:numPr>
        <w:rPr>
          <w:color w:val="auto"/>
          <w:lang w:val="en-GB"/>
        </w:rPr>
      </w:pPr>
      <w:r w:rsidRPr="00053B80">
        <w:rPr>
          <w:color w:val="auto"/>
          <w:lang w:val="en-GB"/>
        </w:rPr>
        <w:t>Project-and quality management during execution</w:t>
      </w:r>
    </w:p>
    <w:p w14:paraId="28CE3284" w14:textId="06AC3CF6" w:rsidR="0023069A" w:rsidRPr="00053B80" w:rsidRDefault="0028200D" w:rsidP="0023069A">
      <w:pPr>
        <w:pStyle w:val="Paragraphedeliste"/>
        <w:numPr>
          <w:ilvl w:val="1"/>
          <w:numId w:val="31"/>
        </w:numPr>
        <w:rPr>
          <w:color w:val="auto"/>
          <w:lang w:val="en-GB"/>
        </w:rPr>
      </w:pPr>
      <w:r w:rsidRPr="00053B80">
        <w:rPr>
          <w:color w:val="auto"/>
          <w:lang w:val="en-GB"/>
        </w:rPr>
        <w:t>T</w:t>
      </w:r>
      <w:r w:rsidR="00A00D96" w:rsidRPr="00053B80">
        <w:rPr>
          <w:color w:val="auto"/>
          <w:lang w:val="en-GB"/>
        </w:rPr>
        <w:t>echnical inspection of the work</w:t>
      </w:r>
    </w:p>
    <w:p w14:paraId="491FB2D4" w14:textId="18AB61A4" w:rsidR="009E3D2E" w:rsidRPr="00053B80" w:rsidRDefault="0028200D" w:rsidP="0023069A">
      <w:pPr>
        <w:pStyle w:val="Paragraphedeliste"/>
        <w:numPr>
          <w:ilvl w:val="1"/>
          <w:numId w:val="31"/>
        </w:numPr>
        <w:rPr>
          <w:color w:val="auto"/>
          <w:lang w:val="en-GB"/>
        </w:rPr>
      </w:pPr>
      <w:r w:rsidRPr="00053B80">
        <w:rPr>
          <w:color w:val="auto"/>
          <w:lang w:val="en-GB"/>
        </w:rPr>
        <w:t>Inspection and follow-up of the implementation of the planning</w:t>
      </w:r>
    </w:p>
    <w:p w14:paraId="4DFBB1AB" w14:textId="01CD93DE" w:rsidR="009E3D2E" w:rsidRPr="00053B80" w:rsidRDefault="0028200D" w:rsidP="0023069A">
      <w:pPr>
        <w:pStyle w:val="Paragraphedeliste"/>
        <w:numPr>
          <w:ilvl w:val="1"/>
          <w:numId w:val="31"/>
        </w:numPr>
        <w:rPr>
          <w:color w:val="auto"/>
          <w:lang w:val="en-GB"/>
        </w:rPr>
      </w:pPr>
      <w:r w:rsidRPr="00053B80">
        <w:rPr>
          <w:color w:val="auto"/>
          <w:lang w:val="en-GB"/>
        </w:rPr>
        <w:t>Management of the weakly work meting (technical, cost-technical, organisational)</w:t>
      </w:r>
    </w:p>
    <w:p w14:paraId="47E5AEA1" w14:textId="46AE6378" w:rsidR="009E3D2E" w:rsidRPr="00053B80" w:rsidRDefault="0028200D" w:rsidP="0023069A">
      <w:pPr>
        <w:pStyle w:val="Paragraphedeliste"/>
        <w:numPr>
          <w:ilvl w:val="1"/>
          <w:numId w:val="31"/>
        </w:numPr>
        <w:rPr>
          <w:color w:val="auto"/>
          <w:lang w:val="en-GB"/>
        </w:rPr>
      </w:pPr>
      <w:r w:rsidRPr="00053B80">
        <w:rPr>
          <w:color w:val="auto"/>
          <w:lang w:val="en-GB"/>
        </w:rPr>
        <w:t>Reporting</w:t>
      </w:r>
    </w:p>
    <w:p w14:paraId="1A8682D4" w14:textId="63D1F928" w:rsidR="0023069A" w:rsidRPr="00053B80" w:rsidRDefault="00AA5EA0" w:rsidP="0023069A">
      <w:pPr>
        <w:pStyle w:val="Paragraphedeliste"/>
        <w:numPr>
          <w:ilvl w:val="0"/>
          <w:numId w:val="31"/>
        </w:numPr>
        <w:rPr>
          <w:color w:val="auto"/>
          <w:lang w:val="en-GB"/>
        </w:rPr>
      </w:pPr>
      <w:r w:rsidRPr="00053B80">
        <w:rPr>
          <w:color w:val="auto"/>
          <w:lang w:val="en-GB"/>
        </w:rPr>
        <w:t>Delivery</w:t>
      </w:r>
    </w:p>
    <w:p w14:paraId="28B94144" w14:textId="6FE37D63" w:rsidR="009E3D2E" w:rsidRPr="00053B80" w:rsidRDefault="00B70BC4" w:rsidP="00A9382A">
      <w:pPr>
        <w:pStyle w:val="Paragraphedeliste"/>
        <w:numPr>
          <w:ilvl w:val="1"/>
          <w:numId w:val="31"/>
        </w:numPr>
        <w:rPr>
          <w:color w:val="auto"/>
          <w:lang w:val="en-GB"/>
        </w:rPr>
      </w:pPr>
      <w:r w:rsidRPr="00053B80">
        <w:rPr>
          <w:color w:val="auto"/>
          <w:lang w:val="en-GB"/>
        </w:rPr>
        <w:t>Assistance with</w:t>
      </w:r>
      <w:r w:rsidR="0028200D" w:rsidRPr="00053B80">
        <w:rPr>
          <w:color w:val="auto"/>
          <w:lang w:val="en-GB"/>
        </w:rPr>
        <w:t xml:space="preserve"> the provisional and final </w:t>
      </w:r>
      <w:r w:rsidR="00AA5EA0" w:rsidRPr="00053B80">
        <w:rPr>
          <w:color w:val="auto"/>
          <w:lang w:val="en-GB"/>
        </w:rPr>
        <w:t>delivery</w:t>
      </w:r>
    </w:p>
    <w:p w14:paraId="7255E84C" w14:textId="64932EEA" w:rsidR="00A9382A" w:rsidRPr="00053B80" w:rsidRDefault="00AA5EA0" w:rsidP="00A9382A">
      <w:pPr>
        <w:pStyle w:val="Paragraphedeliste"/>
        <w:numPr>
          <w:ilvl w:val="1"/>
          <w:numId w:val="31"/>
        </w:numPr>
        <w:rPr>
          <w:color w:val="auto"/>
          <w:lang w:val="en-GB"/>
        </w:rPr>
      </w:pPr>
      <w:r w:rsidRPr="00053B80">
        <w:rPr>
          <w:color w:val="auto"/>
          <w:lang w:val="en-GB"/>
        </w:rPr>
        <w:t>Initial delivery</w:t>
      </w:r>
      <w:r w:rsidR="001B3379" w:rsidRPr="00053B80">
        <w:rPr>
          <w:color w:val="auto"/>
          <w:lang w:val="en-GB"/>
        </w:rPr>
        <w:t xml:space="preserve"> of the technical installations</w:t>
      </w:r>
    </w:p>
    <w:p w14:paraId="34BB914A" w14:textId="2D7DFFE6" w:rsidR="0023069A" w:rsidRPr="00053B80" w:rsidRDefault="001B3379" w:rsidP="0023069A">
      <w:pPr>
        <w:pStyle w:val="Paragraphedeliste"/>
        <w:numPr>
          <w:ilvl w:val="0"/>
          <w:numId w:val="31"/>
        </w:numPr>
        <w:rPr>
          <w:color w:val="auto"/>
          <w:lang w:val="en-GB"/>
        </w:rPr>
      </w:pPr>
      <w:r w:rsidRPr="00053B80">
        <w:rPr>
          <w:color w:val="auto"/>
          <w:lang w:val="en-GB"/>
        </w:rPr>
        <w:t>EPB-reporting</w:t>
      </w:r>
    </w:p>
    <w:p w14:paraId="1304B9C7" w14:textId="55CEDDD7" w:rsidR="00A9382A" w:rsidRPr="00053B80" w:rsidRDefault="001B3379" w:rsidP="00A9382A">
      <w:pPr>
        <w:pStyle w:val="Paragraphedeliste"/>
        <w:numPr>
          <w:ilvl w:val="0"/>
          <w:numId w:val="31"/>
        </w:numPr>
        <w:rPr>
          <w:color w:val="auto"/>
          <w:lang w:val="en-GB"/>
        </w:rPr>
      </w:pPr>
      <w:r w:rsidRPr="00053B80">
        <w:rPr>
          <w:color w:val="auto"/>
          <w:lang w:val="en-GB"/>
        </w:rPr>
        <w:t>Safety coordination</w:t>
      </w:r>
    </w:p>
    <w:p w14:paraId="4FB86C86" w14:textId="77777777" w:rsidR="00F84CAF" w:rsidRPr="00053B80" w:rsidRDefault="00F84CAF" w:rsidP="00F84CAF">
      <w:pPr>
        <w:rPr>
          <w:lang w:val="en-GB"/>
        </w:rPr>
        <w:sectPr w:rsidR="00F84CAF" w:rsidRPr="00053B80" w:rsidSect="007778BB">
          <w:pgSz w:w="11906" w:h="16838"/>
          <w:pgMar w:top="1417" w:right="1417" w:bottom="1417" w:left="1417" w:header="567" w:footer="720" w:gutter="0"/>
          <w:cols w:space="720"/>
          <w:docGrid w:linePitch="360"/>
        </w:sectPr>
      </w:pPr>
    </w:p>
    <w:p w14:paraId="19841A56" w14:textId="70B3C75B" w:rsidR="00F61DC4" w:rsidRPr="00053B80" w:rsidRDefault="00F61DC4" w:rsidP="00F61DC4">
      <w:pPr>
        <w:spacing w:before="0" w:beforeAutospacing="0" w:after="0" w:afterAutospacing="0"/>
        <w:contextualSpacing/>
        <w:rPr>
          <w:lang w:val="en-GB"/>
        </w:rPr>
      </w:pPr>
    </w:p>
    <w:p w14:paraId="7209394B" w14:textId="77777777" w:rsidR="001B3379" w:rsidRPr="00053B80" w:rsidRDefault="001B3379" w:rsidP="00F61DC4">
      <w:pPr>
        <w:spacing w:before="0" w:beforeAutospacing="0" w:after="0" w:afterAutospacing="0"/>
        <w:contextualSpacing/>
        <w:rPr>
          <w:lang w:val="en-GB"/>
        </w:rPr>
      </w:pPr>
    </w:p>
    <w:p w14:paraId="66E7E209" w14:textId="14D948AF" w:rsidR="001B3379" w:rsidRPr="00053B80" w:rsidRDefault="001B3379" w:rsidP="00F61DC4">
      <w:pPr>
        <w:spacing w:before="0" w:beforeAutospacing="0" w:after="0" w:afterAutospacing="0"/>
        <w:contextualSpacing/>
        <w:rPr>
          <w:color w:val="auto"/>
          <w:lang w:val="en-GB"/>
        </w:rPr>
      </w:pPr>
      <w:r w:rsidRPr="00053B80">
        <w:rPr>
          <w:color w:val="auto"/>
          <w:lang w:val="en-GB"/>
        </w:rPr>
        <w:t>This results in an overview of the total costs until the delivery of the several scenarios (BAU-E90-E60).</w:t>
      </w:r>
    </w:p>
    <w:p w14:paraId="7C75C3A6" w14:textId="0FBB05C6" w:rsidR="001B3379" w:rsidRPr="00053B80" w:rsidRDefault="001B3379" w:rsidP="00F61DC4">
      <w:pPr>
        <w:spacing w:before="0" w:beforeAutospacing="0" w:after="0" w:afterAutospacing="0"/>
        <w:contextualSpacing/>
        <w:rPr>
          <w:color w:val="auto"/>
          <w:lang w:val="en-GB"/>
        </w:rPr>
      </w:pPr>
      <w:r w:rsidRPr="00053B80">
        <w:rPr>
          <w:color w:val="auto"/>
          <w:lang w:val="en-GB"/>
        </w:rPr>
        <w:t>Special attention is paid to the difference between the TCO (20 years) between the energetic scenarios and the BAU scenario.</w:t>
      </w:r>
    </w:p>
    <w:p w14:paraId="5722A623" w14:textId="77777777" w:rsidR="00F61DC4" w:rsidRPr="00053B80" w:rsidRDefault="00F61DC4" w:rsidP="00F61DC4">
      <w:pPr>
        <w:spacing w:before="0" w:beforeAutospacing="0" w:after="0" w:afterAutospacing="0"/>
        <w:contextualSpacing/>
        <w:rPr>
          <w:lang w:val="en-GB"/>
        </w:rPr>
      </w:pPr>
    </w:p>
    <w:tbl>
      <w:tblPr>
        <w:tblStyle w:val="Grilledutableau"/>
        <w:tblW w:w="0" w:type="auto"/>
        <w:tblLayout w:type="fixed"/>
        <w:tblLook w:val="04A0" w:firstRow="1" w:lastRow="0" w:firstColumn="1" w:lastColumn="0" w:noHBand="0" w:noVBand="1"/>
      </w:tblPr>
      <w:tblGrid>
        <w:gridCol w:w="2211"/>
        <w:gridCol w:w="2150"/>
        <w:gridCol w:w="1843"/>
        <w:gridCol w:w="1842"/>
        <w:gridCol w:w="1701"/>
        <w:gridCol w:w="1560"/>
        <w:gridCol w:w="1701"/>
      </w:tblGrid>
      <w:tr w:rsidR="0023069A" w:rsidRPr="00053B80" w14:paraId="6A2139FB" w14:textId="68BA433C" w:rsidTr="0023069A">
        <w:trPr>
          <w:trHeight w:val="483"/>
        </w:trPr>
        <w:tc>
          <w:tcPr>
            <w:tcW w:w="2211" w:type="dxa"/>
            <w:shd w:val="pct10" w:color="auto" w:fill="auto"/>
            <w:vAlign w:val="center"/>
          </w:tcPr>
          <w:p w14:paraId="3388289B" w14:textId="24680039" w:rsidR="0023069A" w:rsidRPr="00053B80" w:rsidRDefault="0023069A" w:rsidP="00DF10E0">
            <w:pPr>
              <w:spacing w:before="120" w:beforeAutospacing="0" w:after="120" w:afterAutospacing="0"/>
              <w:rPr>
                <w:b/>
                <w:lang w:val="en-GB"/>
              </w:rPr>
            </w:pPr>
            <w:r w:rsidRPr="00053B80">
              <w:rPr>
                <w:b/>
                <w:lang w:val="en-GB"/>
              </w:rPr>
              <w:t>Renovation roadmap</w:t>
            </w:r>
          </w:p>
        </w:tc>
        <w:tc>
          <w:tcPr>
            <w:tcW w:w="2150" w:type="dxa"/>
            <w:shd w:val="pct10" w:color="auto" w:fill="auto"/>
            <w:vAlign w:val="center"/>
          </w:tcPr>
          <w:p w14:paraId="5EB79BE8" w14:textId="4599E762" w:rsidR="0023069A" w:rsidRPr="00053B80" w:rsidRDefault="00AA5EA0" w:rsidP="00DF10E0">
            <w:pPr>
              <w:spacing w:before="120" w:beforeAutospacing="0" w:after="120" w:afterAutospacing="0"/>
              <w:rPr>
                <w:b/>
                <w:lang w:val="en-GB"/>
              </w:rPr>
            </w:pPr>
            <w:r w:rsidRPr="00053B80">
              <w:rPr>
                <w:b/>
                <w:lang w:val="en-GB"/>
              </w:rPr>
              <w:t>Cost of investment</w:t>
            </w:r>
            <w:r w:rsidR="0023069A" w:rsidRPr="00053B80">
              <w:rPr>
                <w:b/>
                <w:lang w:val="en-GB"/>
              </w:rPr>
              <w:t xml:space="preserve"> </w:t>
            </w:r>
          </w:p>
          <w:p w14:paraId="098AA2AC" w14:textId="44E50639" w:rsidR="0023069A" w:rsidRPr="00053B80" w:rsidRDefault="0023069A" w:rsidP="00DF10E0">
            <w:pPr>
              <w:spacing w:before="120" w:beforeAutospacing="0" w:after="120" w:afterAutospacing="0"/>
              <w:rPr>
                <w:b/>
                <w:lang w:val="en-GB"/>
              </w:rPr>
            </w:pPr>
            <w:r w:rsidRPr="00053B80">
              <w:rPr>
                <w:b/>
                <w:lang w:val="en-GB"/>
              </w:rPr>
              <w:t>(€)</w:t>
            </w:r>
          </w:p>
        </w:tc>
        <w:tc>
          <w:tcPr>
            <w:tcW w:w="1843" w:type="dxa"/>
            <w:shd w:val="pct10" w:color="auto" w:fill="auto"/>
            <w:vAlign w:val="center"/>
          </w:tcPr>
          <w:p w14:paraId="728A3F17" w14:textId="4913D39A" w:rsidR="0023069A" w:rsidRPr="00053B80" w:rsidRDefault="0023069A" w:rsidP="00DF10E0">
            <w:pPr>
              <w:spacing w:before="120" w:beforeAutospacing="0" w:after="120" w:afterAutospacing="0"/>
              <w:rPr>
                <w:b/>
                <w:lang w:val="en-GB"/>
              </w:rPr>
            </w:pPr>
            <w:r w:rsidRPr="00053B80">
              <w:rPr>
                <w:b/>
                <w:lang w:val="en-GB"/>
              </w:rPr>
              <w:t xml:space="preserve">Extra </w:t>
            </w:r>
            <w:r w:rsidR="00AA5EA0" w:rsidRPr="00053B80">
              <w:rPr>
                <w:b/>
                <w:lang w:val="en-GB"/>
              </w:rPr>
              <w:t>audit</w:t>
            </w:r>
            <w:r w:rsidRPr="00053B80">
              <w:rPr>
                <w:b/>
                <w:lang w:val="en-GB"/>
              </w:rPr>
              <w:t xml:space="preserve"> </w:t>
            </w:r>
          </w:p>
          <w:p w14:paraId="268F443A" w14:textId="3CA345C0" w:rsidR="0023069A" w:rsidRPr="00053B80" w:rsidRDefault="0023069A" w:rsidP="00DF10E0">
            <w:pPr>
              <w:spacing w:before="120" w:beforeAutospacing="0" w:after="120" w:afterAutospacing="0"/>
              <w:rPr>
                <w:b/>
                <w:lang w:val="en-GB"/>
              </w:rPr>
            </w:pPr>
            <w:r w:rsidRPr="00053B80">
              <w:rPr>
                <w:b/>
                <w:lang w:val="en-GB"/>
              </w:rPr>
              <w:t>(€)</w:t>
            </w:r>
          </w:p>
        </w:tc>
        <w:tc>
          <w:tcPr>
            <w:tcW w:w="1842" w:type="dxa"/>
            <w:shd w:val="pct10" w:color="auto" w:fill="auto"/>
            <w:vAlign w:val="center"/>
          </w:tcPr>
          <w:p w14:paraId="212C849D" w14:textId="3C16FC31" w:rsidR="0023069A" w:rsidRPr="00053B80" w:rsidRDefault="00AA5EA0" w:rsidP="00DF10E0">
            <w:pPr>
              <w:spacing w:before="120" w:beforeAutospacing="0" w:after="120" w:afterAutospacing="0"/>
              <w:rPr>
                <w:b/>
                <w:lang w:val="en-GB"/>
              </w:rPr>
            </w:pPr>
            <w:r w:rsidRPr="00053B80">
              <w:rPr>
                <w:b/>
                <w:lang w:val="en-GB"/>
              </w:rPr>
              <w:t>Preliminary draft</w:t>
            </w:r>
          </w:p>
          <w:p w14:paraId="61393132" w14:textId="43E82E96" w:rsidR="0023069A" w:rsidRPr="00053B80" w:rsidRDefault="0023069A" w:rsidP="00DF10E0">
            <w:pPr>
              <w:spacing w:before="120" w:beforeAutospacing="0" w:after="120" w:afterAutospacing="0"/>
              <w:rPr>
                <w:b/>
                <w:lang w:val="en-GB"/>
              </w:rPr>
            </w:pPr>
            <w:r w:rsidRPr="00053B80">
              <w:rPr>
                <w:b/>
                <w:lang w:val="en-GB"/>
              </w:rPr>
              <w:t>(€)</w:t>
            </w:r>
          </w:p>
        </w:tc>
        <w:tc>
          <w:tcPr>
            <w:tcW w:w="1701" w:type="dxa"/>
            <w:shd w:val="pct10" w:color="auto" w:fill="auto"/>
          </w:tcPr>
          <w:p w14:paraId="004C76D4" w14:textId="0EBE2804" w:rsidR="0023069A" w:rsidRPr="00053B80" w:rsidRDefault="00AA5EA0" w:rsidP="00AA5EA0">
            <w:pPr>
              <w:spacing w:before="120" w:beforeAutospacing="0" w:after="120" w:afterAutospacing="0"/>
              <w:rPr>
                <w:b/>
                <w:lang w:val="en-GB"/>
              </w:rPr>
            </w:pPr>
            <w:r w:rsidRPr="00053B80">
              <w:rPr>
                <w:b/>
                <w:lang w:val="en-GB"/>
              </w:rPr>
              <w:t xml:space="preserve">Tender documents </w:t>
            </w:r>
            <w:r w:rsidR="0023069A" w:rsidRPr="00053B80">
              <w:rPr>
                <w:b/>
                <w:lang w:val="en-GB"/>
              </w:rPr>
              <w:t>(€)</w:t>
            </w:r>
          </w:p>
        </w:tc>
        <w:tc>
          <w:tcPr>
            <w:tcW w:w="1560" w:type="dxa"/>
            <w:shd w:val="pct10" w:color="auto" w:fill="auto"/>
          </w:tcPr>
          <w:p w14:paraId="5E15EA9A" w14:textId="4D2F6518" w:rsidR="0023069A" w:rsidRPr="00053B80" w:rsidRDefault="00AA5EA0" w:rsidP="00DF10E0">
            <w:pPr>
              <w:spacing w:before="120" w:beforeAutospacing="0" w:after="120" w:afterAutospacing="0"/>
              <w:rPr>
                <w:b/>
                <w:lang w:val="en-GB"/>
              </w:rPr>
            </w:pPr>
            <w:r w:rsidRPr="00053B80">
              <w:rPr>
                <w:b/>
                <w:lang w:val="en-GB"/>
              </w:rPr>
              <w:t>Tender</w:t>
            </w:r>
          </w:p>
          <w:p w14:paraId="7F58BC75" w14:textId="427B329F" w:rsidR="0023069A" w:rsidRPr="00053B80" w:rsidRDefault="0023069A" w:rsidP="00DF10E0">
            <w:pPr>
              <w:spacing w:before="120" w:beforeAutospacing="0" w:after="120" w:afterAutospacing="0"/>
              <w:rPr>
                <w:b/>
                <w:lang w:val="en-GB"/>
              </w:rPr>
            </w:pPr>
            <w:r w:rsidRPr="00053B80">
              <w:rPr>
                <w:b/>
                <w:lang w:val="en-GB"/>
              </w:rPr>
              <w:t>(€)</w:t>
            </w:r>
          </w:p>
        </w:tc>
        <w:tc>
          <w:tcPr>
            <w:tcW w:w="1701" w:type="dxa"/>
            <w:shd w:val="pct10" w:color="auto" w:fill="auto"/>
          </w:tcPr>
          <w:p w14:paraId="4CB248DC" w14:textId="6DBA404C" w:rsidR="0023069A" w:rsidRPr="00053B80" w:rsidRDefault="00AA5EA0" w:rsidP="00AA5EA0">
            <w:pPr>
              <w:spacing w:before="120" w:beforeAutospacing="0" w:after="120" w:afterAutospacing="0"/>
              <w:rPr>
                <w:b/>
                <w:lang w:val="en-GB"/>
              </w:rPr>
            </w:pPr>
            <w:r w:rsidRPr="00053B80">
              <w:rPr>
                <w:b/>
                <w:lang w:val="en-GB"/>
              </w:rPr>
              <w:t>Inspection of implementation</w:t>
            </w:r>
            <w:r w:rsidR="0023069A" w:rsidRPr="00053B80">
              <w:rPr>
                <w:b/>
                <w:lang w:val="en-GB"/>
              </w:rPr>
              <w:t xml:space="preserve"> (€)</w:t>
            </w:r>
          </w:p>
        </w:tc>
      </w:tr>
      <w:tr w:rsidR="0023069A" w:rsidRPr="00053B80" w14:paraId="79FF11D8" w14:textId="6EA2079F" w:rsidTr="0023069A">
        <w:tc>
          <w:tcPr>
            <w:tcW w:w="2211" w:type="dxa"/>
          </w:tcPr>
          <w:p w14:paraId="17BA44D4" w14:textId="09D604FE" w:rsidR="0023069A" w:rsidRPr="00053B80" w:rsidRDefault="0023069A" w:rsidP="00F84CAF">
            <w:pPr>
              <w:rPr>
                <w:lang w:val="en-GB"/>
              </w:rPr>
            </w:pPr>
          </w:p>
          <w:p w14:paraId="5FEF290B" w14:textId="77777777" w:rsidR="0023069A" w:rsidRPr="00053B80" w:rsidRDefault="0023069A" w:rsidP="00F84CAF">
            <w:pPr>
              <w:rPr>
                <w:lang w:val="en-GB"/>
              </w:rPr>
            </w:pPr>
            <w:r w:rsidRPr="00053B80">
              <w:rPr>
                <w:noProof/>
                <w:lang w:eastAsia="fr-FR"/>
              </w:rPr>
              <w:drawing>
                <wp:inline distT="0" distB="0" distL="0" distR="0" wp14:anchorId="2E1971A4" wp14:editId="21296836">
                  <wp:extent cx="786765" cy="10915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75067564" w14:textId="77777777" w:rsidR="0023069A" w:rsidRPr="00053B80" w:rsidRDefault="0023069A" w:rsidP="00F84CAF">
            <w:pPr>
              <w:rPr>
                <w:lang w:val="en-GB"/>
              </w:rPr>
            </w:pPr>
          </w:p>
        </w:tc>
        <w:tc>
          <w:tcPr>
            <w:tcW w:w="2150" w:type="dxa"/>
          </w:tcPr>
          <w:p w14:paraId="5017087F" w14:textId="77777777" w:rsidR="0023069A" w:rsidRPr="00053B80" w:rsidRDefault="0023069A" w:rsidP="00F84CAF">
            <w:pPr>
              <w:rPr>
                <w:lang w:val="en-GB"/>
              </w:rPr>
            </w:pPr>
          </w:p>
          <w:p w14:paraId="13D27AD6" w14:textId="6D5A0C77" w:rsidR="0023069A" w:rsidRPr="00053B80" w:rsidRDefault="0023069A" w:rsidP="00DF10E0">
            <w:pPr>
              <w:rPr>
                <w:lang w:val="en-GB"/>
              </w:rPr>
            </w:pPr>
          </w:p>
        </w:tc>
        <w:tc>
          <w:tcPr>
            <w:tcW w:w="1843" w:type="dxa"/>
          </w:tcPr>
          <w:p w14:paraId="0CBF20D0" w14:textId="77777777" w:rsidR="0023069A" w:rsidRPr="00053B80" w:rsidRDefault="0023069A" w:rsidP="00F84CAF">
            <w:pPr>
              <w:rPr>
                <w:lang w:val="en-GB"/>
              </w:rPr>
            </w:pPr>
          </w:p>
        </w:tc>
        <w:tc>
          <w:tcPr>
            <w:tcW w:w="1842" w:type="dxa"/>
          </w:tcPr>
          <w:p w14:paraId="1B5A8077" w14:textId="77777777" w:rsidR="0023069A" w:rsidRPr="00053B80" w:rsidRDefault="0023069A" w:rsidP="00F84CAF">
            <w:pPr>
              <w:rPr>
                <w:lang w:val="en-GB"/>
              </w:rPr>
            </w:pPr>
          </w:p>
        </w:tc>
        <w:tc>
          <w:tcPr>
            <w:tcW w:w="1701" w:type="dxa"/>
          </w:tcPr>
          <w:p w14:paraId="4E99C1CC" w14:textId="77777777" w:rsidR="0023069A" w:rsidRPr="00053B80" w:rsidRDefault="0023069A" w:rsidP="00F84CAF">
            <w:pPr>
              <w:rPr>
                <w:lang w:val="en-GB"/>
              </w:rPr>
            </w:pPr>
          </w:p>
        </w:tc>
        <w:tc>
          <w:tcPr>
            <w:tcW w:w="1560" w:type="dxa"/>
          </w:tcPr>
          <w:p w14:paraId="3FDE8166" w14:textId="77777777" w:rsidR="0023069A" w:rsidRPr="00053B80" w:rsidRDefault="0023069A" w:rsidP="00F84CAF">
            <w:pPr>
              <w:rPr>
                <w:lang w:val="en-GB"/>
              </w:rPr>
            </w:pPr>
          </w:p>
        </w:tc>
        <w:tc>
          <w:tcPr>
            <w:tcW w:w="1701" w:type="dxa"/>
          </w:tcPr>
          <w:p w14:paraId="590B4796" w14:textId="0A42CDD1" w:rsidR="0023069A" w:rsidRPr="00053B80" w:rsidRDefault="0023069A" w:rsidP="00F84CAF">
            <w:pPr>
              <w:rPr>
                <w:lang w:val="en-GB"/>
              </w:rPr>
            </w:pPr>
          </w:p>
        </w:tc>
      </w:tr>
      <w:tr w:rsidR="0023069A" w:rsidRPr="00053B80" w14:paraId="799DD327" w14:textId="20C623D4" w:rsidTr="0023069A">
        <w:trPr>
          <w:trHeight w:val="602"/>
        </w:trPr>
        <w:tc>
          <w:tcPr>
            <w:tcW w:w="2211" w:type="dxa"/>
            <w:vAlign w:val="center"/>
          </w:tcPr>
          <w:p w14:paraId="495C89A6" w14:textId="2E8B524A" w:rsidR="0023069A" w:rsidRPr="00053B80" w:rsidRDefault="00AA5EA0" w:rsidP="00AA5EA0">
            <w:pPr>
              <w:rPr>
                <w:lang w:val="en-GB"/>
              </w:rPr>
            </w:pPr>
            <w:r w:rsidRPr="00053B80">
              <w:rPr>
                <w:lang w:val="en-GB"/>
              </w:rPr>
              <w:t>C</w:t>
            </w:r>
            <w:r w:rsidR="0023069A" w:rsidRPr="00053B80">
              <w:rPr>
                <w:lang w:val="en-GB"/>
              </w:rPr>
              <w:t>ost per m</w:t>
            </w:r>
            <w:r w:rsidRPr="00053B80">
              <w:rPr>
                <w:lang w:val="en-GB"/>
              </w:rPr>
              <w:t>easure</w:t>
            </w:r>
          </w:p>
        </w:tc>
        <w:tc>
          <w:tcPr>
            <w:tcW w:w="2150" w:type="dxa"/>
          </w:tcPr>
          <w:p w14:paraId="7E197AA5" w14:textId="77777777" w:rsidR="0023069A" w:rsidRPr="00053B80" w:rsidRDefault="0023069A" w:rsidP="00F84CAF">
            <w:pPr>
              <w:rPr>
                <w:lang w:val="en-GB"/>
              </w:rPr>
            </w:pPr>
          </w:p>
        </w:tc>
        <w:tc>
          <w:tcPr>
            <w:tcW w:w="1843" w:type="dxa"/>
          </w:tcPr>
          <w:p w14:paraId="328307E0" w14:textId="77777777" w:rsidR="0023069A" w:rsidRPr="00053B80" w:rsidRDefault="0023069A" w:rsidP="00F84CAF">
            <w:pPr>
              <w:rPr>
                <w:lang w:val="en-GB"/>
              </w:rPr>
            </w:pPr>
          </w:p>
        </w:tc>
        <w:tc>
          <w:tcPr>
            <w:tcW w:w="1842" w:type="dxa"/>
          </w:tcPr>
          <w:p w14:paraId="67D1E07C" w14:textId="77777777" w:rsidR="0023069A" w:rsidRPr="00053B80" w:rsidRDefault="0023069A" w:rsidP="00F84CAF">
            <w:pPr>
              <w:rPr>
                <w:lang w:val="en-GB"/>
              </w:rPr>
            </w:pPr>
          </w:p>
        </w:tc>
        <w:tc>
          <w:tcPr>
            <w:tcW w:w="1701" w:type="dxa"/>
          </w:tcPr>
          <w:p w14:paraId="272773D1" w14:textId="77777777" w:rsidR="0023069A" w:rsidRPr="00053B80" w:rsidRDefault="0023069A" w:rsidP="00F84CAF">
            <w:pPr>
              <w:rPr>
                <w:lang w:val="en-GB"/>
              </w:rPr>
            </w:pPr>
          </w:p>
        </w:tc>
        <w:tc>
          <w:tcPr>
            <w:tcW w:w="1560" w:type="dxa"/>
          </w:tcPr>
          <w:p w14:paraId="4BB1625F" w14:textId="77777777" w:rsidR="0023069A" w:rsidRPr="00053B80" w:rsidRDefault="0023069A" w:rsidP="00F84CAF">
            <w:pPr>
              <w:rPr>
                <w:lang w:val="en-GB"/>
              </w:rPr>
            </w:pPr>
          </w:p>
        </w:tc>
        <w:tc>
          <w:tcPr>
            <w:tcW w:w="1701" w:type="dxa"/>
          </w:tcPr>
          <w:p w14:paraId="6C5949CA" w14:textId="561701EA" w:rsidR="0023069A" w:rsidRPr="00053B80" w:rsidRDefault="0023069A" w:rsidP="00F84CAF">
            <w:pPr>
              <w:rPr>
                <w:lang w:val="en-GB"/>
              </w:rPr>
            </w:pPr>
          </w:p>
        </w:tc>
      </w:tr>
      <w:tr w:rsidR="0023069A" w:rsidRPr="00053B80" w14:paraId="3BBE6707" w14:textId="3870B90D" w:rsidTr="00F61DC4">
        <w:trPr>
          <w:trHeight w:val="553"/>
        </w:trPr>
        <w:tc>
          <w:tcPr>
            <w:tcW w:w="2211" w:type="dxa"/>
            <w:vAlign w:val="center"/>
          </w:tcPr>
          <w:p w14:paraId="36BA84C4" w14:textId="11A9F9FA" w:rsidR="0023069A" w:rsidRPr="00053B80" w:rsidRDefault="00AA5EA0" w:rsidP="00AA5EA0">
            <w:pPr>
              <w:rPr>
                <w:lang w:val="en-GB"/>
              </w:rPr>
            </w:pPr>
            <w:r w:rsidRPr="00053B80">
              <w:rPr>
                <w:lang w:val="en-GB"/>
              </w:rPr>
              <w:t xml:space="preserve">Total </w:t>
            </w:r>
            <w:r w:rsidR="008E447D" w:rsidRPr="00053B80">
              <w:rPr>
                <w:lang w:val="en-GB"/>
              </w:rPr>
              <w:t>cost of</w:t>
            </w:r>
            <w:r w:rsidRPr="00053B80">
              <w:rPr>
                <w:lang w:val="en-GB"/>
              </w:rPr>
              <w:t xml:space="preserve"> the </w:t>
            </w:r>
            <w:r w:rsidR="0023069A" w:rsidRPr="00053B80">
              <w:rPr>
                <w:lang w:val="en-GB"/>
              </w:rPr>
              <w:t>scenario</w:t>
            </w:r>
          </w:p>
        </w:tc>
        <w:tc>
          <w:tcPr>
            <w:tcW w:w="2150" w:type="dxa"/>
          </w:tcPr>
          <w:p w14:paraId="7B56988B" w14:textId="77777777" w:rsidR="0023069A" w:rsidRPr="00053B80" w:rsidRDefault="0023069A" w:rsidP="00F84CAF">
            <w:pPr>
              <w:rPr>
                <w:lang w:val="en-GB"/>
              </w:rPr>
            </w:pPr>
          </w:p>
        </w:tc>
        <w:tc>
          <w:tcPr>
            <w:tcW w:w="8647" w:type="dxa"/>
            <w:gridSpan w:val="5"/>
          </w:tcPr>
          <w:p w14:paraId="57780C80" w14:textId="6F17B3B8" w:rsidR="0023069A" w:rsidRPr="00053B80" w:rsidRDefault="0023069A" w:rsidP="00F84CAF">
            <w:pPr>
              <w:rPr>
                <w:lang w:val="en-GB"/>
              </w:rPr>
            </w:pPr>
          </w:p>
        </w:tc>
      </w:tr>
      <w:tr w:rsidR="0023069A" w:rsidRPr="00053B80" w14:paraId="78525616" w14:textId="3384701B" w:rsidTr="00F61DC4">
        <w:tc>
          <w:tcPr>
            <w:tcW w:w="2211" w:type="dxa"/>
            <w:vAlign w:val="center"/>
          </w:tcPr>
          <w:p w14:paraId="12834C97" w14:textId="647804FA" w:rsidR="0023069A" w:rsidRPr="00053B80" w:rsidRDefault="00AA5EA0" w:rsidP="00AA5EA0">
            <w:pPr>
              <w:rPr>
                <w:lang w:val="en-GB"/>
              </w:rPr>
            </w:pPr>
            <w:r w:rsidRPr="00053B80">
              <w:rPr>
                <w:lang w:val="en-GB"/>
              </w:rPr>
              <w:t>Difference TCO in relation</w:t>
            </w:r>
            <w:r w:rsidR="0023069A" w:rsidRPr="00053B80">
              <w:rPr>
                <w:lang w:val="en-GB"/>
              </w:rPr>
              <w:t xml:space="preserve"> to BAU-scenario (20 </w:t>
            </w:r>
            <w:r w:rsidRPr="00053B80">
              <w:rPr>
                <w:lang w:val="en-GB"/>
              </w:rPr>
              <w:t>years</w:t>
            </w:r>
            <w:r w:rsidR="0023069A" w:rsidRPr="00053B80">
              <w:rPr>
                <w:lang w:val="en-GB"/>
              </w:rPr>
              <w:t>)</w:t>
            </w:r>
          </w:p>
        </w:tc>
        <w:tc>
          <w:tcPr>
            <w:tcW w:w="2150" w:type="dxa"/>
          </w:tcPr>
          <w:p w14:paraId="2A04F66E" w14:textId="77777777" w:rsidR="0023069A" w:rsidRPr="00053B80" w:rsidRDefault="0023069A" w:rsidP="00F84CAF">
            <w:pPr>
              <w:rPr>
                <w:lang w:val="en-GB"/>
              </w:rPr>
            </w:pPr>
          </w:p>
        </w:tc>
        <w:tc>
          <w:tcPr>
            <w:tcW w:w="8647" w:type="dxa"/>
            <w:gridSpan w:val="5"/>
          </w:tcPr>
          <w:p w14:paraId="7ACD7AF8" w14:textId="442712B1" w:rsidR="0023069A" w:rsidRPr="00053B80" w:rsidRDefault="0023069A" w:rsidP="00F84CAF">
            <w:pPr>
              <w:rPr>
                <w:lang w:val="en-GB"/>
              </w:rPr>
            </w:pPr>
          </w:p>
        </w:tc>
      </w:tr>
      <w:tr w:rsidR="0023069A" w:rsidRPr="00053B80" w14:paraId="1452231B" w14:textId="37F38104" w:rsidTr="00F61DC4">
        <w:tc>
          <w:tcPr>
            <w:tcW w:w="2211" w:type="dxa"/>
            <w:vAlign w:val="center"/>
          </w:tcPr>
          <w:p w14:paraId="09BD8AB9" w14:textId="4479C620" w:rsidR="0023069A" w:rsidRPr="00053B80" w:rsidRDefault="00966688" w:rsidP="009E3D2E">
            <w:pPr>
              <w:rPr>
                <w:lang w:val="en-GB"/>
              </w:rPr>
            </w:pPr>
            <w:r w:rsidRPr="00053B80">
              <w:rPr>
                <w:lang w:val="en-GB"/>
              </w:rPr>
              <w:t>Added value property</w:t>
            </w:r>
          </w:p>
        </w:tc>
        <w:tc>
          <w:tcPr>
            <w:tcW w:w="2150" w:type="dxa"/>
          </w:tcPr>
          <w:p w14:paraId="7E84CD34" w14:textId="77777777" w:rsidR="0023069A" w:rsidRPr="00053B80" w:rsidRDefault="0023069A" w:rsidP="00F84CAF">
            <w:pPr>
              <w:rPr>
                <w:lang w:val="en-GB"/>
              </w:rPr>
            </w:pPr>
          </w:p>
        </w:tc>
        <w:tc>
          <w:tcPr>
            <w:tcW w:w="8647" w:type="dxa"/>
            <w:gridSpan w:val="5"/>
          </w:tcPr>
          <w:p w14:paraId="27420D97" w14:textId="1B6EA38B" w:rsidR="0023069A" w:rsidRPr="00053B80" w:rsidRDefault="0023069A" w:rsidP="00F84CAF">
            <w:pPr>
              <w:rPr>
                <w:lang w:val="en-GB"/>
              </w:rPr>
            </w:pPr>
          </w:p>
          <w:p w14:paraId="13A95923" w14:textId="77777777" w:rsidR="0023069A" w:rsidRPr="00053B80" w:rsidRDefault="0023069A" w:rsidP="00F84CAF">
            <w:pPr>
              <w:rPr>
                <w:lang w:val="en-GB"/>
              </w:rPr>
            </w:pPr>
          </w:p>
        </w:tc>
      </w:tr>
    </w:tbl>
    <w:p w14:paraId="4C5A5540" w14:textId="77777777" w:rsidR="00F84CAF" w:rsidRPr="00053B80" w:rsidRDefault="00F84CAF" w:rsidP="00F84CAF">
      <w:pPr>
        <w:rPr>
          <w:lang w:val="en-GB"/>
        </w:rPr>
      </w:pPr>
    </w:p>
    <w:p w14:paraId="4EFF7BD8" w14:textId="77777777" w:rsidR="00F84CAF" w:rsidRPr="00053B80" w:rsidRDefault="00F84CAF" w:rsidP="00A87168">
      <w:pPr>
        <w:pStyle w:val="Titre3"/>
        <w:rPr>
          <w:lang w:val="en-GB"/>
        </w:rPr>
        <w:sectPr w:rsidR="00F84CAF" w:rsidRPr="00053B80" w:rsidSect="00F84CAF">
          <w:pgSz w:w="16838" w:h="11906" w:orient="landscape"/>
          <w:pgMar w:top="1417" w:right="1417" w:bottom="1417" w:left="1417" w:header="567" w:footer="720" w:gutter="0"/>
          <w:cols w:space="720"/>
          <w:docGrid w:linePitch="360"/>
        </w:sectPr>
      </w:pPr>
    </w:p>
    <w:p w14:paraId="62AC251D" w14:textId="73C8E73A" w:rsidR="00F61DC4" w:rsidRPr="00053B80" w:rsidRDefault="00CD1B47" w:rsidP="00F61DC4">
      <w:pPr>
        <w:pStyle w:val="Titre2"/>
        <w:rPr>
          <w:color w:val="auto"/>
        </w:rPr>
      </w:pPr>
      <w:bookmarkStart w:id="53" w:name="_Toc497748730"/>
      <w:r w:rsidRPr="00053B80">
        <w:rPr>
          <w:color w:val="auto"/>
        </w:rPr>
        <w:lastRenderedPageBreak/>
        <w:t>Presentation of the results of the Master</w:t>
      </w:r>
      <w:r w:rsidR="00DA5F28" w:rsidRPr="00053B80">
        <w:rPr>
          <w:color w:val="auto"/>
        </w:rPr>
        <w:t xml:space="preserve"> </w:t>
      </w:r>
      <w:r w:rsidRPr="00053B80">
        <w:rPr>
          <w:color w:val="auto"/>
        </w:rPr>
        <w:t xml:space="preserve">plan </w:t>
      </w:r>
      <w:r w:rsidR="00966688" w:rsidRPr="00053B80">
        <w:rPr>
          <w:color w:val="auto"/>
        </w:rPr>
        <w:t>audit</w:t>
      </w:r>
      <w:bookmarkEnd w:id="53"/>
    </w:p>
    <w:p w14:paraId="1CCFD6C1" w14:textId="7D5B9048" w:rsidR="002B41FC" w:rsidRPr="00053B80" w:rsidRDefault="00CD1B47" w:rsidP="002B41FC">
      <w:pPr>
        <w:rPr>
          <w:color w:val="auto"/>
          <w:lang w:val="en-GB"/>
        </w:rPr>
      </w:pPr>
      <w:r w:rsidRPr="00053B80">
        <w:rPr>
          <w:color w:val="auto"/>
          <w:lang w:val="en-GB"/>
        </w:rPr>
        <w:t>The results of the Master</w:t>
      </w:r>
      <w:r w:rsidR="00DA5F28" w:rsidRPr="00053B80">
        <w:rPr>
          <w:color w:val="auto"/>
          <w:lang w:val="en-GB"/>
        </w:rPr>
        <w:t xml:space="preserve"> </w:t>
      </w:r>
      <w:r w:rsidRPr="00053B80">
        <w:rPr>
          <w:color w:val="auto"/>
          <w:lang w:val="en-GB"/>
        </w:rPr>
        <w:t xml:space="preserve">plan </w:t>
      </w:r>
      <w:r w:rsidR="00966688" w:rsidRPr="00053B80">
        <w:rPr>
          <w:color w:val="auto"/>
          <w:lang w:val="en-GB"/>
        </w:rPr>
        <w:t xml:space="preserve">audit are </w:t>
      </w:r>
      <w:r w:rsidRPr="00053B80">
        <w:rPr>
          <w:color w:val="auto"/>
          <w:lang w:val="en-GB"/>
        </w:rPr>
        <w:t>reported to:</w:t>
      </w:r>
    </w:p>
    <w:p w14:paraId="60CFBE1D" w14:textId="3BDFF6BB" w:rsidR="002B41FC" w:rsidRPr="00053B80" w:rsidRDefault="00CD1B47" w:rsidP="002B41FC">
      <w:pPr>
        <w:pStyle w:val="Paragraphedeliste"/>
        <w:numPr>
          <w:ilvl w:val="0"/>
          <w:numId w:val="32"/>
        </w:numPr>
        <w:rPr>
          <w:color w:val="auto"/>
          <w:lang w:val="en-GB"/>
        </w:rPr>
      </w:pPr>
      <w:r w:rsidRPr="00053B80">
        <w:rPr>
          <w:color w:val="auto"/>
          <w:lang w:val="en-GB"/>
        </w:rPr>
        <w:t xml:space="preserve">the project team of the </w:t>
      </w:r>
      <w:proofErr w:type="spellStart"/>
      <w:r w:rsidRPr="00053B80">
        <w:rPr>
          <w:color w:val="auto"/>
          <w:lang w:val="en-GB"/>
        </w:rPr>
        <w:t>contractor</w:t>
      </w:r>
      <w:r w:rsidR="00966688" w:rsidRPr="00053B80">
        <w:rPr>
          <w:color w:val="auto"/>
          <w:lang w:val="en-GB"/>
        </w:rPr>
        <w:t>|</w:t>
      </w:r>
      <w:r w:rsidRPr="00053B80">
        <w:rPr>
          <w:color w:val="auto"/>
          <w:lang w:val="en-GB"/>
        </w:rPr>
        <w:t>Renovationcoach</w:t>
      </w:r>
      <w:proofErr w:type="spellEnd"/>
      <w:r w:rsidRPr="00053B80">
        <w:rPr>
          <w:color w:val="auto"/>
          <w:lang w:val="en-GB"/>
        </w:rPr>
        <w:t xml:space="preserve"> </w:t>
      </w:r>
      <w:proofErr w:type="spellStart"/>
      <w:r w:rsidRPr="00053B80">
        <w:rPr>
          <w:color w:val="auto"/>
          <w:lang w:val="en-GB"/>
        </w:rPr>
        <w:t>EcoHuis</w:t>
      </w:r>
      <w:proofErr w:type="spellEnd"/>
      <w:r w:rsidR="00966688" w:rsidRPr="00053B80">
        <w:rPr>
          <w:color w:val="auto"/>
          <w:lang w:val="en-GB"/>
        </w:rPr>
        <w:t xml:space="preserve"> |</w:t>
      </w:r>
      <w:r w:rsidRPr="00053B80">
        <w:rPr>
          <w:color w:val="auto"/>
          <w:lang w:val="en-GB"/>
        </w:rPr>
        <w:t>Trustee</w:t>
      </w:r>
    </w:p>
    <w:p w14:paraId="3CB9289D" w14:textId="711A9503" w:rsidR="002B41FC" w:rsidRPr="00053B80" w:rsidRDefault="00CD1B47" w:rsidP="002B41FC">
      <w:pPr>
        <w:pStyle w:val="Paragraphedeliste"/>
        <w:numPr>
          <w:ilvl w:val="0"/>
          <w:numId w:val="32"/>
        </w:numPr>
        <w:rPr>
          <w:color w:val="auto"/>
          <w:lang w:val="en-GB"/>
        </w:rPr>
      </w:pPr>
      <w:r w:rsidRPr="00053B80">
        <w:rPr>
          <w:color w:val="auto"/>
          <w:lang w:val="en-GB"/>
        </w:rPr>
        <w:t xml:space="preserve">Co-owners and trustee </w:t>
      </w:r>
    </w:p>
    <w:tbl>
      <w:tblPr>
        <w:tblStyle w:val="Grilledutableau"/>
        <w:tblW w:w="0" w:type="auto"/>
        <w:shd w:val="pct10" w:color="auto" w:fill="auto"/>
        <w:tblLook w:val="04A0" w:firstRow="1" w:lastRow="0" w:firstColumn="1" w:lastColumn="0" w:noHBand="0" w:noVBand="1"/>
      </w:tblPr>
      <w:tblGrid>
        <w:gridCol w:w="9212"/>
      </w:tblGrid>
      <w:tr w:rsidR="00966688" w:rsidRPr="00053B80" w14:paraId="47D045EC" w14:textId="77777777" w:rsidTr="00CA4E8F">
        <w:tc>
          <w:tcPr>
            <w:tcW w:w="9212" w:type="dxa"/>
            <w:shd w:val="pct10" w:color="auto" w:fill="auto"/>
          </w:tcPr>
          <w:p w14:paraId="0B5F6095" w14:textId="4AEFB166" w:rsidR="00F61DC4" w:rsidRPr="00053B80" w:rsidRDefault="00966688" w:rsidP="00F61DC4">
            <w:pPr>
              <w:rPr>
                <w:b/>
                <w:color w:val="auto"/>
                <w:lang w:val="en-GB"/>
              </w:rPr>
            </w:pPr>
            <w:r w:rsidRPr="00053B80">
              <w:rPr>
                <w:b/>
                <w:color w:val="auto"/>
                <w:lang w:val="en-GB"/>
              </w:rPr>
              <w:t>T</w:t>
            </w:r>
            <w:r w:rsidR="00EC3003" w:rsidRPr="00053B80">
              <w:rPr>
                <w:b/>
                <w:color w:val="auto"/>
                <w:lang w:val="en-GB"/>
              </w:rPr>
              <w:t>his presentation contains at least:</w:t>
            </w:r>
          </w:p>
          <w:p w14:paraId="6508EDD2" w14:textId="2897A61B" w:rsidR="00F61DC4" w:rsidRPr="00053B80" w:rsidRDefault="00EC3003" w:rsidP="00F61DC4">
            <w:pPr>
              <w:numPr>
                <w:ilvl w:val="0"/>
                <w:numId w:val="7"/>
              </w:numPr>
              <w:rPr>
                <w:color w:val="auto"/>
                <w:lang w:val="en-GB"/>
              </w:rPr>
            </w:pPr>
            <w:r w:rsidRPr="00053B80">
              <w:rPr>
                <w:color w:val="auto"/>
                <w:lang w:val="en-GB"/>
              </w:rPr>
              <w:t>A presentation (</w:t>
            </w:r>
            <w:proofErr w:type="spellStart"/>
            <w:r w:rsidRPr="00053B80">
              <w:rPr>
                <w:color w:val="auto"/>
                <w:lang w:val="en-GB"/>
              </w:rPr>
              <w:t>ppt</w:t>
            </w:r>
            <w:proofErr w:type="spellEnd"/>
            <w:r w:rsidRPr="00053B80">
              <w:rPr>
                <w:color w:val="auto"/>
                <w:lang w:val="en-GB"/>
              </w:rPr>
              <w:t>) for the co-owners</w:t>
            </w:r>
            <w:r w:rsidR="00966688" w:rsidRPr="00053B80">
              <w:rPr>
                <w:color w:val="auto"/>
                <w:lang w:val="en-GB"/>
              </w:rPr>
              <w:t>:</w:t>
            </w:r>
          </w:p>
          <w:p w14:paraId="22988C40" w14:textId="56B70D8F" w:rsidR="00F61DC4" w:rsidRPr="00053B80" w:rsidRDefault="00EC3003" w:rsidP="00F61DC4">
            <w:pPr>
              <w:numPr>
                <w:ilvl w:val="1"/>
                <w:numId w:val="7"/>
              </w:numPr>
              <w:rPr>
                <w:color w:val="auto"/>
                <w:lang w:val="en-GB"/>
              </w:rPr>
            </w:pPr>
            <w:r w:rsidRPr="00053B80">
              <w:rPr>
                <w:color w:val="auto"/>
                <w:lang w:val="en-GB"/>
              </w:rPr>
              <w:t>Analysis of the building quality/physics</w:t>
            </w:r>
          </w:p>
          <w:p w14:paraId="5149297F" w14:textId="4790056F" w:rsidR="00F61DC4" w:rsidRPr="00053B80" w:rsidRDefault="00EC3003" w:rsidP="00F61DC4">
            <w:pPr>
              <w:numPr>
                <w:ilvl w:val="1"/>
                <w:numId w:val="7"/>
              </w:numPr>
              <w:rPr>
                <w:color w:val="auto"/>
                <w:lang w:val="en-GB"/>
              </w:rPr>
            </w:pPr>
            <w:r w:rsidRPr="00053B80">
              <w:rPr>
                <w:color w:val="auto"/>
                <w:lang w:val="en-GB"/>
              </w:rPr>
              <w:t>Design of the renovation roadmap scenarios (BAU-E90 –E60)</w:t>
            </w:r>
          </w:p>
          <w:p w14:paraId="7EC9DA74" w14:textId="7B2D4F08" w:rsidR="00F61DC4" w:rsidRPr="00053B80" w:rsidRDefault="00EC3003" w:rsidP="00F61DC4">
            <w:pPr>
              <w:numPr>
                <w:ilvl w:val="1"/>
                <w:numId w:val="7"/>
              </w:numPr>
              <w:rPr>
                <w:color w:val="auto"/>
                <w:lang w:val="en-GB"/>
              </w:rPr>
            </w:pPr>
            <w:r w:rsidRPr="00053B80">
              <w:rPr>
                <w:color w:val="auto"/>
                <w:lang w:val="en-GB"/>
              </w:rPr>
              <w:t>Preparation until implementation</w:t>
            </w:r>
          </w:p>
          <w:p w14:paraId="20CE94DF" w14:textId="121EA98B" w:rsidR="00F61DC4" w:rsidRPr="00053B80" w:rsidRDefault="00EC3003" w:rsidP="00F61DC4">
            <w:pPr>
              <w:numPr>
                <w:ilvl w:val="0"/>
                <w:numId w:val="7"/>
              </w:numPr>
              <w:rPr>
                <w:color w:val="auto"/>
                <w:lang w:val="en-GB"/>
              </w:rPr>
            </w:pPr>
            <w:r w:rsidRPr="00053B80">
              <w:rPr>
                <w:color w:val="auto"/>
                <w:lang w:val="en-GB"/>
              </w:rPr>
              <w:t xml:space="preserve">A summary for </w:t>
            </w:r>
            <w:r w:rsidR="008E447D" w:rsidRPr="00053B80">
              <w:rPr>
                <w:color w:val="auto"/>
                <w:lang w:val="en-GB"/>
              </w:rPr>
              <w:t>non-experts</w:t>
            </w:r>
            <w:r w:rsidRPr="00053B80">
              <w:rPr>
                <w:color w:val="auto"/>
                <w:lang w:val="en-GB"/>
              </w:rPr>
              <w:t xml:space="preserve"> (10 pages)</w:t>
            </w:r>
          </w:p>
          <w:p w14:paraId="7B71718E" w14:textId="3CBB0FDE" w:rsidR="003155ED" w:rsidRPr="00053B80" w:rsidRDefault="00EC3003" w:rsidP="003155ED">
            <w:pPr>
              <w:numPr>
                <w:ilvl w:val="0"/>
                <w:numId w:val="7"/>
              </w:numPr>
              <w:rPr>
                <w:color w:val="auto"/>
                <w:lang w:val="en-GB"/>
              </w:rPr>
            </w:pPr>
            <w:r w:rsidRPr="00053B80">
              <w:rPr>
                <w:color w:val="auto"/>
                <w:lang w:val="en-GB"/>
              </w:rPr>
              <w:t>Extensive report of the Master</w:t>
            </w:r>
            <w:r w:rsidR="00DA5F28" w:rsidRPr="00053B80">
              <w:rPr>
                <w:color w:val="auto"/>
                <w:lang w:val="en-GB"/>
              </w:rPr>
              <w:t xml:space="preserve"> </w:t>
            </w:r>
            <w:r w:rsidRPr="00053B80">
              <w:rPr>
                <w:color w:val="auto"/>
                <w:lang w:val="en-GB"/>
              </w:rPr>
              <w:t xml:space="preserve">plan </w:t>
            </w:r>
            <w:r w:rsidR="00966688" w:rsidRPr="00053B80">
              <w:rPr>
                <w:color w:val="auto"/>
                <w:lang w:val="en-GB"/>
              </w:rPr>
              <w:t>audit</w:t>
            </w:r>
            <w:r w:rsidRPr="00053B80">
              <w:rPr>
                <w:color w:val="auto"/>
                <w:lang w:val="en-GB"/>
              </w:rPr>
              <w:t xml:space="preserve"> for experts</w:t>
            </w:r>
          </w:p>
          <w:p w14:paraId="1827BED2" w14:textId="77777777" w:rsidR="00F61DC4" w:rsidRPr="00053B80" w:rsidRDefault="00F61DC4" w:rsidP="00F61DC4">
            <w:pPr>
              <w:rPr>
                <w:color w:val="auto"/>
                <w:lang w:val="en-GB"/>
              </w:rPr>
            </w:pPr>
          </w:p>
        </w:tc>
      </w:tr>
    </w:tbl>
    <w:p w14:paraId="2DA96DB0" w14:textId="77777777" w:rsidR="00F61DC4" w:rsidRPr="00053B80" w:rsidRDefault="00F61DC4" w:rsidP="004720E3">
      <w:pPr>
        <w:rPr>
          <w:lang w:val="en-GB"/>
        </w:rPr>
      </w:pPr>
      <w:r w:rsidRPr="00053B80">
        <w:rPr>
          <w:lang w:val="en-GB"/>
        </w:rPr>
        <w:br w:type="page"/>
      </w:r>
    </w:p>
    <w:p w14:paraId="1A9BFA1F" w14:textId="6B39BC5C" w:rsidR="001712A1" w:rsidRPr="00053B80" w:rsidRDefault="00EC5DD2" w:rsidP="00F61DC4">
      <w:pPr>
        <w:pStyle w:val="Titre1"/>
        <w:rPr>
          <w:color w:val="auto"/>
        </w:rPr>
      </w:pPr>
      <w:bookmarkStart w:id="54" w:name="_Toc497748731"/>
      <w:r w:rsidRPr="00053B80">
        <w:rPr>
          <w:color w:val="auto"/>
        </w:rPr>
        <w:lastRenderedPageBreak/>
        <w:t xml:space="preserve">Financing </w:t>
      </w:r>
      <w:r w:rsidR="008C652C" w:rsidRPr="00053B80">
        <w:rPr>
          <w:color w:val="auto"/>
        </w:rPr>
        <w:t>options</w:t>
      </w:r>
      <w:r w:rsidRPr="00053B80">
        <w:rPr>
          <w:color w:val="auto"/>
        </w:rPr>
        <w:t xml:space="preserve"> and subsidies</w:t>
      </w:r>
      <w:bookmarkEnd w:id="54"/>
    </w:p>
    <w:p w14:paraId="2E1DA622" w14:textId="71A4D7CF" w:rsidR="0042460C" w:rsidRPr="00053B80" w:rsidRDefault="00EC5DD2" w:rsidP="00A87168">
      <w:pPr>
        <w:rPr>
          <w:color w:val="auto"/>
          <w:szCs w:val="20"/>
          <w:lang w:val="en-GB"/>
        </w:rPr>
      </w:pPr>
      <w:r w:rsidRPr="00053B80">
        <w:rPr>
          <w:color w:val="auto"/>
          <w:szCs w:val="20"/>
          <w:lang w:val="en-GB"/>
        </w:rPr>
        <w:t>This chapter explains how the Renovation Coach</w:t>
      </w:r>
      <w:r w:rsidR="00966688" w:rsidRPr="00053B80">
        <w:rPr>
          <w:color w:val="auto"/>
          <w:lang w:val="en-GB"/>
        </w:rPr>
        <w:t>|</w:t>
      </w:r>
      <w:r w:rsidR="00966688" w:rsidRPr="00053B80">
        <w:rPr>
          <w:color w:val="auto"/>
          <w:szCs w:val="20"/>
          <w:lang w:val="en-GB"/>
        </w:rPr>
        <w:t xml:space="preserve"> </w:t>
      </w:r>
      <w:r w:rsidRPr="00053B80">
        <w:rPr>
          <w:color w:val="auto"/>
          <w:szCs w:val="20"/>
          <w:lang w:val="en-GB"/>
        </w:rPr>
        <w:t xml:space="preserve">City of Antwerp will calculate the </w:t>
      </w:r>
      <w:r w:rsidR="008C652C" w:rsidRPr="00053B80">
        <w:rPr>
          <w:color w:val="auto"/>
          <w:szCs w:val="20"/>
          <w:lang w:val="en-GB"/>
        </w:rPr>
        <w:t xml:space="preserve">financing options and subsidies for the different renovation roadmaps based upon the output of the results </w:t>
      </w:r>
      <w:r w:rsidR="008E447D" w:rsidRPr="00053B80">
        <w:rPr>
          <w:color w:val="auto"/>
          <w:szCs w:val="20"/>
          <w:lang w:val="en-GB"/>
        </w:rPr>
        <w:t>of the</w:t>
      </w:r>
      <w:r w:rsidR="008C652C" w:rsidRPr="00053B80">
        <w:rPr>
          <w:color w:val="auto"/>
          <w:szCs w:val="20"/>
          <w:lang w:val="en-GB"/>
        </w:rPr>
        <w:t xml:space="preserve"> Master</w:t>
      </w:r>
      <w:r w:rsidR="00DA5F28" w:rsidRPr="00053B80">
        <w:rPr>
          <w:color w:val="auto"/>
          <w:szCs w:val="20"/>
          <w:lang w:val="en-GB"/>
        </w:rPr>
        <w:t xml:space="preserve"> </w:t>
      </w:r>
      <w:r w:rsidR="008C652C" w:rsidRPr="00053B80">
        <w:rPr>
          <w:color w:val="auto"/>
          <w:szCs w:val="20"/>
          <w:lang w:val="en-GB"/>
        </w:rPr>
        <w:t xml:space="preserve">plan survey </w:t>
      </w:r>
      <w:r w:rsidR="008C652C" w:rsidRPr="00053B80">
        <w:rPr>
          <w:color w:val="auto"/>
          <w:szCs w:val="20"/>
          <w:highlight w:val="yellow"/>
          <w:lang w:val="en-GB"/>
        </w:rPr>
        <w:t>(Chapter 5)</w:t>
      </w:r>
    </w:p>
    <w:p w14:paraId="3FD722DE" w14:textId="0DE30E9A" w:rsidR="003155ED" w:rsidRPr="00053B80" w:rsidRDefault="00966688" w:rsidP="003736F5">
      <w:pPr>
        <w:spacing w:before="0" w:beforeAutospacing="0" w:after="0" w:afterAutospacing="0"/>
        <w:contextualSpacing/>
        <w:rPr>
          <w:color w:val="auto"/>
          <w:szCs w:val="20"/>
          <w:lang w:val="en-GB"/>
        </w:rPr>
      </w:pPr>
      <w:r w:rsidRPr="00053B80">
        <w:rPr>
          <w:color w:val="auto"/>
          <w:szCs w:val="20"/>
          <w:lang w:val="en-GB"/>
        </w:rPr>
        <w:t>S</w:t>
      </w:r>
      <w:r w:rsidR="008C652C" w:rsidRPr="00053B80">
        <w:rPr>
          <w:color w:val="auto"/>
          <w:szCs w:val="20"/>
          <w:lang w:val="en-GB"/>
        </w:rPr>
        <w:t>ubsidies will vary strongly depending on</w:t>
      </w:r>
      <w:r w:rsidRPr="00053B80">
        <w:rPr>
          <w:color w:val="auto"/>
          <w:szCs w:val="20"/>
          <w:lang w:val="en-GB"/>
        </w:rPr>
        <w:t>:</w:t>
      </w:r>
    </w:p>
    <w:p w14:paraId="0B9FBD64" w14:textId="5AB3DB8C" w:rsidR="0042460C" w:rsidRPr="00053B80" w:rsidRDefault="008C652C" w:rsidP="003736F5">
      <w:pPr>
        <w:pStyle w:val="Paragraphedeliste"/>
        <w:numPr>
          <w:ilvl w:val="0"/>
          <w:numId w:val="33"/>
        </w:numPr>
        <w:spacing w:before="0" w:beforeAutospacing="0" w:after="0" w:afterAutospacing="0"/>
        <w:rPr>
          <w:color w:val="auto"/>
          <w:szCs w:val="20"/>
          <w:lang w:val="en-GB"/>
        </w:rPr>
      </w:pPr>
      <w:r w:rsidRPr="00053B80">
        <w:rPr>
          <w:color w:val="auto"/>
          <w:szCs w:val="20"/>
          <w:lang w:val="en-GB"/>
        </w:rPr>
        <w:t>the achieved E-level</w:t>
      </w:r>
    </w:p>
    <w:p w14:paraId="1F1659BE" w14:textId="5E3D19A4" w:rsidR="003155ED" w:rsidRPr="00383EE4" w:rsidRDefault="00966688" w:rsidP="003736F5">
      <w:pPr>
        <w:pStyle w:val="Paragraphedeliste"/>
        <w:numPr>
          <w:ilvl w:val="0"/>
          <w:numId w:val="33"/>
        </w:numPr>
        <w:spacing w:before="0" w:beforeAutospacing="0" w:after="0" w:afterAutospacing="0"/>
        <w:rPr>
          <w:color w:val="auto"/>
          <w:szCs w:val="20"/>
          <w:lang w:val="en-GB"/>
        </w:rPr>
      </w:pPr>
      <w:proofErr w:type="gramStart"/>
      <w:r w:rsidRPr="00383EE4">
        <w:rPr>
          <w:color w:val="auto"/>
          <w:szCs w:val="20"/>
          <w:lang w:val="en-GB"/>
        </w:rPr>
        <w:t>t</w:t>
      </w:r>
      <w:r w:rsidR="008C652C" w:rsidRPr="00383EE4">
        <w:rPr>
          <w:color w:val="auto"/>
          <w:szCs w:val="20"/>
          <w:lang w:val="en-GB"/>
        </w:rPr>
        <w:t>he</w:t>
      </w:r>
      <w:proofErr w:type="gramEnd"/>
      <w:r w:rsidR="008C652C" w:rsidRPr="00383EE4">
        <w:rPr>
          <w:color w:val="auto"/>
          <w:szCs w:val="20"/>
          <w:lang w:val="en-GB"/>
        </w:rPr>
        <w:t xml:space="preserve"> combination of different individual measures into an integrated renovation roadmap in the short run.</w:t>
      </w:r>
    </w:p>
    <w:p w14:paraId="49EC704E" w14:textId="77777777" w:rsidR="003736F5" w:rsidRPr="00053B80" w:rsidRDefault="003736F5" w:rsidP="003736F5">
      <w:pPr>
        <w:spacing w:before="0" w:beforeAutospacing="0" w:after="0" w:afterAutospacing="0"/>
        <w:rPr>
          <w:color w:val="auto"/>
          <w:szCs w:val="20"/>
          <w:lang w:val="en-GB"/>
        </w:rPr>
      </w:pPr>
    </w:p>
    <w:p w14:paraId="08E7B454" w14:textId="4F572249" w:rsidR="003736F5" w:rsidRPr="00053B80" w:rsidRDefault="008C652C" w:rsidP="003736F5">
      <w:pPr>
        <w:spacing w:before="0" w:beforeAutospacing="0" w:after="0" w:afterAutospacing="0"/>
        <w:rPr>
          <w:color w:val="auto"/>
          <w:szCs w:val="20"/>
          <w:lang w:val="en-GB"/>
        </w:rPr>
      </w:pPr>
      <w:r w:rsidRPr="00053B80">
        <w:rPr>
          <w:color w:val="auto"/>
          <w:szCs w:val="20"/>
          <w:lang w:val="en-GB"/>
        </w:rPr>
        <w:t>This information is presented clearly when presenting the Master</w:t>
      </w:r>
      <w:r w:rsidR="00DA5F28" w:rsidRPr="00053B80">
        <w:rPr>
          <w:color w:val="auto"/>
          <w:szCs w:val="20"/>
          <w:lang w:val="en-GB"/>
        </w:rPr>
        <w:t xml:space="preserve"> </w:t>
      </w:r>
      <w:r w:rsidRPr="00053B80">
        <w:rPr>
          <w:color w:val="auto"/>
          <w:szCs w:val="20"/>
          <w:lang w:val="en-GB"/>
        </w:rPr>
        <w:t>plan</w:t>
      </w:r>
      <w:r w:rsidR="00966688" w:rsidRPr="00053B80">
        <w:rPr>
          <w:color w:val="auto"/>
          <w:szCs w:val="20"/>
          <w:lang w:val="en-GB"/>
        </w:rPr>
        <w:t xml:space="preserve"> audit (Chapter 5.5)</w:t>
      </w:r>
      <w:r w:rsidRPr="00053B80">
        <w:rPr>
          <w:color w:val="auto"/>
          <w:szCs w:val="20"/>
          <w:lang w:val="en-GB"/>
        </w:rPr>
        <w:t>.</w:t>
      </w:r>
    </w:p>
    <w:p w14:paraId="3B68D013" w14:textId="77777777" w:rsidR="00E25AC7" w:rsidRPr="00053B80" w:rsidRDefault="00E25AC7" w:rsidP="003736F5">
      <w:pPr>
        <w:spacing w:before="0" w:beforeAutospacing="0" w:after="0" w:afterAutospacing="0"/>
        <w:rPr>
          <w:color w:val="auto"/>
          <w:szCs w:val="20"/>
          <w:lang w:val="en-GB"/>
        </w:rPr>
      </w:pPr>
    </w:p>
    <w:tbl>
      <w:tblPr>
        <w:tblStyle w:val="Grilledutableau"/>
        <w:tblW w:w="0" w:type="auto"/>
        <w:shd w:val="pct10" w:color="auto" w:fill="auto"/>
        <w:tblLook w:val="04A0" w:firstRow="1" w:lastRow="0" w:firstColumn="1" w:lastColumn="0" w:noHBand="0" w:noVBand="1"/>
      </w:tblPr>
      <w:tblGrid>
        <w:gridCol w:w="9212"/>
      </w:tblGrid>
      <w:tr w:rsidR="00704BD6" w:rsidRPr="00053B80" w14:paraId="1CC6EFA8" w14:textId="77777777" w:rsidTr="00935B6A">
        <w:tc>
          <w:tcPr>
            <w:tcW w:w="9212" w:type="dxa"/>
            <w:shd w:val="pct10" w:color="auto" w:fill="auto"/>
          </w:tcPr>
          <w:p w14:paraId="7369782F" w14:textId="797DC82F" w:rsidR="00704BD6" w:rsidRPr="00053B80" w:rsidRDefault="008C652C" w:rsidP="00935B6A">
            <w:pPr>
              <w:spacing w:before="120" w:beforeAutospacing="0"/>
              <w:rPr>
                <w:b/>
                <w:color w:val="auto"/>
                <w:lang w:val="en-GB"/>
              </w:rPr>
            </w:pPr>
            <w:r w:rsidRPr="00053B80">
              <w:rPr>
                <w:b/>
                <w:color w:val="auto"/>
                <w:lang w:val="en-GB"/>
              </w:rPr>
              <w:t>Presentation of financing options and subsidies</w:t>
            </w:r>
            <w:r w:rsidR="00966688" w:rsidRPr="00053B80">
              <w:rPr>
                <w:b/>
                <w:color w:val="auto"/>
                <w:lang w:val="en-GB"/>
              </w:rPr>
              <w:t>:</w:t>
            </w:r>
          </w:p>
          <w:p w14:paraId="5DA43F1E" w14:textId="6975B466" w:rsidR="00704BD6" w:rsidRPr="00053B80" w:rsidRDefault="008C652C" w:rsidP="00A75FAD">
            <w:pPr>
              <w:pStyle w:val="Paragraphedeliste"/>
              <w:numPr>
                <w:ilvl w:val="0"/>
                <w:numId w:val="5"/>
              </w:numPr>
              <w:spacing w:before="120" w:beforeAutospacing="0"/>
              <w:rPr>
                <w:color w:val="auto"/>
                <w:lang w:val="en-GB"/>
              </w:rPr>
            </w:pPr>
            <w:r w:rsidRPr="00053B80">
              <w:rPr>
                <w:color w:val="auto"/>
                <w:lang w:val="en-GB"/>
              </w:rPr>
              <w:t xml:space="preserve">Existing financing options offered by various financial institutions (Co-owner loans </w:t>
            </w:r>
            <w:r w:rsidR="008101EC" w:rsidRPr="00053B80">
              <w:rPr>
                <w:color w:val="auto"/>
                <w:lang w:val="en-GB"/>
              </w:rPr>
              <w:t>for renovation of buildings)</w:t>
            </w:r>
          </w:p>
          <w:p w14:paraId="314B9564" w14:textId="63969AAC" w:rsidR="00704BD6" w:rsidRPr="00053B80" w:rsidRDefault="008101EC" w:rsidP="00A75FAD">
            <w:pPr>
              <w:pStyle w:val="Paragraphedeliste"/>
              <w:numPr>
                <w:ilvl w:val="0"/>
                <w:numId w:val="5"/>
              </w:numPr>
              <w:spacing w:before="120" w:beforeAutospacing="0"/>
              <w:rPr>
                <w:color w:val="auto"/>
                <w:lang w:val="en-GB"/>
              </w:rPr>
            </w:pPr>
            <w:r w:rsidRPr="00053B80">
              <w:rPr>
                <w:color w:val="auto"/>
                <w:lang w:val="en-GB"/>
              </w:rPr>
              <w:t xml:space="preserve">Existing alternative business models for the implementation of the (one or more) proposed measures: energy supply contracting, energy performance contracting, offer of energy </w:t>
            </w:r>
            <w:proofErr w:type="spellStart"/>
            <w:r w:rsidRPr="00053B80">
              <w:rPr>
                <w:color w:val="auto"/>
                <w:lang w:val="en-GB"/>
              </w:rPr>
              <w:t>cooperations</w:t>
            </w:r>
            <w:proofErr w:type="spellEnd"/>
            <w:r w:rsidRPr="00053B80">
              <w:rPr>
                <w:color w:val="auto"/>
                <w:lang w:val="en-GB"/>
              </w:rPr>
              <w:t xml:space="preserve"> etc.</w:t>
            </w:r>
          </w:p>
          <w:p w14:paraId="3BAEF25F" w14:textId="23B8AEB9" w:rsidR="00F07125" w:rsidRPr="00053B80" w:rsidRDefault="008101EC" w:rsidP="00A75FAD">
            <w:pPr>
              <w:pStyle w:val="Paragraphedeliste"/>
              <w:numPr>
                <w:ilvl w:val="0"/>
                <w:numId w:val="5"/>
              </w:numPr>
              <w:spacing w:before="120" w:beforeAutospacing="0"/>
              <w:rPr>
                <w:color w:val="auto"/>
                <w:lang w:val="en-GB"/>
              </w:rPr>
            </w:pPr>
            <w:r w:rsidRPr="00053B80">
              <w:rPr>
                <w:color w:val="auto"/>
                <w:lang w:val="en-GB"/>
              </w:rPr>
              <w:t>Subsidies</w:t>
            </w:r>
          </w:p>
          <w:p w14:paraId="22272B34" w14:textId="34B5CF47" w:rsidR="00F07125" w:rsidRPr="00053B80" w:rsidRDefault="00F07125" w:rsidP="00A75FAD">
            <w:pPr>
              <w:pStyle w:val="Paragraphedeliste"/>
              <w:numPr>
                <w:ilvl w:val="1"/>
                <w:numId w:val="5"/>
              </w:numPr>
              <w:spacing w:before="120" w:beforeAutospacing="0"/>
              <w:rPr>
                <w:color w:val="auto"/>
                <w:lang w:val="en-GB"/>
              </w:rPr>
            </w:pPr>
            <w:r w:rsidRPr="00053B80">
              <w:rPr>
                <w:color w:val="auto"/>
                <w:lang w:val="en-GB"/>
              </w:rPr>
              <w:t>Impact of short term integrated renovation or long term renovation planning over consecutive years.</w:t>
            </w:r>
            <w:r w:rsidR="008101EC" w:rsidRPr="00053B80">
              <w:rPr>
                <w:color w:val="auto"/>
                <w:lang w:val="en-GB"/>
              </w:rPr>
              <w:t xml:space="preserve"> </w:t>
            </w:r>
          </w:p>
          <w:p w14:paraId="10184212" w14:textId="66E7D8BF" w:rsidR="00096D10" w:rsidRPr="00053B80" w:rsidRDefault="008101EC" w:rsidP="00EF1A0F">
            <w:pPr>
              <w:pStyle w:val="Paragraphedeliste"/>
              <w:numPr>
                <w:ilvl w:val="1"/>
                <w:numId w:val="5"/>
              </w:numPr>
              <w:spacing w:before="120" w:beforeAutospacing="0"/>
              <w:rPr>
                <w:color w:val="auto"/>
                <w:lang w:val="en-GB"/>
              </w:rPr>
            </w:pPr>
            <w:r w:rsidRPr="00053B80">
              <w:rPr>
                <w:color w:val="auto"/>
                <w:lang w:val="en-GB"/>
              </w:rPr>
              <w:t xml:space="preserve">Federal and </w:t>
            </w:r>
            <w:r w:rsidR="00EB1A78" w:rsidRPr="00053B80">
              <w:rPr>
                <w:color w:val="auto"/>
                <w:lang w:val="en-GB"/>
              </w:rPr>
              <w:t>Flemish subsidies</w:t>
            </w:r>
          </w:p>
          <w:p w14:paraId="3055E094" w14:textId="6772F293" w:rsidR="00EF1A0F" w:rsidRPr="00053B80" w:rsidRDefault="002A2E86" w:rsidP="00EF1A0F">
            <w:pPr>
              <w:pStyle w:val="Paragraphedeliste"/>
              <w:numPr>
                <w:ilvl w:val="1"/>
                <w:numId w:val="5"/>
              </w:numPr>
              <w:spacing w:before="120" w:beforeAutospacing="0"/>
              <w:rPr>
                <w:color w:val="auto"/>
                <w:lang w:val="en-GB"/>
              </w:rPr>
            </w:pPr>
            <w:r w:rsidRPr="00053B80">
              <w:rPr>
                <w:color w:val="auto"/>
                <w:lang w:val="en-GB"/>
              </w:rPr>
              <w:t>Additional subsidies of the City of Antwerp</w:t>
            </w:r>
          </w:p>
          <w:p w14:paraId="6E99C928" w14:textId="3FD0CD6A" w:rsidR="00EF1A0F" w:rsidRPr="00053B80" w:rsidRDefault="00A13DE4" w:rsidP="00EF1A0F">
            <w:pPr>
              <w:pStyle w:val="Paragraphedeliste"/>
              <w:numPr>
                <w:ilvl w:val="1"/>
                <w:numId w:val="5"/>
              </w:numPr>
              <w:spacing w:before="120" w:beforeAutospacing="0"/>
              <w:rPr>
                <w:color w:val="auto"/>
                <w:lang w:val="en-GB"/>
              </w:rPr>
            </w:pPr>
            <w:r w:rsidRPr="00053B80">
              <w:rPr>
                <w:color w:val="auto"/>
                <w:lang w:val="en-GB"/>
              </w:rPr>
              <w:t>Subsidies issued by the Distribution System Operators</w:t>
            </w:r>
          </w:p>
        </w:tc>
      </w:tr>
    </w:tbl>
    <w:p w14:paraId="651239CC" w14:textId="2979A6DB" w:rsidR="006B017E" w:rsidRPr="00053B80" w:rsidRDefault="00BF4FAD" w:rsidP="00F61DC4">
      <w:pPr>
        <w:rPr>
          <w:lang w:val="en-GB"/>
        </w:rPr>
      </w:pPr>
      <w:r w:rsidRPr="00053B80">
        <w:rPr>
          <w:noProof/>
          <w:lang w:eastAsia="fr-FR"/>
        </w:rPr>
        <mc:AlternateContent>
          <mc:Choice Requires="wps">
            <w:drawing>
              <wp:anchor distT="0" distB="0" distL="114300" distR="114300" simplePos="0" relativeHeight="251659264" behindDoc="0" locked="0" layoutInCell="1" allowOverlap="1" wp14:anchorId="583A7EBC" wp14:editId="27888433">
                <wp:simplePos x="0" y="0"/>
                <wp:positionH relativeFrom="column">
                  <wp:posOffset>1783020</wp:posOffset>
                </wp:positionH>
                <wp:positionV relativeFrom="paragraph">
                  <wp:posOffset>610785</wp:posOffset>
                </wp:positionV>
                <wp:extent cx="1802921" cy="870789"/>
                <wp:effectExtent l="0" t="0" r="26035" b="24765"/>
                <wp:wrapNone/>
                <wp:docPr id="2" name="Tekstvak 2"/>
                <wp:cNvGraphicFramePr/>
                <a:graphic xmlns:a="http://schemas.openxmlformats.org/drawingml/2006/main">
                  <a:graphicData uri="http://schemas.microsoft.com/office/word/2010/wordprocessingShape">
                    <wps:wsp>
                      <wps:cNvSpPr txBox="1"/>
                      <wps:spPr>
                        <a:xfrm>
                          <a:off x="0" y="0"/>
                          <a:ext cx="1802921" cy="87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D7808" w14:textId="19500C4F" w:rsidR="004F7AF1" w:rsidRDefault="004F7AF1">
                            <w:proofErr w:type="spellStart"/>
                            <w:r>
                              <w:t>Overview</w:t>
                            </w:r>
                            <w:proofErr w:type="spellEnd"/>
                            <w:r>
                              <w:t xml:space="preserve"> of possible subsidies per scenario (BAU-E60-E90) : minimum and maximum per </w:t>
                            </w:r>
                            <w:proofErr w:type="spellStart"/>
                            <w:r>
                              <w:t>share</w:t>
                            </w:r>
                            <w:proofErr w:type="spellEnd"/>
                            <w:r>
                              <w:t xml:space="preserve"> of </w:t>
                            </w:r>
                            <w:proofErr w:type="spellStart"/>
                            <w:r>
                              <w:t>co-ownership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40.4pt;margin-top:48.1pt;width:141.9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" fillcolor="white [3201]" strokeweight=".5pt">
                <v:textbox>
                  <w:txbxContent>
                    <w:p w14:paraId="05CD7808" w14:textId="19500C4F" w:rsidR="004F7AF1" w:rsidRDefault="004F7AF1">
                      <w:proofErr w:type="spellStart"/>
                      <w:r>
                        <w:t>Overview</w:t>
                      </w:r>
                      <w:proofErr w:type="spellEnd"/>
                      <w:r>
                        <w:t xml:space="preserve"> of possible subsidies per scenario (BAU-E60-E90) : minimum and maximum per </w:t>
                      </w:r>
                      <w:proofErr w:type="spellStart"/>
                      <w:r>
                        <w:t>share</w:t>
                      </w:r>
                      <w:proofErr w:type="spellEnd"/>
                      <w:r>
                        <w:t xml:space="preserve"> of </w:t>
                      </w:r>
                      <w:proofErr w:type="spellStart"/>
                      <w:r>
                        <w:t>co-ownership</w:t>
                      </w:r>
                      <w:proofErr w:type="spellEnd"/>
                    </w:p>
                  </w:txbxContent>
                </v:textbox>
              </v:shape>
            </w:pict>
          </mc:Fallback>
        </mc:AlternateContent>
      </w:r>
      <w:r w:rsidR="00C75287" w:rsidRPr="00053B80">
        <w:rPr>
          <w:noProof/>
          <w:lang w:eastAsia="fr-FR"/>
        </w:rPr>
        <w:drawing>
          <wp:inline distT="0" distB="0" distL="0" distR="0" wp14:anchorId="4FEC7AFC" wp14:editId="7E7B7F06">
            <wp:extent cx="5758408" cy="173391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734606"/>
                    </a:xfrm>
                    <a:prstGeom prst="rect">
                      <a:avLst/>
                    </a:prstGeom>
                    <a:noFill/>
                    <a:ln>
                      <a:noFill/>
                    </a:ln>
                  </pic:spPr>
                </pic:pic>
              </a:graphicData>
            </a:graphic>
          </wp:inline>
        </w:drawing>
      </w:r>
    </w:p>
    <w:p w14:paraId="04A7DE1D" w14:textId="77777777" w:rsidR="00BB1356" w:rsidRPr="00053B80" w:rsidRDefault="00BB1356" w:rsidP="00BB1356">
      <w:pPr>
        <w:rPr>
          <w:lang w:val="en-GB"/>
        </w:rPr>
      </w:pPr>
    </w:p>
    <w:p w14:paraId="4FECDA60" w14:textId="5EF2F3A3" w:rsidR="00513795" w:rsidRPr="00053B80" w:rsidRDefault="00513795" w:rsidP="00BB1356">
      <w:pPr>
        <w:rPr>
          <w:lang w:val="en-GB"/>
        </w:rPr>
      </w:pPr>
    </w:p>
    <w:p w14:paraId="698A323E" w14:textId="77777777" w:rsidR="00BB1356" w:rsidRPr="00053B80" w:rsidRDefault="00BB1356" w:rsidP="00BB1356">
      <w:pPr>
        <w:pStyle w:val="Titre1"/>
        <w:sectPr w:rsidR="00BB1356" w:rsidRPr="00053B80" w:rsidSect="007778BB">
          <w:pgSz w:w="11906" w:h="16838"/>
          <w:pgMar w:top="1417" w:right="1417" w:bottom="1417" w:left="1417" w:header="567" w:footer="720" w:gutter="0"/>
          <w:cols w:space="720"/>
          <w:docGrid w:linePitch="360"/>
        </w:sectPr>
      </w:pPr>
    </w:p>
    <w:p w14:paraId="7B92BEAC" w14:textId="5CCB2D0C" w:rsidR="00C272BE" w:rsidRPr="00053B80" w:rsidRDefault="00A13DE4" w:rsidP="00F07125">
      <w:pPr>
        <w:pStyle w:val="Titre1"/>
        <w:rPr>
          <w:color w:val="auto"/>
        </w:rPr>
      </w:pPr>
      <w:bookmarkStart w:id="55" w:name="_Toc497748732"/>
      <w:r w:rsidRPr="00053B80">
        <w:rPr>
          <w:color w:val="auto"/>
        </w:rPr>
        <w:lastRenderedPageBreak/>
        <w:t>Planning Master</w:t>
      </w:r>
      <w:r w:rsidR="00DA5F28" w:rsidRPr="00053B80">
        <w:rPr>
          <w:color w:val="auto"/>
        </w:rPr>
        <w:t xml:space="preserve"> </w:t>
      </w:r>
      <w:r w:rsidRPr="00053B80">
        <w:rPr>
          <w:color w:val="auto"/>
        </w:rPr>
        <w:t>plan</w:t>
      </w:r>
      <w:r w:rsidR="001B4B20" w:rsidRPr="00053B80">
        <w:rPr>
          <w:color w:val="auto"/>
        </w:rPr>
        <w:t xml:space="preserve"> audit</w:t>
      </w:r>
      <w:bookmarkEnd w:id="55"/>
    </w:p>
    <w:p w14:paraId="50A711AA" w14:textId="6613B3DF" w:rsidR="00096D10" w:rsidRPr="00053B80" w:rsidRDefault="00A13DE4" w:rsidP="00096D10">
      <w:pPr>
        <w:rPr>
          <w:color w:val="auto"/>
          <w:lang w:val="en-GB"/>
        </w:rPr>
      </w:pPr>
      <w:r w:rsidRPr="00053B80">
        <w:rPr>
          <w:color w:val="auto"/>
          <w:lang w:val="en-GB"/>
        </w:rPr>
        <w:t>The schedule below shows the strict planning of the survey. As the start and end date of the Master</w:t>
      </w:r>
      <w:r w:rsidR="00DA5F28" w:rsidRPr="00053B80">
        <w:rPr>
          <w:color w:val="auto"/>
          <w:lang w:val="en-GB"/>
        </w:rPr>
        <w:t xml:space="preserve"> </w:t>
      </w:r>
      <w:r w:rsidRPr="00053B80">
        <w:rPr>
          <w:color w:val="auto"/>
          <w:lang w:val="en-GB"/>
        </w:rPr>
        <w:t>plan is</w:t>
      </w:r>
      <w:r w:rsidR="001B4B20" w:rsidRPr="00053B80">
        <w:rPr>
          <w:color w:val="auto"/>
          <w:lang w:val="en-GB"/>
        </w:rPr>
        <w:t xml:space="preserve"> agreed upon with the G</w:t>
      </w:r>
      <w:r w:rsidRPr="00053B80">
        <w:rPr>
          <w:color w:val="auto"/>
          <w:lang w:val="en-GB"/>
        </w:rPr>
        <w:t>eneral meeting</w:t>
      </w:r>
      <w:r w:rsidR="001B4B20" w:rsidRPr="00053B80">
        <w:rPr>
          <w:color w:val="auto"/>
          <w:lang w:val="en-GB"/>
        </w:rPr>
        <w:t xml:space="preserve"> of the co-owners</w:t>
      </w:r>
      <w:r w:rsidRPr="00053B80">
        <w:rPr>
          <w:color w:val="auto"/>
          <w:lang w:val="en-GB"/>
        </w:rPr>
        <w:t xml:space="preserve"> and the Trustee, </w:t>
      </w:r>
      <w:r w:rsidR="001B4B20" w:rsidRPr="00053B80">
        <w:rPr>
          <w:color w:val="auto"/>
          <w:lang w:val="en-GB"/>
        </w:rPr>
        <w:t>i</w:t>
      </w:r>
      <w:r w:rsidRPr="00053B80">
        <w:rPr>
          <w:color w:val="auto"/>
          <w:lang w:val="en-GB"/>
        </w:rPr>
        <w:t xml:space="preserve">t is extremely important to </w:t>
      </w:r>
      <w:r w:rsidR="008E447D" w:rsidRPr="00053B80">
        <w:rPr>
          <w:color w:val="auto"/>
          <w:lang w:val="en-GB"/>
        </w:rPr>
        <w:t>respect</w:t>
      </w:r>
      <w:r w:rsidRPr="00053B80">
        <w:rPr>
          <w:color w:val="auto"/>
          <w:lang w:val="en-GB"/>
        </w:rPr>
        <w:t xml:space="preserve"> the planning.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13"/>
        <w:gridCol w:w="2349"/>
        <w:gridCol w:w="4030"/>
        <w:gridCol w:w="3558"/>
        <w:gridCol w:w="2294"/>
      </w:tblGrid>
      <w:tr w:rsidR="002D369F" w:rsidRPr="00053B80" w14:paraId="40BE0936" w14:textId="04479F5A" w:rsidTr="00866E5B">
        <w:trPr>
          <w:trHeight w:val="510"/>
        </w:trPr>
        <w:tc>
          <w:tcPr>
            <w:tcW w:w="191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6E29C9F" w14:textId="77777777" w:rsidR="008233F4" w:rsidRPr="00053B80" w:rsidRDefault="008233F4" w:rsidP="00BB1356">
            <w:pPr>
              <w:rPr>
                <w:b/>
                <w:lang w:val="en-GB"/>
              </w:rPr>
            </w:pPr>
            <w:r w:rsidRPr="00053B80">
              <w:rPr>
                <w:b/>
                <w:lang w:val="en-GB"/>
              </w:rPr>
              <w:t xml:space="preserve">Roadmap </w:t>
            </w:r>
          </w:p>
        </w:tc>
        <w:tc>
          <w:tcPr>
            <w:tcW w:w="2349"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E9F6489" w14:textId="04C29113" w:rsidR="008233F4" w:rsidRPr="00053B80" w:rsidRDefault="008233F4" w:rsidP="002D369F">
            <w:pPr>
              <w:rPr>
                <w:b/>
                <w:lang w:val="en-GB"/>
              </w:rPr>
            </w:pPr>
            <w:r w:rsidRPr="00053B80">
              <w:rPr>
                <w:b/>
                <w:lang w:val="en-GB"/>
              </w:rPr>
              <w:t>St</w:t>
            </w:r>
            <w:r w:rsidR="001B4B20" w:rsidRPr="00053B80">
              <w:rPr>
                <w:b/>
                <w:lang w:val="en-GB"/>
              </w:rPr>
              <w:t>e</w:t>
            </w:r>
            <w:r w:rsidR="002D369F" w:rsidRPr="00053B80">
              <w:rPr>
                <w:b/>
                <w:lang w:val="en-GB"/>
              </w:rPr>
              <w:t>p</w:t>
            </w:r>
          </w:p>
        </w:tc>
        <w:tc>
          <w:tcPr>
            <w:tcW w:w="403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3E0E7BC" w14:textId="5369879D" w:rsidR="008233F4" w:rsidRPr="00053B80" w:rsidRDefault="001B4B20" w:rsidP="00BB1356">
            <w:pPr>
              <w:rPr>
                <w:b/>
                <w:lang w:val="en-GB"/>
              </w:rPr>
            </w:pPr>
            <w:r w:rsidRPr="00053B80">
              <w:rPr>
                <w:b/>
                <w:lang w:val="en-GB"/>
              </w:rPr>
              <w:t>Main task</w:t>
            </w:r>
          </w:p>
        </w:tc>
        <w:tc>
          <w:tcPr>
            <w:tcW w:w="3558"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626FCD4" w14:textId="7BCC91D2" w:rsidR="008233F4" w:rsidRPr="00053B80" w:rsidRDefault="001B4B20" w:rsidP="00BB1356">
            <w:pPr>
              <w:rPr>
                <w:b/>
                <w:lang w:val="en-GB"/>
              </w:rPr>
            </w:pPr>
            <w:r w:rsidRPr="00053B80">
              <w:rPr>
                <w:b/>
                <w:lang w:val="en-GB"/>
              </w:rPr>
              <w:t>Timeline</w:t>
            </w:r>
          </w:p>
        </w:tc>
        <w:tc>
          <w:tcPr>
            <w:tcW w:w="0" w:type="auto"/>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AB8F9B1" w14:textId="29346EDA" w:rsidR="008233F4" w:rsidRPr="00053B80" w:rsidRDefault="002D369F" w:rsidP="00BB1356">
            <w:pPr>
              <w:rPr>
                <w:b/>
                <w:lang w:val="en-GB"/>
              </w:rPr>
            </w:pPr>
            <w:r w:rsidRPr="00053B80">
              <w:rPr>
                <w:b/>
                <w:lang w:val="en-GB"/>
              </w:rPr>
              <w:t>Deadline</w:t>
            </w:r>
          </w:p>
        </w:tc>
      </w:tr>
      <w:tr w:rsidR="002D369F" w:rsidRPr="00053B80" w14:paraId="35611CC3" w14:textId="354FC568" w:rsidTr="00866E5B">
        <w:trPr>
          <w:trHeight w:val="510"/>
        </w:trPr>
        <w:tc>
          <w:tcPr>
            <w:tcW w:w="1913" w:type="dxa"/>
            <w:vMerge w:val="restart"/>
            <w:shd w:val="clear" w:color="auto" w:fill="BDD6EE" w:themeFill="accent1" w:themeFillTint="66"/>
            <w:vAlign w:val="center"/>
          </w:tcPr>
          <w:p w14:paraId="55743F4C" w14:textId="0FB8006E" w:rsidR="008233F4" w:rsidRPr="00053B80" w:rsidRDefault="008233F4" w:rsidP="00BB1356">
            <w:pPr>
              <w:rPr>
                <w:b/>
                <w:lang w:val="en-GB"/>
              </w:rPr>
            </w:pPr>
            <w:r w:rsidRPr="00053B80">
              <w:rPr>
                <w:b/>
                <w:lang w:val="en-GB"/>
              </w:rPr>
              <w:t>Master</w:t>
            </w:r>
            <w:r w:rsidR="00DA5F28" w:rsidRPr="00053B80">
              <w:rPr>
                <w:b/>
                <w:lang w:val="en-GB"/>
              </w:rPr>
              <w:t xml:space="preserve"> </w:t>
            </w:r>
            <w:r w:rsidRPr="00053B80">
              <w:rPr>
                <w:b/>
                <w:lang w:val="en-GB"/>
              </w:rPr>
              <w:t>plan audit</w:t>
            </w:r>
          </w:p>
        </w:tc>
        <w:tc>
          <w:tcPr>
            <w:tcW w:w="2349" w:type="dxa"/>
            <w:vMerge w:val="restart"/>
            <w:shd w:val="pct5" w:color="auto" w:fill="auto"/>
            <w:vAlign w:val="center"/>
          </w:tcPr>
          <w:p w14:paraId="67AD28EA" w14:textId="35D667B6" w:rsidR="008233F4" w:rsidRPr="00053B80" w:rsidRDefault="001B4B20" w:rsidP="00BB1356">
            <w:pPr>
              <w:rPr>
                <w:b/>
                <w:lang w:val="en-GB"/>
              </w:rPr>
            </w:pPr>
            <w:r w:rsidRPr="00053B80">
              <w:rPr>
                <w:b/>
                <w:lang w:val="en-GB"/>
              </w:rPr>
              <w:t xml:space="preserve">Diagnosis current </w:t>
            </w:r>
            <w:r w:rsidR="008E447D" w:rsidRPr="00053B80">
              <w:rPr>
                <w:b/>
                <w:lang w:val="en-GB"/>
              </w:rPr>
              <w:t>status</w:t>
            </w:r>
            <w:r w:rsidRPr="00053B80">
              <w:rPr>
                <w:b/>
                <w:lang w:val="en-GB"/>
              </w:rPr>
              <w:t xml:space="preserve"> building</w:t>
            </w:r>
          </w:p>
        </w:tc>
        <w:tc>
          <w:tcPr>
            <w:tcW w:w="4030" w:type="dxa"/>
            <w:shd w:val="pct5" w:color="auto" w:fill="auto"/>
            <w:vAlign w:val="center"/>
          </w:tcPr>
          <w:p w14:paraId="79077ED5" w14:textId="5BE2D6A1" w:rsidR="008233F4" w:rsidRPr="00053B80" w:rsidRDefault="008233F4" w:rsidP="002D369F">
            <w:pPr>
              <w:rPr>
                <w:szCs w:val="20"/>
                <w:lang w:val="en-GB"/>
              </w:rPr>
            </w:pPr>
            <w:r w:rsidRPr="00053B80">
              <w:rPr>
                <w:szCs w:val="20"/>
                <w:lang w:val="en-GB"/>
              </w:rPr>
              <w:t xml:space="preserve">Start meeting </w:t>
            </w:r>
          </w:p>
        </w:tc>
        <w:tc>
          <w:tcPr>
            <w:tcW w:w="3558" w:type="dxa"/>
            <w:shd w:val="pct5" w:color="auto" w:fill="auto"/>
            <w:vAlign w:val="center"/>
          </w:tcPr>
          <w:p w14:paraId="2F99ABD0" w14:textId="2F7D583A" w:rsidR="008233F4" w:rsidRPr="00053B80" w:rsidRDefault="001B4B20" w:rsidP="00866E5B">
            <w:pPr>
              <w:rPr>
                <w:szCs w:val="20"/>
                <w:lang w:val="en-GB"/>
              </w:rPr>
            </w:pPr>
            <w:r w:rsidRPr="00053B80">
              <w:rPr>
                <w:szCs w:val="20"/>
                <w:lang w:val="en-GB"/>
              </w:rPr>
              <w:t xml:space="preserve">General meeting </w:t>
            </w:r>
            <w:proofErr w:type="spellStart"/>
            <w:r w:rsidRPr="00053B80">
              <w:rPr>
                <w:szCs w:val="20"/>
                <w:lang w:val="en-GB"/>
              </w:rPr>
              <w:t>co-owners</w:t>
            </w:r>
            <w:r w:rsidRPr="00053B80">
              <w:rPr>
                <w:lang w:val="en-GB"/>
              </w:rPr>
              <w:t>|Trustee</w:t>
            </w:r>
            <w:proofErr w:type="spellEnd"/>
          </w:p>
        </w:tc>
        <w:tc>
          <w:tcPr>
            <w:tcW w:w="0" w:type="auto"/>
            <w:shd w:val="pct5" w:color="auto" w:fill="auto"/>
            <w:vAlign w:val="center"/>
          </w:tcPr>
          <w:p w14:paraId="5054F2E8" w14:textId="56A5F79C" w:rsidR="008233F4" w:rsidRPr="00053B80" w:rsidRDefault="00BB1356" w:rsidP="00BB1356">
            <w:pPr>
              <w:rPr>
                <w:b/>
                <w:color w:val="FF0000"/>
                <w:szCs w:val="20"/>
                <w:lang w:val="en-GB"/>
              </w:rPr>
            </w:pPr>
            <w:proofErr w:type="spellStart"/>
            <w:r w:rsidRPr="00053B80">
              <w:rPr>
                <w:b/>
                <w:color w:val="FF0000"/>
                <w:szCs w:val="20"/>
                <w:lang w:val="en-GB"/>
              </w:rPr>
              <w:t>dd</w:t>
            </w:r>
            <w:proofErr w:type="spellEnd"/>
            <w:r w:rsidRPr="00053B80">
              <w:rPr>
                <w:b/>
                <w:color w:val="FF0000"/>
                <w:szCs w:val="20"/>
                <w:lang w:val="en-GB"/>
              </w:rPr>
              <w:t>/mm/</w:t>
            </w:r>
            <w:proofErr w:type="spellStart"/>
            <w:r w:rsidRPr="00053B80">
              <w:rPr>
                <w:b/>
                <w:color w:val="FF0000"/>
                <w:szCs w:val="20"/>
                <w:lang w:val="en-GB"/>
              </w:rPr>
              <w:t>yyyy</w:t>
            </w:r>
            <w:proofErr w:type="spellEnd"/>
          </w:p>
        </w:tc>
      </w:tr>
      <w:tr w:rsidR="002D369F" w:rsidRPr="00053B80" w14:paraId="2B49A3E8" w14:textId="65F79D19" w:rsidTr="00866E5B">
        <w:trPr>
          <w:trHeight w:val="510"/>
        </w:trPr>
        <w:tc>
          <w:tcPr>
            <w:tcW w:w="1913" w:type="dxa"/>
            <w:vMerge/>
            <w:shd w:val="clear" w:color="auto" w:fill="BDD6EE" w:themeFill="accent1" w:themeFillTint="66"/>
            <w:vAlign w:val="center"/>
          </w:tcPr>
          <w:p w14:paraId="69992247" w14:textId="77777777" w:rsidR="008233F4" w:rsidRPr="00053B80" w:rsidRDefault="008233F4" w:rsidP="00BB1356">
            <w:pPr>
              <w:rPr>
                <w:b/>
                <w:lang w:val="en-GB"/>
              </w:rPr>
            </w:pPr>
          </w:p>
        </w:tc>
        <w:tc>
          <w:tcPr>
            <w:tcW w:w="2349" w:type="dxa"/>
            <w:vMerge/>
            <w:shd w:val="pct5" w:color="auto" w:fill="auto"/>
            <w:vAlign w:val="center"/>
          </w:tcPr>
          <w:p w14:paraId="32C4FBE6" w14:textId="77777777" w:rsidR="008233F4" w:rsidRPr="00053B80" w:rsidRDefault="008233F4" w:rsidP="00BB1356">
            <w:pPr>
              <w:rPr>
                <w:b/>
                <w:lang w:val="en-GB"/>
              </w:rPr>
            </w:pPr>
          </w:p>
        </w:tc>
        <w:tc>
          <w:tcPr>
            <w:tcW w:w="4030" w:type="dxa"/>
            <w:shd w:val="pct5" w:color="auto" w:fill="auto"/>
            <w:vAlign w:val="center"/>
          </w:tcPr>
          <w:p w14:paraId="4A0074EE" w14:textId="4B02A2BC" w:rsidR="008233F4" w:rsidRPr="00053B80" w:rsidRDefault="001B4B20" w:rsidP="002D369F">
            <w:pPr>
              <w:rPr>
                <w:szCs w:val="20"/>
                <w:lang w:val="en-GB"/>
              </w:rPr>
            </w:pPr>
            <w:r w:rsidRPr="00053B80">
              <w:rPr>
                <w:szCs w:val="20"/>
                <w:lang w:val="en-GB"/>
              </w:rPr>
              <w:t>Site visit and global</w:t>
            </w:r>
            <w:r w:rsidR="002D369F" w:rsidRPr="00053B80">
              <w:rPr>
                <w:szCs w:val="20"/>
                <w:lang w:val="en-GB"/>
              </w:rPr>
              <w:t xml:space="preserve"> audit</w:t>
            </w:r>
          </w:p>
        </w:tc>
        <w:tc>
          <w:tcPr>
            <w:tcW w:w="3558" w:type="dxa"/>
            <w:shd w:val="pct5" w:color="auto" w:fill="auto"/>
            <w:vAlign w:val="center"/>
          </w:tcPr>
          <w:p w14:paraId="0E92A827" w14:textId="77777777" w:rsidR="008233F4" w:rsidRPr="00053B80" w:rsidRDefault="008233F4" w:rsidP="00BB1356">
            <w:pPr>
              <w:rPr>
                <w:b/>
                <w:szCs w:val="20"/>
                <w:lang w:val="en-GB"/>
              </w:rPr>
            </w:pPr>
          </w:p>
        </w:tc>
        <w:tc>
          <w:tcPr>
            <w:tcW w:w="0" w:type="auto"/>
            <w:shd w:val="pct5" w:color="auto" w:fill="auto"/>
            <w:vAlign w:val="center"/>
          </w:tcPr>
          <w:p w14:paraId="6752BAB8" w14:textId="77777777" w:rsidR="008233F4" w:rsidRPr="00053B80" w:rsidRDefault="008233F4" w:rsidP="00BB1356">
            <w:pPr>
              <w:rPr>
                <w:b/>
                <w:szCs w:val="20"/>
                <w:lang w:val="en-GB"/>
              </w:rPr>
            </w:pPr>
          </w:p>
        </w:tc>
      </w:tr>
      <w:tr w:rsidR="002D369F" w:rsidRPr="00053B80" w14:paraId="70102412" w14:textId="26402F84" w:rsidTr="00866E5B">
        <w:trPr>
          <w:trHeight w:val="510"/>
        </w:trPr>
        <w:tc>
          <w:tcPr>
            <w:tcW w:w="1913" w:type="dxa"/>
            <w:vMerge/>
            <w:shd w:val="clear" w:color="auto" w:fill="BDD6EE" w:themeFill="accent1" w:themeFillTint="66"/>
            <w:vAlign w:val="center"/>
          </w:tcPr>
          <w:p w14:paraId="16D7E80E" w14:textId="77777777" w:rsidR="008233F4" w:rsidRPr="00053B80" w:rsidRDefault="008233F4" w:rsidP="00BB1356">
            <w:pPr>
              <w:rPr>
                <w:b/>
                <w:lang w:val="en-GB"/>
              </w:rPr>
            </w:pPr>
          </w:p>
        </w:tc>
        <w:tc>
          <w:tcPr>
            <w:tcW w:w="2349" w:type="dxa"/>
            <w:vMerge/>
            <w:shd w:val="pct5" w:color="auto" w:fill="auto"/>
            <w:vAlign w:val="center"/>
          </w:tcPr>
          <w:p w14:paraId="73EE20FF" w14:textId="77777777" w:rsidR="008233F4" w:rsidRPr="00053B80" w:rsidRDefault="008233F4" w:rsidP="00BB1356">
            <w:pPr>
              <w:rPr>
                <w:b/>
                <w:lang w:val="en-GB"/>
              </w:rPr>
            </w:pPr>
          </w:p>
        </w:tc>
        <w:tc>
          <w:tcPr>
            <w:tcW w:w="4030" w:type="dxa"/>
            <w:tcBorders>
              <w:bottom w:val="single" w:sz="4" w:space="0" w:color="808080"/>
            </w:tcBorders>
            <w:shd w:val="pct5" w:color="auto" w:fill="auto"/>
            <w:vAlign w:val="center"/>
          </w:tcPr>
          <w:p w14:paraId="1174D485" w14:textId="44DBCCA3" w:rsidR="008233F4" w:rsidRPr="00053B80" w:rsidRDefault="008233F4" w:rsidP="002D369F">
            <w:pPr>
              <w:rPr>
                <w:szCs w:val="20"/>
                <w:lang w:val="en-GB"/>
              </w:rPr>
            </w:pPr>
            <w:r w:rsidRPr="00053B80">
              <w:rPr>
                <w:szCs w:val="20"/>
                <w:lang w:val="en-GB"/>
              </w:rPr>
              <w:t>Analys</w:t>
            </w:r>
            <w:r w:rsidR="001B4B20" w:rsidRPr="00053B80">
              <w:rPr>
                <w:szCs w:val="20"/>
                <w:lang w:val="en-GB"/>
              </w:rPr>
              <w:t>is</w:t>
            </w:r>
          </w:p>
        </w:tc>
        <w:tc>
          <w:tcPr>
            <w:tcW w:w="3558" w:type="dxa"/>
            <w:tcBorders>
              <w:bottom w:val="single" w:sz="4" w:space="0" w:color="808080"/>
            </w:tcBorders>
            <w:shd w:val="pct5" w:color="auto" w:fill="auto"/>
            <w:vAlign w:val="center"/>
          </w:tcPr>
          <w:p w14:paraId="4A09ABC9" w14:textId="77777777" w:rsidR="008233F4" w:rsidRPr="00053B80" w:rsidRDefault="008233F4" w:rsidP="00BB1356">
            <w:pPr>
              <w:rPr>
                <w:b/>
                <w:szCs w:val="20"/>
                <w:lang w:val="en-GB"/>
              </w:rPr>
            </w:pPr>
          </w:p>
        </w:tc>
        <w:tc>
          <w:tcPr>
            <w:tcW w:w="0" w:type="auto"/>
            <w:tcBorders>
              <w:bottom w:val="single" w:sz="4" w:space="0" w:color="808080"/>
            </w:tcBorders>
            <w:shd w:val="pct5" w:color="auto" w:fill="auto"/>
            <w:vAlign w:val="center"/>
          </w:tcPr>
          <w:p w14:paraId="076BB04D" w14:textId="77777777" w:rsidR="008233F4" w:rsidRPr="00053B80" w:rsidRDefault="008233F4" w:rsidP="00BB1356">
            <w:pPr>
              <w:rPr>
                <w:b/>
                <w:szCs w:val="20"/>
                <w:lang w:val="en-GB"/>
              </w:rPr>
            </w:pPr>
          </w:p>
        </w:tc>
      </w:tr>
      <w:tr w:rsidR="002D369F" w:rsidRPr="00053B80" w14:paraId="1DB885A2" w14:textId="4957292D" w:rsidTr="00866E5B">
        <w:trPr>
          <w:trHeight w:val="510"/>
        </w:trPr>
        <w:tc>
          <w:tcPr>
            <w:tcW w:w="1913" w:type="dxa"/>
            <w:vMerge/>
            <w:shd w:val="clear" w:color="auto" w:fill="BDD6EE" w:themeFill="accent1" w:themeFillTint="66"/>
            <w:vAlign w:val="center"/>
          </w:tcPr>
          <w:p w14:paraId="3644AF84" w14:textId="77777777" w:rsidR="008233F4" w:rsidRPr="00053B80" w:rsidRDefault="008233F4" w:rsidP="00BB1356">
            <w:pPr>
              <w:rPr>
                <w:b/>
                <w:lang w:val="en-GB"/>
              </w:rPr>
            </w:pPr>
          </w:p>
        </w:tc>
        <w:tc>
          <w:tcPr>
            <w:tcW w:w="2349" w:type="dxa"/>
            <w:vMerge/>
            <w:tcBorders>
              <w:bottom w:val="single" w:sz="4" w:space="0" w:color="808080"/>
            </w:tcBorders>
            <w:shd w:val="pct5" w:color="auto" w:fill="auto"/>
            <w:vAlign w:val="center"/>
          </w:tcPr>
          <w:p w14:paraId="040E20DD" w14:textId="77777777" w:rsidR="008233F4" w:rsidRPr="00053B80" w:rsidRDefault="008233F4" w:rsidP="00BB1356">
            <w:pPr>
              <w:rPr>
                <w:b/>
                <w:lang w:val="en-GB"/>
              </w:rPr>
            </w:pPr>
          </w:p>
        </w:tc>
        <w:tc>
          <w:tcPr>
            <w:tcW w:w="4030" w:type="dxa"/>
            <w:tcBorders>
              <w:bottom w:val="single" w:sz="4" w:space="0" w:color="808080"/>
            </w:tcBorders>
            <w:shd w:val="pct5" w:color="auto" w:fill="auto"/>
            <w:vAlign w:val="center"/>
          </w:tcPr>
          <w:p w14:paraId="2D0F83D2" w14:textId="24DFEAEC" w:rsidR="008233F4" w:rsidRPr="00053B80" w:rsidRDefault="001B4B20" w:rsidP="00185614">
            <w:pPr>
              <w:rPr>
                <w:szCs w:val="20"/>
                <w:lang w:val="en-GB"/>
              </w:rPr>
            </w:pPr>
            <w:r w:rsidRPr="00053B80">
              <w:rPr>
                <w:szCs w:val="20"/>
                <w:lang w:val="en-GB"/>
              </w:rPr>
              <w:t>Reporting</w:t>
            </w:r>
          </w:p>
        </w:tc>
        <w:tc>
          <w:tcPr>
            <w:tcW w:w="3558" w:type="dxa"/>
            <w:tcBorders>
              <w:bottom w:val="single" w:sz="4" w:space="0" w:color="808080"/>
            </w:tcBorders>
            <w:shd w:val="pct5" w:color="auto" w:fill="auto"/>
            <w:vAlign w:val="center"/>
          </w:tcPr>
          <w:p w14:paraId="4740D858" w14:textId="77777777" w:rsidR="008233F4" w:rsidRPr="00053B80" w:rsidRDefault="008233F4" w:rsidP="00BB1356">
            <w:pPr>
              <w:rPr>
                <w:b/>
                <w:szCs w:val="20"/>
                <w:lang w:val="en-GB"/>
              </w:rPr>
            </w:pPr>
          </w:p>
        </w:tc>
        <w:tc>
          <w:tcPr>
            <w:tcW w:w="0" w:type="auto"/>
            <w:tcBorders>
              <w:bottom w:val="single" w:sz="4" w:space="0" w:color="808080"/>
            </w:tcBorders>
            <w:shd w:val="pct5" w:color="auto" w:fill="auto"/>
            <w:vAlign w:val="center"/>
          </w:tcPr>
          <w:p w14:paraId="2FD38DD2" w14:textId="77777777" w:rsidR="008233F4" w:rsidRPr="00053B80" w:rsidRDefault="008233F4" w:rsidP="00BB1356">
            <w:pPr>
              <w:rPr>
                <w:b/>
                <w:szCs w:val="20"/>
                <w:lang w:val="en-GB"/>
              </w:rPr>
            </w:pPr>
          </w:p>
        </w:tc>
      </w:tr>
      <w:tr w:rsidR="002D369F" w:rsidRPr="00053B80" w14:paraId="169179DF" w14:textId="61F48F66" w:rsidTr="00866E5B">
        <w:trPr>
          <w:trHeight w:val="510"/>
        </w:trPr>
        <w:tc>
          <w:tcPr>
            <w:tcW w:w="1913" w:type="dxa"/>
            <w:vMerge/>
            <w:shd w:val="clear" w:color="auto" w:fill="BDD6EE" w:themeFill="accent1" w:themeFillTint="66"/>
            <w:vAlign w:val="center"/>
          </w:tcPr>
          <w:p w14:paraId="4AEB4D46" w14:textId="77777777" w:rsidR="008233F4" w:rsidRPr="00053B80" w:rsidRDefault="008233F4" w:rsidP="00BB1356">
            <w:pPr>
              <w:rPr>
                <w:b/>
                <w:lang w:val="en-GB"/>
              </w:rPr>
            </w:pPr>
          </w:p>
        </w:tc>
        <w:tc>
          <w:tcPr>
            <w:tcW w:w="2349" w:type="dxa"/>
            <w:vMerge w:val="restart"/>
            <w:shd w:val="pct15" w:color="auto" w:fill="auto"/>
            <w:vAlign w:val="center"/>
          </w:tcPr>
          <w:p w14:paraId="400063D3" w14:textId="0749108A" w:rsidR="008233F4" w:rsidRPr="00053B80" w:rsidRDefault="001B4B20" w:rsidP="001B4B20">
            <w:pPr>
              <w:spacing w:before="0" w:beforeAutospacing="0" w:after="0" w:afterAutospacing="0"/>
              <w:contextualSpacing/>
              <w:rPr>
                <w:b/>
                <w:lang w:val="en-GB"/>
              </w:rPr>
            </w:pPr>
            <w:r w:rsidRPr="00053B80">
              <w:rPr>
                <w:b/>
                <w:lang w:val="en-GB"/>
              </w:rPr>
              <w:t xml:space="preserve">Design of the </w:t>
            </w:r>
            <w:r w:rsidR="008E447D" w:rsidRPr="00053B80">
              <w:rPr>
                <w:b/>
                <w:lang w:val="en-GB"/>
              </w:rPr>
              <w:t>renovation</w:t>
            </w:r>
            <w:r w:rsidR="002D369F" w:rsidRPr="00053B80">
              <w:rPr>
                <w:b/>
                <w:lang w:val="en-GB"/>
              </w:rPr>
              <w:t xml:space="preserve"> roadmaps</w:t>
            </w:r>
          </w:p>
        </w:tc>
        <w:tc>
          <w:tcPr>
            <w:tcW w:w="4030" w:type="dxa"/>
            <w:shd w:val="pct15" w:color="auto" w:fill="auto"/>
            <w:vAlign w:val="center"/>
          </w:tcPr>
          <w:p w14:paraId="6A0276FB" w14:textId="79485D46" w:rsidR="008233F4" w:rsidRPr="00053B80" w:rsidRDefault="001B4B20" w:rsidP="00BB1356">
            <w:pPr>
              <w:rPr>
                <w:szCs w:val="20"/>
                <w:lang w:val="en-GB"/>
              </w:rPr>
            </w:pPr>
            <w:r w:rsidRPr="00053B80">
              <w:rPr>
                <w:szCs w:val="20"/>
                <w:lang w:val="en-GB"/>
              </w:rPr>
              <w:t>Design</w:t>
            </w:r>
            <w:r w:rsidR="002D369F" w:rsidRPr="00053B80">
              <w:rPr>
                <w:szCs w:val="20"/>
                <w:lang w:val="en-GB"/>
              </w:rPr>
              <w:t xml:space="preserve"> BAU-scenario</w:t>
            </w:r>
          </w:p>
        </w:tc>
        <w:tc>
          <w:tcPr>
            <w:tcW w:w="3558" w:type="dxa"/>
            <w:shd w:val="pct15" w:color="auto" w:fill="auto"/>
            <w:vAlign w:val="center"/>
          </w:tcPr>
          <w:p w14:paraId="7B9B7982" w14:textId="77777777" w:rsidR="008233F4" w:rsidRPr="00053B80" w:rsidRDefault="008233F4" w:rsidP="00BB1356">
            <w:pPr>
              <w:rPr>
                <w:b/>
                <w:szCs w:val="20"/>
                <w:lang w:val="en-GB"/>
              </w:rPr>
            </w:pPr>
          </w:p>
        </w:tc>
        <w:tc>
          <w:tcPr>
            <w:tcW w:w="0" w:type="auto"/>
            <w:shd w:val="pct15" w:color="auto" w:fill="auto"/>
            <w:vAlign w:val="center"/>
          </w:tcPr>
          <w:p w14:paraId="7E2E1B49" w14:textId="77777777" w:rsidR="008233F4" w:rsidRPr="00053B80" w:rsidRDefault="008233F4" w:rsidP="00BB1356">
            <w:pPr>
              <w:rPr>
                <w:b/>
                <w:szCs w:val="20"/>
                <w:lang w:val="en-GB"/>
              </w:rPr>
            </w:pPr>
          </w:p>
        </w:tc>
      </w:tr>
      <w:tr w:rsidR="002D369F" w:rsidRPr="00053B80" w14:paraId="6ED5A466" w14:textId="77777777" w:rsidTr="00866E5B">
        <w:trPr>
          <w:trHeight w:val="510"/>
        </w:trPr>
        <w:tc>
          <w:tcPr>
            <w:tcW w:w="1913" w:type="dxa"/>
            <w:vMerge/>
            <w:shd w:val="clear" w:color="auto" w:fill="BDD6EE" w:themeFill="accent1" w:themeFillTint="66"/>
            <w:vAlign w:val="center"/>
          </w:tcPr>
          <w:p w14:paraId="6285FFF8" w14:textId="77777777" w:rsidR="002D369F" w:rsidRPr="00053B80" w:rsidRDefault="002D369F" w:rsidP="00BB1356">
            <w:pPr>
              <w:rPr>
                <w:b/>
                <w:lang w:val="en-GB"/>
              </w:rPr>
            </w:pPr>
          </w:p>
        </w:tc>
        <w:tc>
          <w:tcPr>
            <w:tcW w:w="2349" w:type="dxa"/>
            <w:vMerge/>
            <w:shd w:val="pct15" w:color="auto" w:fill="auto"/>
            <w:vAlign w:val="center"/>
          </w:tcPr>
          <w:p w14:paraId="49B9A775" w14:textId="77777777" w:rsidR="002D369F" w:rsidRPr="00053B80" w:rsidRDefault="002D369F" w:rsidP="002D369F">
            <w:pPr>
              <w:spacing w:before="0" w:beforeAutospacing="0" w:after="0" w:afterAutospacing="0"/>
              <w:contextualSpacing/>
              <w:rPr>
                <w:b/>
                <w:lang w:val="en-GB"/>
              </w:rPr>
            </w:pPr>
          </w:p>
        </w:tc>
        <w:tc>
          <w:tcPr>
            <w:tcW w:w="4030" w:type="dxa"/>
            <w:shd w:val="pct15" w:color="auto" w:fill="auto"/>
            <w:vAlign w:val="center"/>
          </w:tcPr>
          <w:p w14:paraId="725A0F97" w14:textId="79D7D975" w:rsidR="002D369F" w:rsidRPr="00053B80" w:rsidRDefault="001B4B20" w:rsidP="00BB1356">
            <w:pPr>
              <w:rPr>
                <w:szCs w:val="20"/>
                <w:lang w:val="en-GB"/>
              </w:rPr>
            </w:pPr>
            <w:r w:rsidRPr="00053B80">
              <w:rPr>
                <w:szCs w:val="20"/>
                <w:lang w:val="en-GB"/>
              </w:rPr>
              <w:t>Design</w:t>
            </w:r>
            <w:r w:rsidR="002D369F" w:rsidRPr="00053B80">
              <w:rPr>
                <w:szCs w:val="20"/>
                <w:lang w:val="en-GB"/>
              </w:rPr>
              <w:t xml:space="preserve"> scenario E90 – E60</w:t>
            </w:r>
          </w:p>
        </w:tc>
        <w:tc>
          <w:tcPr>
            <w:tcW w:w="3558" w:type="dxa"/>
            <w:shd w:val="pct15" w:color="auto" w:fill="auto"/>
            <w:vAlign w:val="center"/>
          </w:tcPr>
          <w:p w14:paraId="0414F6C4" w14:textId="77777777" w:rsidR="002D369F" w:rsidRPr="00053B80" w:rsidRDefault="002D369F" w:rsidP="00BB1356">
            <w:pPr>
              <w:rPr>
                <w:b/>
                <w:szCs w:val="20"/>
                <w:lang w:val="en-GB"/>
              </w:rPr>
            </w:pPr>
          </w:p>
        </w:tc>
        <w:tc>
          <w:tcPr>
            <w:tcW w:w="0" w:type="auto"/>
            <w:shd w:val="pct15" w:color="auto" w:fill="auto"/>
            <w:vAlign w:val="center"/>
          </w:tcPr>
          <w:p w14:paraId="334B67B0" w14:textId="77777777" w:rsidR="002D369F" w:rsidRPr="00053B80" w:rsidRDefault="002D369F" w:rsidP="00BB1356">
            <w:pPr>
              <w:rPr>
                <w:b/>
                <w:szCs w:val="20"/>
                <w:lang w:val="en-GB"/>
              </w:rPr>
            </w:pPr>
          </w:p>
        </w:tc>
      </w:tr>
      <w:tr w:rsidR="002D369F" w:rsidRPr="00053B80" w14:paraId="124B986D" w14:textId="49D9BA8D" w:rsidTr="00866E5B">
        <w:trPr>
          <w:trHeight w:val="510"/>
        </w:trPr>
        <w:tc>
          <w:tcPr>
            <w:tcW w:w="1913" w:type="dxa"/>
            <w:vMerge/>
            <w:shd w:val="clear" w:color="auto" w:fill="BDD6EE" w:themeFill="accent1" w:themeFillTint="66"/>
            <w:vAlign w:val="center"/>
          </w:tcPr>
          <w:p w14:paraId="65FD2D69" w14:textId="77777777" w:rsidR="00BB1356" w:rsidRPr="00053B80" w:rsidRDefault="00BB1356" w:rsidP="00BB1356">
            <w:pPr>
              <w:rPr>
                <w:b/>
                <w:lang w:val="en-GB"/>
              </w:rPr>
            </w:pPr>
          </w:p>
        </w:tc>
        <w:tc>
          <w:tcPr>
            <w:tcW w:w="2349" w:type="dxa"/>
            <w:vMerge/>
            <w:shd w:val="pct15" w:color="auto" w:fill="auto"/>
            <w:vAlign w:val="center"/>
          </w:tcPr>
          <w:p w14:paraId="3CC40756" w14:textId="77777777" w:rsidR="00BB1356" w:rsidRPr="00053B80" w:rsidRDefault="00BB1356" w:rsidP="00BB1356">
            <w:pPr>
              <w:rPr>
                <w:b/>
                <w:lang w:val="en-GB"/>
              </w:rPr>
            </w:pPr>
          </w:p>
        </w:tc>
        <w:tc>
          <w:tcPr>
            <w:tcW w:w="4030" w:type="dxa"/>
            <w:tcBorders>
              <w:bottom w:val="single" w:sz="4" w:space="0" w:color="808080"/>
            </w:tcBorders>
            <w:shd w:val="pct15" w:color="auto" w:fill="auto"/>
            <w:vAlign w:val="center"/>
          </w:tcPr>
          <w:p w14:paraId="475A4130" w14:textId="1A008A77" w:rsidR="00BB1356" w:rsidRPr="00053B80" w:rsidRDefault="001B4B20" w:rsidP="001B4B20">
            <w:pPr>
              <w:rPr>
                <w:szCs w:val="20"/>
                <w:lang w:val="en-GB"/>
              </w:rPr>
            </w:pPr>
            <w:r w:rsidRPr="00053B80">
              <w:rPr>
                <w:szCs w:val="20"/>
                <w:lang w:val="en-GB"/>
              </w:rPr>
              <w:t>Reporting</w:t>
            </w:r>
          </w:p>
        </w:tc>
        <w:tc>
          <w:tcPr>
            <w:tcW w:w="3558" w:type="dxa"/>
            <w:tcBorders>
              <w:bottom w:val="single" w:sz="4" w:space="0" w:color="808080"/>
            </w:tcBorders>
            <w:shd w:val="pct15" w:color="auto" w:fill="auto"/>
            <w:vAlign w:val="center"/>
          </w:tcPr>
          <w:p w14:paraId="6C83AB32" w14:textId="2190EB21" w:rsidR="00BB1356" w:rsidRPr="00053B80" w:rsidRDefault="00BB1356" w:rsidP="00BB1356">
            <w:pPr>
              <w:rPr>
                <w:b/>
                <w:szCs w:val="20"/>
                <w:lang w:val="en-GB"/>
              </w:rPr>
            </w:pPr>
          </w:p>
        </w:tc>
        <w:tc>
          <w:tcPr>
            <w:tcW w:w="0" w:type="auto"/>
            <w:tcBorders>
              <w:bottom w:val="single" w:sz="4" w:space="0" w:color="808080"/>
            </w:tcBorders>
            <w:shd w:val="pct15" w:color="auto" w:fill="auto"/>
            <w:vAlign w:val="center"/>
          </w:tcPr>
          <w:p w14:paraId="40D696CD" w14:textId="49C18ED2" w:rsidR="00BB1356" w:rsidRPr="00053B80" w:rsidRDefault="00BB1356" w:rsidP="00BB1356">
            <w:pPr>
              <w:rPr>
                <w:b/>
                <w:szCs w:val="20"/>
                <w:lang w:val="en-GB"/>
              </w:rPr>
            </w:pPr>
          </w:p>
        </w:tc>
      </w:tr>
      <w:tr w:rsidR="00866E5B" w:rsidRPr="00053B80" w14:paraId="05154493" w14:textId="03641FAD" w:rsidTr="00866E5B">
        <w:trPr>
          <w:trHeight w:val="510"/>
        </w:trPr>
        <w:tc>
          <w:tcPr>
            <w:tcW w:w="1913" w:type="dxa"/>
            <w:vMerge/>
            <w:shd w:val="clear" w:color="auto" w:fill="BDD6EE" w:themeFill="accent1" w:themeFillTint="66"/>
            <w:vAlign w:val="center"/>
          </w:tcPr>
          <w:p w14:paraId="7923396D" w14:textId="77777777" w:rsidR="00866E5B" w:rsidRPr="00053B80" w:rsidRDefault="00866E5B" w:rsidP="00BB1356">
            <w:pPr>
              <w:rPr>
                <w:b/>
                <w:lang w:val="en-GB"/>
              </w:rPr>
            </w:pPr>
          </w:p>
        </w:tc>
        <w:tc>
          <w:tcPr>
            <w:tcW w:w="2349" w:type="dxa"/>
            <w:vMerge w:val="restart"/>
            <w:shd w:val="pct5" w:color="auto" w:fill="auto"/>
            <w:vAlign w:val="center"/>
          </w:tcPr>
          <w:p w14:paraId="575F14C4" w14:textId="77777777" w:rsidR="00866E5B" w:rsidRPr="00053B80" w:rsidRDefault="00866E5B" w:rsidP="00BB1356">
            <w:pPr>
              <w:rPr>
                <w:b/>
                <w:lang w:val="en-GB"/>
              </w:rPr>
            </w:pPr>
            <w:r w:rsidRPr="00053B80">
              <w:rPr>
                <w:b/>
                <w:lang w:val="en-GB"/>
              </w:rPr>
              <w:t>Preparing Roll-out</w:t>
            </w:r>
          </w:p>
        </w:tc>
        <w:tc>
          <w:tcPr>
            <w:tcW w:w="4030" w:type="dxa"/>
            <w:shd w:val="pct5" w:color="auto" w:fill="auto"/>
            <w:vAlign w:val="center"/>
          </w:tcPr>
          <w:p w14:paraId="75AC7AF1" w14:textId="6F3226FD" w:rsidR="00866E5B" w:rsidRPr="00053B80" w:rsidRDefault="001B4B20" w:rsidP="00C962E2">
            <w:pPr>
              <w:rPr>
                <w:szCs w:val="20"/>
                <w:lang w:val="en-GB"/>
              </w:rPr>
            </w:pPr>
            <w:r w:rsidRPr="00053B80">
              <w:rPr>
                <w:szCs w:val="20"/>
                <w:lang w:val="en-GB"/>
              </w:rPr>
              <w:t>Cost estimation for total roll-out of the scenarios</w:t>
            </w:r>
          </w:p>
        </w:tc>
        <w:tc>
          <w:tcPr>
            <w:tcW w:w="3558" w:type="dxa"/>
            <w:shd w:val="pct5" w:color="auto" w:fill="auto"/>
            <w:vAlign w:val="center"/>
          </w:tcPr>
          <w:p w14:paraId="74F56449" w14:textId="77777777" w:rsidR="00866E5B" w:rsidRPr="00053B80" w:rsidRDefault="00866E5B" w:rsidP="00BB1356">
            <w:pPr>
              <w:rPr>
                <w:b/>
                <w:szCs w:val="20"/>
                <w:lang w:val="en-GB"/>
              </w:rPr>
            </w:pPr>
          </w:p>
        </w:tc>
        <w:tc>
          <w:tcPr>
            <w:tcW w:w="0" w:type="auto"/>
            <w:shd w:val="pct5" w:color="auto" w:fill="auto"/>
            <w:vAlign w:val="center"/>
          </w:tcPr>
          <w:p w14:paraId="331FE439" w14:textId="77777777" w:rsidR="00866E5B" w:rsidRPr="00053B80" w:rsidRDefault="00866E5B" w:rsidP="00BB1356">
            <w:pPr>
              <w:rPr>
                <w:b/>
                <w:szCs w:val="20"/>
                <w:lang w:val="en-GB"/>
              </w:rPr>
            </w:pPr>
          </w:p>
        </w:tc>
      </w:tr>
      <w:tr w:rsidR="00866E5B" w:rsidRPr="00832320" w14:paraId="7935DF84" w14:textId="77777777" w:rsidTr="00866E5B">
        <w:trPr>
          <w:trHeight w:val="510"/>
        </w:trPr>
        <w:tc>
          <w:tcPr>
            <w:tcW w:w="1913" w:type="dxa"/>
            <w:vMerge/>
            <w:shd w:val="clear" w:color="auto" w:fill="BDD6EE" w:themeFill="accent1" w:themeFillTint="66"/>
            <w:vAlign w:val="center"/>
          </w:tcPr>
          <w:p w14:paraId="234CBA9E" w14:textId="77777777" w:rsidR="00866E5B" w:rsidRPr="00053B80" w:rsidRDefault="00866E5B" w:rsidP="00BB1356">
            <w:pPr>
              <w:rPr>
                <w:lang w:val="en-GB"/>
              </w:rPr>
            </w:pPr>
          </w:p>
        </w:tc>
        <w:tc>
          <w:tcPr>
            <w:tcW w:w="2349" w:type="dxa"/>
            <w:vMerge/>
            <w:tcBorders>
              <w:bottom w:val="single" w:sz="4" w:space="0" w:color="808080"/>
            </w:tcBorders>
            <w:shd w:val="pct5" w:color="auto" w:fill="auto"/>
            <w:vAlign w:val="center"/>
          </w:tcPr>
          <w:p w14:paraId="51A00010" w14:textId="77777777" w:rsidR="00866E5B" w:rsidRPr="00053B80" w:rsidRDefault="00866E5B" w:rsidP="00BB1356">
            <w:pPr>
              <w:rPr>
                <w:lang w:val="en-GB"/>
              </w:rPr>
            </w:pPr>
          </w:p>
        </w:tc>
        <w:tc>
          <w:tcPr>
            <w:tcW w:w="4030" w:type="dxa"/>
            <w:tcBorders>
              <w:bottom w:val="single" w:sz="4" w:space="0" w:color="808080"/>
            </w:tcBorders>
            <w:shd w:val="pct5" w:color="auto" w:fill="auto"/>
            <w:vAlign w:val="center"/>
          </w:tcPr>
          <w:p w14:paraId="022F364A" w14:textId="759F2F49" w:rsidR="00866E5B" w:rsidRPr="00053B80" w:rsidRDefault="00866E5B" w:rsidP="001B4B20">
            <w:pPr>
              <w:rPr>
                <w:szCs w:val="20"/>
                <w:lang w:val="en-GB"/>
              </w:rPr>
            </w:pPr>
            <w:r w:rsidRPr="00053B80">
              <w:rPr>
                <w:szCs w:val="20"/>
                <w:lang w:val="en-GB"/>
              </w:rPr>
              <w:t>Financi</w:t>
            </w:r>
            <w:r w:rsidR="001B4B20" w:rsidRPr="00053B80">
              <w:rPr>
                <w:szCs w:val="20"/>
                <w:lang w:val="en-GB"/>
              </w:rPr>
              <w:t>ng schemes and funding opportunities</w:t>
            </w:r>
          </w:p>
        </w:tc>
        <w:tc>
          <w:tcPr>
            <w:tcW w:w="3558" w:type="dxa"/>
            <w:tcBorders>
              <w:bottom w:val="single" w:sz="4" w:space="0" w:color="808080"/>
            </w:tcBorders>
            <w:shd w:val="pct5" w:color="auto" w:fill="auto"/>
            <w:vAlign w:val="center"/>
          </w:tcPr>
          <w:p w14:paraId="68426B81" w14:textId="07BA57A7" w:rsidR="00866E5B" w:rsidRPr="00053B80" w:rsidRDefault="00866E5B" w:rsidP="00987EE0">
            <w:pPr>
              <w:rPr>
                <w:szCs w:val="20"/>
                <w:lang w:val="en-GB"/>
              </w:rPr>
            </w:pPr>
            <w:r w:rsidRPr="00053B80">
              <w:rPr>
                <w:color w:val="FF0000"/>
                <w:szCs w:val="20"/>
                <w:lang w:val="en-GB"/>
              </w:rPr>
              <w:t>** input n</w:t>
            </w:r>
            <w:r w:rsidR="00987EE0" w:rsidRPr="00053B80">
              <w:rPr>
                <w:color w:val="FF0000"/>
                <w:szCs w:val="20"/>
                <w:lang w:val="en-GB"/>
              </w:rPr>
              <w:t>eeded from following step for further development</w:t>
            </w:r>
          </w:p>
        </w:tc>
        <w:tc>
          <w:tcPr>
            <w:tcW w:w="0" w:type="auto"/>
            <w:tcBorders>
              <w:bottom w:val="single" w:sz="4" w:space="0" w:color="808080"/>
            </w:tcBorders>
            <w:shd w:val="pct5" w:color="auto" w:fill="auto"/>
            <w:vAlign w:val="center"/>
          </w:tcPr>
          <w:p w14:paraId="57231DAA" w14:textId="77777777" w:rsidR="00866E5B" w:rsidRPr="00053B80" w:rsidRDefault="00866E5B" w:rsidP="00BB1356">
            <w:pPr>
              <w:rPr>
                <w:szCs w:val="20"/>
                <w:lang w:val="en-GB"/>
              </w:rPr>
            </w:pPr>
          </w:p>
        </w:tc>
      </w:tr>
      <w:tr w:rsidR="00866E5B" w:rsidRPr="00053B80" w14:paraId="0B9CAE8B" w14:textId="77777777" w:rsidTr="00866E5B">
        <w:trPr>
          <w:trHeight w:val="510"/>
        </w:trPr>
        <w:tc>
          <w:tcPr>
            <w:tcW w:w="1913" w:type="dxa"/>
            <w:vMerge/>
            <w:shd w:val="clear" w:color="auto" w:fill="BDD6EE" w:themeFill="accent1" w:themeFillTint="66"/>
            <w:vAlign w:val="center"/>
          </w:tcPr>
          <w:p w14:paraId="1A7C3C7E" w14:textId="77777777" w:rsidR="00866E5B" w:rsidRPr="00053B80" w:rsidRDefault="00866E5B" w:rsidP="00BB1356">
            <w:pPr>
              <w:rPr>
                <w:lang w:val="en-GB"/>
              </w:rPr>
            </w:pPr>
          </w:p>
        </w:tc>
        <w:tc>
          <w:tcPr>
            <w:tcW w:w="2349" w:type="dxa"/>
            <w:vMerge w:val="restart"/>
            <w:shd w:val="clear" w:color="auto" w:fill="D9D9D9" w:themeFill="background1" w:themeFillShade="D9"/>
            <w:vAlign w:val="center"/>
          </w:tcPr>
          <w:p w14:paraId="2B297A94" w14:textId="4491BD65" w:rsidR="00866E5B" w:rsidRPr="00053B80" w:rsidRDefault="001B4B20" w:rsidP="00BB1356">
            <w:pPr>
              <w:rPr>
                <w:b/>
                <w:lang w:val="en-GB"/>
              </w:rPr>
            </w:pPr>
            <w:r w:rsidRPr="00053B80">
              <w:rPr>
                <w:b/>
                <w:lang w:val="en-GB"/>
              </w:rPr>
              <w:t>Conclusion</w:t>
            </w:r>
          </w:p>
        </w:tc>
        <w:tc>
          <w:tcPr>
            <w:tcW w:w="4030" w:type="dxa"/>
            <w:vMerge w:val="restart"/>
            <w:shd w:val="clear" w:color="auto" w:fill="D9D9D9" w:themeFill="background1" w:themeFillShade="D9"/>
            <w:vAlign w:val="center"/>
          </w:tcPr>
          <w:p w14:paraId="71503A35" w14:textId="6E4CA2DB" w:rsidR="00866E5B" w:rsidRPr="00053B80" w:rsidRDefault="001B4B20" w:rsidP="00513795">
            <w:pPr>
              <w:rPr>
                <w:szCs w:val="20"/>
                <w:lang w:val="en-GB"/>
              </w:rPr>
            </w:pPr>
            <w:r w:rsidRPr="00053B80">
              <w:rPr>
                <w:szCs w:val="20"/>
                <w:lang w:val="en-GB"/>
              </w:rPr>
              <w:t>Presentation of the conclusion</w:t>
            </w:r>
          </w:p>
        </w:tc>
        <w:tc>
          <w:tcPr>
            <w:tcW w:w="3558" w:type="dxa"/>
            <w:shd w:val="clear" w:color="auto" w:fill="D9D9D9" w:themeFill="background1" w:themeFillShade="D9"/>
            <w:vAlign w:val="center"/>
          </w:tcPr>
          <w:p w14:paraId="2DD5F72B" w14:textId="4B90796C" w:rsidR="00866E5B" w:rsidRPr="00053B80" w:rsidRDefault="00866E5B" w:rsidP="00987EE0">
            <w:pPr>
              <w:rPr>
                <w:szCs w:val="20"/>
                <w:lang w:val="en-GB"/>
              </w:rPr>
            </w:pPr>
            <w:r w:rsidRPr="00053B80">
              <w:rPr>
                <w:szCs w:val="20"/>
                <w:lang w:val="en-GB"/>
              </w:rPr>
              <w:t>Project</w:t>
            </w:r>
            <w:r w:rsidR="00987EE0" w:rsidRPr="00053B80">
              <w:rPr>
                <w:szCs w:val="20"/>
                <w:lang w:val="en-GB"/>
              </w:rPr>
              <w:t xml:space="preserve"> Steering G</w:t>
            </w:r>
            <w:r w:rsidRPr="00053B80">
              <w:rPr>
                <w:szCs w:val="20"/>
                <w:lang w:val="en-GB"/>
              </w:rPr>
              <w:t>ro</w:t>
            </w:r>
            <w:r w:rsidR="00987EE0" w:rsidRPr="00053B80">
              <w:rPr>
                <w:szCs w:val="20"/>
                <w:lang w:val="en-GB"/>
              </w:rPr>
              <w:t>u</w:t>
            </w:r>
            <w:r w:rsidRPr="00053B80">
              <w:rPr>
                <w:szCs w:val="20"/>
                <w:lang w:val="en-GB"/>
              </w:rPr>
              <w:t xml:space="preserve">p </w:t>
            </w:r>
            <w:r w:rsidR="00987EE0" w:rsidRPr="00053B80">
              <w:rPr>
                <w:color w:val="auto"/>
                <w:szCs w:val="20"/>
                <w:lang w:val="en-GB"/>
              </w:rPr>
              <w:t>Client</w:t>
            </w:r>
          </w:p>
        </w:tc>
        <w:tc>
          <w:tcPr>
            <w:tcW w:w="0" w:type="auto"/>
            <w:shd w:val="clear" w:color="auto" w:fill="D9D9D9" w:themeFill="background1" w:themeFillShade="D9"/>
            <w:vAlign w:val="center"/>
          </w:tcPr>
          <w:p w14:paraId="04780677" w14:textId="6556B187" w:rsidR="00866E5B" w:rsidRPr="00053B80" w:rsidRDefault="00866E5B" w:rsidP="00987EE0">
            <w:pPr>
              <w:rPr>
                <w:b/>
                <w:color w:val="FF0000"/>
                <w:szCs w:val="20"/>
                <w:lang w:val="en-GB"/>
              </w:rPr>
            </w:pPr>
            <w:r w:rsidRPr="00053B80">
              <w:rPr>
                <w:b/>
                <w:color w:val="FF0000"/>
                <w:szCs w:val="20"/>
                <w:lang w:val="en-GB"/>
              </w:rPr>
              <w:t>min. 1 m</w:t>
            </w:r>
            <w:r w:rsidR="00987EE0" w:rsidRPr="00053B80">
              <w:rPr>
                <w:b/>
                <w:color w:val="FF0000"/>
                <w:szCs w:val="20"/>
                <w:lang w:val="en-GB"/>
              </w:rPr>
              <w:t>onth before end date</w:t>
            </w:r>
          </w:p>
        </w:tc>
      </w:tr>
      <w:tr w:rsidR="00866E5B" w:rsidRPr="00053B80" w14:paraId="04E53042" w14:textId="286246A8" w:rsidTr="00866E5B">
        <w:trPr>
          <w:trHeight w:val="510"/>
        </w:trPr>
        <w:tc>
          <w:tcPr>
            <w:tcW w:w="1913" w:type="dxa"/>
            <w:vMerge/>
            <w:shd w:val="clear" w:color="auto" w:fill="BDD6EE" w:themeFill="accent1" w:themeFillTint="66"/>
            <w:vAlign w:val="center"/>
          </w:tcPr>
          <w:p w14:paraId="6516D0E8" w14:textId="77777777" w:rsidR="00866E5B" w:rsidRPr="00053B80" w:rsidRDefault="00866E5B" w:rsidP="00BB1356">
            <w:pPr>
              <w:rPr>
                <w:lang w:val="en-GB"/>
              </w:rPr>
            </w:pPr>
          </w:p>
        </w:tc>
        <w:tc>
          <w:tcPr>
            <w:tcW w:w="2349" w:type="dxa"/>
            <w:vMerge/>
            <w:shd w:val="clear" w:color="auto" w:fill="D9D9D9" w:themeFill="background1" w:themeFillShade="D9"/>
            <w:vAlign w:val="center"/>
          </w:tcPr>
          <w:p w14:paraId="37594DE4" w14:textId="77777777" w:rsidR="00866E5B" w:rsidRPr="00053B80" w:rsidRDefault="00866E5B" w:rsidP="00BB1356">
            <w:pPr>
              <w:rPr>
                <w:lang w:val="en-GB"/>
              </w:rPr>
            </w:pPr>
          </w:p>
        </w:tc>
        <w:tc>
          <w:tcPr>
            <w:tcW w:w="4030" w:type="dxa"/>
            <w:vMerge/>
            <w:shd w:val="clear" w:color="auto" w:fill="D9D9D9" w:themeFill="background1" w:themeFillShade="D9"/>
            <w:vAlign w:val="center"/>
          </w:tcPr>
          <w:p w14:paraId="780DF619" w14:textId="62C71F29" w:rsidR="00866E5B" w:rsidRPr="00053B80" w:rsidRDefault="00866E5B" w:rsidP="00513795">
            <w:pPr>
              <w:rPr>
                <w:szCs w:val="20"/>
                <w:lang w:val="en-GB"/>
              </w:rPr>
            </w:pPr>
          </w:p>
        </w:tc>
        <w:tc>
          <w:tcPr>
            <w:tcW w:w="3558" w:type="dxa"/>
            <w:shd w:val="clear" w:color="auto" w:fill="D9D9D9" w:themeFill="background1" w:themeFillShade="D9"/>
            <w:vAlign w:val="center"/>
          </w:tcPr>
          <w:p w14:paraId="4AA707DB" w14:textId="44FCCBCC" w:rsidR="00866E5B" w:rsidRPr="00053B80" w:rsidRDefault="00987EE0" w:rsidP="00BB1356">
            <w:pPr>
              <w:rPr>
                <w:szCs w:val="20"/>
                <w:lang w:val="en-GB"/>
              </w:rPr>
            </w:pPr>
            <w:r w:rsidRPr="00053B80">
              <w:rPr>
                <w:szCs w:val="20"/>
                <w:lang w:val="en-GB"/>
              </w:rPr>
              <w:t xml:space="preserve">General meeting </w:t>
            </w:r>
            <w:proofErr w:type="spellStart"/>
            <w:r w:rsidRPr="00053B80">
              <w:rPr>
                <w:szCs w:val="20"/>
                <w:lang w:val="en-GB"/>
              </w:rPr>
              <w:t>co-owners</w:t>
            </w:r>
            <w:r w:rsidRPr="00053B80">
              <w:rPr>
                <w:lang w:val="en-GB"/>
              </w:rPr>
              <w:t>|Trustee</w:t>
            </w:r>
            <w:proofErr w:type="spellEnd"/>
          </w:p>
        </w:tc>
        <w:tc>
          <w:tcPr>
            <w:tcW w:w="0" w:type="auto"/>
            <w:shd w:val="clear" w:color="auto" w:fill="D9D9D9" w:themeFill="background1" w:themeFillShade="D9"/>
            <w:vAlign w:val="center"/>
          </w:tcPr>
          <w:p w14:paraId="5D3D62E3" w14:textId="29687F1F" w:rsidR="00866E5B" w:rsidRPr="00053B80" w:rsidRDefault="00866E5B" w:rsidP="00BB1356">
            <w:pPr>
              <w:rPr>
                <w:szCs w:val="20"/>
                <w:lang w:val="en-GB"/>
              </w:rPr>
            </w:pPr>
            <w:proofErr w:type="spellStart"/>
            <w:r w:rsidRPr="00053B80">
              <w:rPr>
                <w:b/>
                <w:color w:val="FF0000"/>
                <w:szCs w:val="20"/>
                <w:lang w:val="en-GB"/>
              </w:rPr>
              <w:t>dd</w:t>
            </w:r>
            <w:proofErr w:type="spellEnd"/>
            <w:r w:rsidRPr="00053B80">
              <w:rPr>
                <w:b/>
                <w:color w:val="FF0000"/>
                <w:szCs w:val="20"/>
                <w:lang w:val="en-GB"/>
              </w:rPr>
              <w:t>/mm/</w:t>
            </w:r>
            <w:proofErr w:type="spellStart"/>
            <w:r w:rsidRPr="00053B80">
              <w:rPr>
                <w:b/>
                <w:color w:val="FF0000"/>
                <w:szCs w:val="20"/>
                <w:lang w:val="en-GB"/>
              </w:rPr>
              <w:t>yyyy</w:t>
            </w:r>
            <w:proofErr w:type="spellEnd"/>
          </w:p>
        </w:tc>
      </w:tr>
    </w:tbl>
    <w:p w14:paraId="084AAC35" w14:textId="18539016" w:rsidR="006A2B8A" w:rsidRPr="00053B80" w:rsidRDefault="006A2B8A">
      <w:pPr>
        <w:suppressAutoHyphens w:val="0"/>
        <w:spacing w:before="0" w:beforeAutospacing="0" w:after="160" w:afterAutospacing="0" w:line="259" w:lineRule="auto"/>
        <w:rPr>
          <w:rFonts w:eastAsiaTheme="majorEastAsia" w:cs="Open Sans"/>
          <w:b/>
          <w:color w:val="2E74B5" w:themeColor="accent1" w:themeShade="BF"/>
          <w:sz w:val="28"/>
          <w:szCs w:val="32"/>
          <w:lang w:val="en-GB"/>
        </w:rPr>
      </w:pPr>
    </w:p>
    <w:p w14:paraId="3DB7A004" w14:textId="77777777" w:rsidR="00B67AF2" w:rsidRPr="00053B80" w:rsidRDefault="00B67AF2" w:rsidP="00866E5B">
      <w:pPr>
        <w:rPr>
          <w:lang w:val="en-GB"/>
        </w:rPr>
        <w:sectPr w:rsidR="00B67AF2" w:rsidRPr="00053B80" w:rsidSect="00F07125">
          <w:pgSz w:w="16838" w:h="11906" w:orient="landscape"/>
          <w:pgMar w:top="1417" w:right="1417" w:bottom="1417" w:left="1417" w:header="567" w:footer="720" w:gutter="0"/>
          <w:cols w:space="720"/>
          <w:docGrid w:linePitch="360"/>
        </w:sectPr>
      </w:pPr>
    </w:p>
    <w:p w14:paraId="7F70997B" w14:textId="1CBECBAB" w:rsidR="00D41576" w:rsidRPr="00053B80" w:rsidRDefault="00F20DA3" w:rsidP="00D41576">
      <w:pPr>
        <w:pStyle w:val="Titre1"/>
        <w:rPr>
          <w:color w:val="auto"/>
        </w:rPr>
      </w:pPr>
      <w:bookmarkStart w:id="56" w:name="_Toc497748733"/>
      <w:r w:rsidRPr="00053B80">
        <w:rPr>
          <w:color w:val="auto"/>
        </w:rPr>
        <w:lastRenderedPageBreak/>
        <w:t>Specification for quotation</w:t>
      </w:r>
      <w:bookmarkEnd w:id="56"/>
    </w:p>
    <w:p w14:paraId="50AAFA8F" w14:textId="5E982900" w:rsidR="000861CC" w:rsidRPr="00053B80" w:rsidRDefault="00F20DA3" w:rsidP="00A87168">
      <w:pPr>
        <w:pStyle w:val="Titre2"/>
        <w:rPr>
          <w:color w:val="auto"/>
        </w:rPr>
      </w:pPr>
      <w:bookmarkStart w:id="57" w:name="_Toc497748734"/>
      <w:r w:rsidRPr="00053B80">
        <w:rPr>
          <w:color w:val="auto"/>
        </w:rPr>
        <w:t>Submission</w:t>
      </w:r>
      <w:bookmarkEnd w:id="57"/>
    </w:p>
    <w:p w14:paraId="2337ADF3" w14:textId="0E69C297" w:rsidR="003234D3" w:rsidRPr="00053B80" w:rsidRDefault="00F20DA3" w:rsidP="003234D3">
      <w:pPr>
        <w:pStyle w:val="Paragraphedeliste"/>
        <w:rPr>
          <w:color w:val="auto"/>
          <w:lang w:val="en-GB"/>
        </w:rPr>
      </w:pPr>
      <w:r w:rsidRPr="00053B80">
        <w:rPr>
          <w:color w:val="auto"/>
          <w:lang w:val="en-GB"/>
        </w:rPr>
        <w:t xml:space="preserve">The quotation needs to be submitted at the latest on </w:t>
      </w:r>
      <w:proofErr w:type="spellStart"/>
      <w:r w:rsidRPr="00053B80">
        <w:rPr>
          <w:color w:val="auto"/>
          <w:highlight w:val="yellow"/>
          <w:lang w:val="en-GB"/>
        </w:rPr>
        <w:t>dd</w:t>
      </w:r>
      <w:proofErr w:type="spellEnd"/>
      <w:r w:rsidRPr="00053B80">
        <w:rPr>
          <w:color w:val="auto"/>
          <w:highlight w:val="yellow"/>
          <w:lang w:val="en-GB"/>
        </w:rPr>
        <w:t>/mm/</w:t>
      </w:r>
      <w:proofErr w:type="spellStart"/>
      <w:r w:rsidRPr="00053B80">
        <w:rPr>
          <w:color w:val="auto"/>
          <w:highlight w:val="yellow"/>
          <w:lang w:val="en-GB"/>
        </w:rPr>
        <w:t>yyyy</w:t>
      </w:r>
      <w:proofErr w:type="spellEnd"/>
      <w:r w:rsidRPr="00053B80">
        <w:rPr>
          <w:color w:val="auto"/>
          <w:lang w:val="en-GB"/>
        </w:rPr>
        <w:t>. Each person mentioned below should receive 1 hardcopy and 1 digital copy of the quotation.</w:t>
      </w:r>
    </w:p>
    <w:p w14:paraId="3E5A02D6" w14:textId="77777777" w:rsidR="00B62489" w:rsidRPr="00053B80" w:rsidRDefault="00B62489" w:rsidP="00B62489">
      <w:pPr>
        <w:pStyle w:val="Paragraphedeliste"/>
        <w:rPr>
          <w:color w:val="auto"/>
          <w:lang w:val="en-GB"/>
        </w:rPr>
      </w:pPr>
    </w:p>
    <w:tbl>
      <w:tblPr>
        <w:tblStyle w:val="Grilledutableau"/>
        <w:tblW w:w="0" w:type="auto"/>
        <w:tblInd w:w="720" w:type="dxa"/>
        <w:tblLook w:val="04A0" w:firstRow="1" w:lastRow="0" w:firstColumn="1" w:lastColumn="0" w:noHBand="0" w:noVBand="1"/>
      </w:tblPr>
      <w:tblGrid>
        <w:gridCol w:w="1798"/>
        <w:gridCol w:w="2693"/>
        <w:gridCol w:w="1971"/>
        <w:gridCol w:w="2106"/>
      </w:tblGrid>
      <w:tr w:rsidR="00B62489" w:rsidRPr="00053B80" w14:paraId="0E998B19" w14:textId="77777777" w:rsidTr="00B62489">
        <w:tc>
          <w:tcPr>
            <w:tcW w:w="1798" w:type="dxa"/>
          </w:tcPr>
          <w:p w14:paraId="0F9AD9B6" w14:textId="77777777" w:rsidR="00B62489" w:rsidRPr="00053B80" w:rsidRDefault="00B62489" w:rsidP="00B62489">
            <w:pPr>
              <w:pStyle w:val="Paragraphedeliste"/>
              <w:ind w:left="0"/>
              <w:rPr>
                <w:color w:val="auto"/>
                <w:lang w:val="en-GB"/>
              </w:rPr>
            </w:pPr>
          </w:p>
        </w:tc>
        <w:tc>
          <w:tcPr>
            <w:tcW w:w="2693" w:type="dxa"/>
          </w:tcPr>
          <w:p w14:paraId="4434A3A7" w14:textId="2E10F433" w:rsidR="00B62489" w:rsidRPr="00053B80" w:rsidRDefault="00AA3B5A" w:rsidP="00B62489">
            <w:pPr>
              <w:pStyle w:val="Paragraphedeliste"/>
              <w:ind w:left="0"/>
              <w:rPr>
                <w:color w:val="auto"/>
                <w:lang w:val="en-GB"/>
              </w:rPr>
            </w:pPr>
            <w:r w:rsidRPr="00053B80">
              <w:rPr>
                <w:color w:val="auto"/>
                <w:lang w:val="en-GB"/>
              </w:rPr>
              <w:t>Co-owners</w:t>
            </w:r>
          </w:p>
          <w:p w14:paraId="429EDCD4" w14:textId="357B326E" w:rsidR="00B62489" w:rsidRPr="00053B80" w:rsidRDefault="00AA3B5A" w:rsidP="00B62489">
            <w:pPr>
              <w:pStyle w:val="Paragraphedeliste"/>
              <w:ind w:left="0"/>
              <w:rPr>
                <w:color w:val="auto"/>
                <w:lang w:val="en-GB"/>
              </w:rPr>
            </w:pPr>
            <w:r w:rsidRPr="00053B80">
              <w:rPr>
                <w:color w:val="auto"/>
                <w:lang w:val="en-GB"/>
              </w:rPr>
              <w:t>Chairman</w:t>
            </w:r>
          </w:p>
        </w:tc>
        <w:tc>
          <w:tcPr>
            <w:tcW w:w="1971" w:type="dxa"/>
          </w:tcPr>
          <w:p w14:paraId="638A9651" w14:textId="0F354BBA" w:rsidR="00B62489" w:rsidRPr="00053B80" w:rsidRDefault="00AA3B5A" w:rsidP="00B62489">
            <w:pPr>
              <w:pStyle w:val="Paragraphedeliste"/>
              <w:ind w:left="0"/>
              <w:rPr>
                <w:color w:val="auto"/>
                <w:lang w:val="en-GB"/>
              </w:rPr>
            </w:pPr>
            <w:r w:rsidRPr="00053B80">
              <w:rPr>
                <w:color w:val="auto"/>
                <w:lang w:val="en-GB"/>
              </w:rPr>
              <w:t>Trustee</w:t>
            </w:r>
          </w:p>
        </w:tc>
        <w:tc>
          <w:tcPr>
            <w:tcW w:w="2106" w:type="dxa"/>
          </w:tcPr>
          <w:p w14:paraId="2F17D5AD" w14:textId="57FCFC20" w:rsidR="00B62489" w:rsidRPr="00053B80" w:rsidRDefault="00B62489" w:rsidP="00B62489">
            <w:pPr>
              <w:pStyle w:val="Paragraphedeliste"/>
              <w:ind w:left="0"/>
              <w:rPr>
                <w:color w:val="auto"/>
                <w:lang w:val="en-GB"/>
              </w:rPr>
            </w:pPr>
            <w:r w:rsidRPr="00053B80">
              <w:rPr>
                <w:color w:val="auto"/>
                <w:lang w:val="en-GB"/>
              </w:rPr>
              <w:t>R</w:t>
            </w:r>
            <w:r w:rsidR="003234D3" w:rsidRPr="00053B80">
              <w:rPr>
                <w:color w:val="auto"/>
                <w:lang w:val="en-GB"/>
              </w:rPr>
              <w:t>enovati</w:t>
            </w:r>
            <w:r w:rsidR="00AA3B5A" w:rsidRPr="00053B80">
              <w:rPr>
                <w:color w:val="auto"/>
                <w:lang w:val="en-GB"/>
              </w:rPr>
              <w:t>on c</w:t>
            </w:r>
            <w:r w:rsidRPr="00053B80">
              <w:rPr>
                <w:color w:val="auto"/>
                <w:lang w:val="en-GB"/>
              </w:rPr>
              <w:t>oach</w:t>
            </w:r>
          </w:p>
          <w:p w14:paraId="56B59171" w14:textId="68B9008B" w:rsidR="003234D3" w:rsidRPr="00053B80" w:rsidRDefault="00AA3B5A" w:rsidP="00AA3B5A">
            <w:pPr>
              <w:pStyle w:val="Paragraphedeliste"/>
              <w:ind w:left="0"/>
              <w:rPr>
                <w:color w:val="auto"/>
                <w:lang w:val="en-GB"/>
              </w:rPr>
            </w:pPr>
            <w:r w:rsidRPr="00053B80">
              <w:rPr>
                <w:color w:val="auto"/>
                <w:lang w:val="en-GB"/>
              </w:rPr>
              <w:t xml:space="preserve">City of </w:t>
            </w:r>
            <w:r w:rsidR="003234D3" w:rsidRPr="00053B80">
              <w:rPr>
                <w:color w:val="auto"/>
                <w:lang w:val="en-GB"/>
              </w:rPr>
              <w:t>Antwerp</w:t>
            </w:r>
          </w:p>
        </w:tc>
      </w:tr>
      <w:tr w:rsidR="00B62489" w:rsidRPr="00053B80" w14:paraId="22057F9C" w14:textId="77777777" w:rsidTr="00B62489">
        <w:tc>
          <w:tcPr>
            <w:tcW w:w="1798" w:type="dxa"/>
          </w:tcPr>
          <w:p w14:paraId="3379F8E7" w14:textId="0A5AC951" w:rsidR="00B62489" w:rsidRPr="00053B80" w:rsidRDefault="00B62489" w:rsidP="00B62489">
            <w:pPr>
              <w:pStyle w:val="Paragraphedeliste"/>
              <w:ind w:left="0"/>
              <w:rPr>
                <w:color w:val="auto"/>
                <w:lang w:val="en-GB"/>
              </w:rPr>
            </w:pPr>
            <w:r w:rsidRPr="00053B80">
              <w:rPr>
                <w:color w:val="auto"/>
                <w:lang w:val="en-GB"/>
              </w:rPr>
              <w:t>Contact pers</w:t>
            </w:r>
            <w:r w:rsidR="00866E5B" w:rsidRPr="00053B80">
              <w:rPr>
                <w:color w:val="auto"/>
                <w:lang w:val="en-GB"/>
              </w:rPr>
              <w:t>o</w:t>
            </w:r>
            <w:r w:rsidRPr="00053B80">
              <w:rPr>
                <w:color w:val="auto"/>
                <w:lang w:val="en-GB"/>
              </w:rPr>
              <w:t>n</w:t>
            </w:r>
          </w:p>
        </w:tc>
        <w:tc>
          <w:tcPr>
            <w:tcW w:w="2693" w:type="dxa"/>
          </w:tcPr>
          <w:p w14:paraId="694E7FF2" w14:textId="77777777" w:rsidR="00B62489" w:rsidRPr="00053B80" w:rsidRDefault="00B62489" w:rsidP="00B62489">
            <w:pPr>
              <w:pStyle w:val="Paragraphedeliste"/>
              <w:ind w:left="0"/>
              <w:rPr>
                <w:color w:val="auto"/>
                <w:lang w:val="en-GB"/>
              </w:rPr>
            </w:pPr>
          </w:p>
        </w:tc>
        <w:tc>
          <w:tcPr>
            <w:tcW w:w="1971" w:type="dxa"/>
          </w:tcPr>
          <w:p w14:paraId="038F5271" w14:textId="77777777" w:rsidR="00B62489" w:rsidRPr="00053B80" w:rsidRDefault="00B62489" w:rsidP="00B62489">
            <w:pPr>
              <w:pStyle w:val="Paragraphedeliste"/>
              <w:ind w:left="0"/>
              <w:rPr>
                <w:color w:val="auto"/>
                <w:lang w:val="en-GB"/>
              </w:rPr>
            </w:pPr>
          </w:p>
        </w:tc>
        <w:tc>
          <w:tcPr>
            <w:tcW w:w="2106" w:type="dxa"/>
          </w:tcPr>
          <w:p w14:paraId="2C5A5F44" w14:textId="77777777" w:rsidR="00B62489" w:rsidRPr="00053B80" w:rsidRDefault="00B62489" w:rsidP="00B62489">
            <w:pPr>
              <w:pStyle w:val="Paragraphedeliste"/>
              <w:ind w:left="0"/>
              <w:rPr>
                <w:color w:val="auto"/>
                <w:lang w:val="en-GB"/>
              </w:rPr>
            </w:pPr>
          </w:p>
        </w:tc>
      </w:tr>
      <w:tr w:rsidR="00B62489" w:rsidRPr="00053B80" w14:paraId="559F7617" w14:textId="77777777" w:rsidTr="00B62489">
        <w:tc>
          <w:tcPr>
            <w:tcW w:w="1798" w:type="dxa"/>
          </w:tcPr>
          <w:p w14:paraId="47FD3739" w14:textId="3F7297F0" w:rsidR="00B62489" w:rsidRPr="00053B80" w:rsidRDefault="00AA3B5A" w:rsidP="00B62489">
            <w:pPr>
              <w:pStyle w:val="Paragraphedeliste"/>
              <w:ind w:left="0"/>
              <w:rPr>
                <w:color w:val="auto"/>
                <w:lang w:val="en-GB"/>
              </w:rPr>
            </w:pPr>
            <w:r w:rsidRPr="00053B80">
              <w:rPr>
                <w:color w:val="auto"/>
                <w:lang w:val="en-GB"/>
              </w:rPr>
              <w:t>Phone number</w:t>
            </w:r>
          </w:p>
        </w:tc>
        <w:tc>
          <w:tcPr>
            <w:tcW w:w="2693" w:type="dxa"/>
          </w:tcPr>
          <w:p w14:paraId="583C5E59" w14:textId="77777777" w:rsidR="00B62489" w:rsidRPr="00053B80" w:rsidRDefault="00B62489" w:rsidP="00B62489">
            <w:pPr>
              <w:pStyle w:val="Paragraphedeliste"/>
              <w:ind w:left="0"/>
              <w:rPr>
                <w:color w:val="auto"/>
                <w:lang w:val="en-GB"/>
              </w:rPr>
            </w:pPr>
          </w:p>
        </w:tc>
        <w:tc>
          <w:tcPr>
            <w:tcW w:w="1971" w:type="dxa"/>
          </w:tcPr>
          <w:p w14:paraId="1EFC519A" w14:textId="77777777" w:rsidR="00B62489" w:rsidRPr="00053B80" w:rsidRDefault="00B62489" w:rsidP="00B62489">
            <w:pPr>
              <w:pStyle w:val="Paragraphedeliste"/>
              <w:ind w:left="0"/>
              <w:rPr>
                <w:color w:val="auto"/>
                <w:lang w:val="en-GB"/>
              </w:rPr>
            </w:pPr>
          </w:p>
        </w:tc>
        <w:tc>
          <w:tcPr>
            <w:tcW w:w="2106" w:type="dxa"/>
          </w:tcPr>
          <w:p w14:paraId="50D34F8B" w14:textId="77777777" w:rsidR="00B62489" w:rsidRPr="00053B80" w:rsidRDefault="00B62489" w:rsidP="00B62489">
            <w:pPr>
              <w:pStyle w:val="Paragraphedeliste"/>
              <w:ind w:left="0"/>
              <w:rPr>
                <w:color w:val="auto"/>
                <w:lang w:val="en-GB"/>
              </w:rPr>
            </w:pPr>
          </w:p>
        </w:tc>
      </w:tr>
      <w:tr w:rsidR="00B62489" w:rsidRPr="00053B80" w14:paraId="027E9EB6" w14:textId="77777777" w:rsidTr="00B62489">
        <w:tc>
          <w:tcPr>
            <w:tcW w:w="1798" w:type="dxa"/>
          </w:tcPr>
          <w:p w14:paraId="61822E17" w14:textId="675BCAF4" w:rsidR="00B62489" w:rsidRPr="00053B80" w:rsidRDefault="003234D3" w:rsidP="003234D3">
            <w:pPr>
              <w:pStyle w:val="Paragraphedeliste"/>
              <w:ind w:left="0"/>
              <w:rPr>
                <w:color w:val="auto"/>
                <w:lang w:val="en-GB"/>
              </w:rPr>
            </w:pPr>
            <w:r w:rsidRPr="00053B80">
              <w:rPr>
                <w:color w:val="auto"/>
                <w:lang w:val="en-GB"/>
              </w:rPr>
              <w:t>E-m</w:t>
            </w:r>
            <w:r w:rsidR="00B62489" w:rsidRPr="00053B80">
              <w:rPr>
                <w:color w:val="auto"/>
                <w:lang w:val="en-GB"/>
              </w:rPr>
              <w:t>ail</w:t>
            </w:r>
          </w:p>
        </w:tc>
        <w:tc>
          <w:tcPr>
            <w:tcW w:w="2693" w:type="dxa"/>
          </w:tcPr>
          <w:p w14:paraId="5A2F0B1C" w14:textId="77777777" w:rsidR="00B62489" w:rsidRPr="00053B80" w:rsidRDefault="00B62489" w:rsidP="00B62489">
            <w:pPr>
              <w:pStyle w:val="Paragraphedeliste"/>
              <w:ind w:left="0"/>
              <w:rPr>
                <w:color w:val="auto"/>
                <w:lang w:val="en-GB"/>
              </w:rPr>
            </w:pPr>
          </w:p>
        </w:tc>
        <w:tc>
          <w:tcPr>
            <w:tcW w:w="1971" w:type="dxa"/>
          </w:tcPr>
          <w:p w14:paraId="59CA1A72" w14:textId="77777777" w:rsidR="00B62489" w:rsidRPr="00053B80" w:rsidRDefault="00B62489" w:rsidP="00B62489">
            <w:pPr>
              <w:pStyle w:val="Paragraphedeliste"/>
              <w:ind w:left="0"/>
              <w:rPr>
                <w:color w:val="auto"/>
                <w:lang w:val="en-GB"/>
              </w:rPr>
            </w:pPr>
          </w:p>
        </w:tc>
        <w:tc>
          <w:tcPr>
            <w:tcW w:w="2106" w:type="dxa"/>
          </w:tcPr>
          <w:p w14:paraId="3965691F" w14:textId="77777777" w:rsidR="00B62489" w:rsidRPr="00053B80" w:rsidRDefault="00B62489" w:rsidP="00B62489">
            <w:pPr>
              <w:pStyle w:val="Paragraphedeliste"/>
              <w:ind w:left="0"/>
              <w:rPr>
                <w:color w:val="auto"/>
                <w:lang w:val="en-GB"/>
              </w:rPr>
            </w:pPr>
          </w:p>
        </w:tc>
      </w:tr>
      <w:tr w:rsidR="00EE5ADF" w:rsidRPr="00053B80" w14:paraId="1CA14123" w14:textId="77777777" w:rsidTr="00B62489">
        <w:tc>
          <w:tcPr>
            <w:tcW w:w="1798" w:type="dxa"/>
          </w:tcPr>
          <w:p w14:paraId="514B7AF0" w14:textId="4E82975E" w:rsidR="00EE5ADF" w:rsidRPr="00053B80" w:rsidRDefault="003234D3" w:rsidP="00B62489">
            <w:pPr>
              <w:pStyle w:val="Paragraphedeliste"/>
              <w:ind w:left="0"/>
              <w:rPr>
                <w:color w:val="auto"/>
                <w:lang w:val="en-GB"/>
              </w:rPr>
            </w:pPr>
            <w:r w:rsidRPr="00053B80">
              <w:rPr>
                <w:color w:val="auto"/>
                <w:lang w:val="en-GB"/>
              </w:rPr>
              <w:t>Ad</w:t>
            </w:r>
            <w:r w:rsidR="00AA3B5A" w:rsidRPr="00053B80">
              <w:rPr>
                <w:color w:val="auto"/>
                <w:lang w:val="en-GB"/>
              </w:rPr>
              <w:t>d</w:t>
            </w:r>
            <w:r w:rsidRPr="00053B80">
              <w:rPr>
                <w:color w:val="auto"/>
                <w:lang w:val="en-GB"/>
              </w:rPr>
              <w:t>res</w:t>
            </w:r>
            <w:r w:rsidR="00AA3B5A" w:rsidRPr="00053B80">
              <w:rPr>
                <w:color w:val="auto"/>
                <w:lang w:val="en-GB"/>
              </w:rPr>
              <w:t>s</w:t>
            </w:r>
          </w:p>
          <w:p w14:paraId="4D332014" w14:textId="77777777" w:rsidR="003234D3" w:rsidRPr="00053B80" w:rsidRDefault="003234D3" w:rsidP="00B62489">
            <w:pPr>
              <w:pStyle w:val="Paragraphedeliste"/>
              <w:ind w:left="0"/>
              <w:rPr>
                <w:color w:val="auto"/>
                <w:lang w:val="en-GB"/>
              </w:rPr>
            </w:pPr>
          </w:p>
          <w:p w14:paraId="09425FBC" w14:textId="78EA5854" w:rsidR="003234D3" w:rsidRPr="00053B80" w:rsidRDefault="003234D3" w:rsidP="00B62489">
            <w:pPr>
              <w:pStyle w:val="Paragraphedeliste"/>
              <w:ind w:left="0"/>
              <w:rPr>
                <w:color w:val="auto"/>
                <w:lang w:val="en-GB"/>
              </w:rPr>
            </w:pPr>
          </w:p>
        </w:tc>
        <w:tc>
          <w:tcPr>
            <w:tcW w:w="2693" w:type="dxa"/>
          </w:tcPr>
          <w:p w14:paraId="525F59C8" w14:textId="77777777" w:rsidR="00EE5ADF" w:rsidRPr="00053B80" w:rsidRDefault="00EE5ADF" w:rsidP="00B62489">
            <w:pPr>
              <w:pStyle w:val="Paragraphedeliste"/>
              <w:ind w:left="0"/>
              <w:rPr>
                <w:color w:val="auto"/>
                <w:lang w:val="en-GB"/>
              </w:rPr>
            </w:pPr>
          </w:p>
        </w:tc>
        <w:tc>
          <w:tcPr>
            <w:tcW w:w="1971" w:type="dxa"/>
          </w:tcPr>
          <w:p w14:paraId="2F04271F" w14:textId="77777777" w:rsidR="00EE5ADF" w:rsidRPr="00053B80" w:rsidRDefault="00EE5ADF" w:rsidP="00B62489">
            <w:pPr>
              <w:pStyle w:val="Paragraphedeliste"/>
              <w:ind w:left="0"/>
              <w:rPr>
                <w:color w:val="auto"/>
                <w:lang w:val="en-GB"/>
              </w:rPr>
            </w:pPr>
          </w:p>
        </w:tc>
        <w:tc>
          <w:tcPr>
            <w:tcW w:w="2106" w:type="dxa"/>
          </w:tcPr>
          <w:p w14:paraId="4D5DA574" w14:textId="77777777" w:rsidR="00EE5ADF" w:rsidRPr="00053B80" w:rsidRDefault="00EE5ADF" w:rsidP="00B62489">
            <w:pPr>
              <w:pStyle w:val="Paragraphedeliste"/>
              <w:ind w:left="0"/>
              <w:rPr>
                <w:color w:val="auto"/>
                <w:lang w:val="en-GB"/>
              </w:rPr>
            </w:pPr>
          </w:p>
        </w:tc>
      </w:tr>
    </w:tbl>
    <w:p w14:paraId="6507AA13" w14:textId="1C56CDA8" w:rsidR="00B62489" w:rsidRPr="00053B80" w:rsidRDefault="00F20DA3" w:rsidP="00A75FAD">
      <w:pPr>
        <w:pStyle w:val="Paragraphedeliste"/>
        <w:numPr>
          <w:ilvl w:val="0"/>
          <w:numId w:val="9"/>
        </w:numPr>
        <w:rPr>
          <w:color w:val="auto"/>
          <w:lang w:val="en-GB"/>
        </w:rPr>
      </w:pPr>
      <w:r w:rsidRPr="00053B80">
        <w:rPr>
          <w:color w:val="auto"/>
          <w:lang w:val="en-GB"/>
        </w:rPr>
        <w:t xml:space="preserve">For any additional information about the content of the specifications, the following person can be contacted: </w:t>
      </w:r>
    </w:p>
    <w:p w14:paraId="62F30BD2" w14:textId="77777777" w:rsidR="003234D3" w:rsidRPr="00053B80" w:rsidRDefault="003234D3" w:rsidP="003234D3">
      <w:pPr>
        <w:pStyle w:val="Paragraphedeliste"/>
        <w:rPr>
          <w:lang w:val="en-GB"/>
        </w:rPr>
      </w:pPr>
    </w:p>
    <w:p w14:paraId="295F0E00" w14:textId="63BBD2B1" w:rsidR="00B62489" w:rsidRPr="00053B80" w:rsidRDefault="00F20DA3" w:rsidP="003234D3">
      <w:pPr>
        <w:pStyle w:val="Paragraphedeliste"/>
        <w:rPr>
          <w:color w:val="auto"/>
          <w:lang w:val="en-GB"/>
        </w:rPr>
      </w:pPr>
      <w:r w:rsidRPr="00053B80">
        <w:rPr>
          <w:color w:val="auto"/>
          <w:lang w:val="en-GB"/>
        </w:rPr>
        <w:t>Name contact person</w:t>
      </w:r>
      <w:r w:rsidR="00AA3B5A" w:rsidRPr="00053B80">
        <w:rPr>
          <w:color w:val="auto"/>
          <w:lang w:val="en-GB"/>
        </w:rPr>
        <w:t>:</w:t>
      </w:r>
    </w:p>
    <w:p w14:paraId="0DF49EE2" w14:textId="378EC809" w:rsidR="00F5776B" w:rsidRPr="00053B80" w:rsidRDefault="00F20DA3" w:rsidP="00F5776B">
      <w:pPr>
        <w:pStyle w:val="Titre2"/>
        <w:rPr>
          <w:color w:val="auto"/>
        </w:rPr>
      </w:pPr>
      <w:bookmarkStart w:id="58" w:name="_Toc497748735"/>
      <w:r w:rsidRPr="00053B80">
        <w:rPr>
          <w:color w:val="auto"/>
        </w:rPr>
        <w:t>Contractor requirements</w:t>
      </w:r>
      <w:bookmarkEnd w:id="58"/>
    </w:p>
    <w:p w14:paraId="0F1DA399" w14:textId="7B9CE525" w:rsidR="00EE5ADF" w:rsidRPr="00053B80" w:rsidRDefault="00F20DA3" w:rsidP="00EE5ADF">
      <w:pPr>
        <w:pStyle w:val="Titre3"/>
        <w:rPr>
          <w:color w:val="auto"/>
          <w:lang w:val="en-GB"/>
        </w:rPr>
      </w:pPr>
      <w:bookmarkStart w:id="59" w:name="_Toc497748736"/>
      <w:r w:rsidRPr="00053B80">
        <w:rPr>
          <w:color w:val="auto"/>
          <w:lang w:val="en-GB"/>
        </w:rPr>
        <w:t>Company or consortium</w:t>
      </w:r>
      <w:bookmarkEnd w:id="59"/>
    </w:p>
    <w:p w14:paraId="25EE593A" w14:textId="4D0FC183" w:rsidR="00B76E74" w:rsidRPr="00053B80" w:rsidRDefault="001E3C06" w:rsidP="00A75FAD">
      <w:pPr>
        <w:pStyle w:val="Paragraphedeliste"/>
        <w:numPr>
          <w:ilvl w:val="0"/>
          <w:numId w:val="11"/>
        </w:numPr>
        <w:rPr>
          <w:color w:val="auto"/>
          <w:lang w:val="en-GB"/>
        </w:rPr>
      </w:pPr>
      <w:r w:rsidRPr="00053B80">
        <w:rPr>
          <w:color w:val="auto"/>
          <w:lang w:val="en-GB"/>
        </w:rPr>
        <w:t>Please specify the main contractor</w:t>
      </w:r>
    </w:p>
    <w:p w14:paraId="5630BF52" w14:textId="707FAF34" w:rsidR="00B02255" w:rsidRPr="00053B80" w:rsidRDefault="001E3C06" w:rsidP="00A75FAD">
      <w:pPr>
        <w:pStyle w:val="Paragraphedeliste"/>
        <w:numPr>
          <w:ilvl w:val="0"/>
          <w:numId w:val="11"/>
        </w:numPr>
        <w:rPr>
          <w:color w:val="auto"/>
          <w:lang w:val="en-GB"/>
        </w:rPr>
      </w:pPr>
      <w:r w:rsidRPr="00053B80">
        <w:rPr>
          <w:color w:val="auto"/>
          <w:lang w:val="en-GB"/>
        </w:rPr>
        <w:t>In case of a consortium between different companies, please give an overview of the main contractor and the subcontractors and specify their tasks.</w:t>
      </w:r>
    </w:p>
    <w:p w14:paraId="2C68DF0F" w14:textId="6D715E51" w:rsidR="00EE5ADF" w:rsidRPr="00053B80" w:rsidRDefault="001E3C06" w:rsidP="00A75FAD">
      <w:pPr>
        <w:pStyle w:val="Paragraphedeliste"/>
        <w:numPr>
          <w:ilvl w:val="0"/>
          <w:numId w:val="11"/>
        </w:numPr>
        <w:rPr>
          <w:color w:val="auto"/>
          <w:lang w:val="en-GB"/>
        </w:rPr>
      </w:pPr>
      <w:r w:rsidRPr="00053B80">
        <w:rPr>
          <w:color w:val="auto"/>
          <w:lang w:val="en-GB"/>
        </w:rPr>
        <w:t>Administration and invoicing will be done by the main contractor.</w:t>
      </w:r>
    </w:p>
    <w:p w14:paraId="48D69347" w14:textId="00C31214" w:rsidR="00B02255" w:rsidRPr="00053B80" w:rsidRDefault="001E3C06" w:rsidP="00B02255">
      <w:pPr>
        <w:pStyle w:val="Titre3"/>
        <w:rPr>
          <w:color w:val="auto"/>
          <w:lang w:val="en-GB"/>
        </w:rPr>
      </w:pPr>
      <w:bookmarkStart w:id="60" w:name="_Toc497748737"/>
      <w:r w:rsidRPr="00053B80">
        <w:rPr>
          <w:color w:val="auto"/>
          <w:lang w:val="en-GB"/>
        </w:rPr>
        <w:t>Required expertise</w:t>
      </w:r>
      <w:bookmarkEnd w:id="60"/>
    </w:p>
    <w:p w14:paraId="438773DD" w14:textId="764E19F5" w:rsidR="00230F13" w:rsidRPr="00053B80" w:rsidRDefault="001E3C06" w:rsidP="00230F13">
      <w:pPr>
        <w:rPr>
          <w:color w:val="auto"/>
          <w:lang w:val="en-GB"/>
        </w:rPr>
      </w:pPr>
      <w:r w:rsidRPr="00053B80">
        <w:rPr>
          <w:color w:val="auto"/>
          <w:lang w:val="en-GB"/>
        </w:rPr>
        <w:t>Expert knowledge about the following subjects (applied to residential units and condominiums) is needed.</w:t>
      </w:r>
    </w:p>
    <w:p w14:paraId="67810963" w14:textId="75701A55" w:rsidR="00370B1B" w:rsidRPr="00053B80" w:rsidRDefault="008671AE" w:rsidP="00A75FAD">
      <w:pPr>
        <w:pStyle w:val="Paragraphedeliste"/>
        <w:numPr>
          <w:ilvl w:val="0"/>
          <w:numId w:val="8"/>
        </w:numPr>
        <w:rPr>
          <w:color w:val="auto"/>
          <w:lang w:val="en-GB"/>
        </w:rPr>
      </w:pPr>
      <w:r w:rsidRPr="00053B80">
        <w:rPr>
          <w:color w:val="auto"/>
          <w:lang w:val="en-GB"/>
        </w:rPr>
        <w:t>Hous</w:t>
      </w:r>
      <w:r w:rsidR="001E3C06" w:rsidRPr="00053B80">
        <w:rPr>
          <w:color w:val="auto"/>
          <w:lang w:val="en-GB"/>
        </w:rPr>
        <w:t>ing quality</w:t>
      </w:r>
    </w:p>
    <w:p w14:paraId="17C5828A" w14:textId="389E4DF8" w:rsidR="00370B1B" w:rsidRPr="00053B80" w:rsidRDefault="001E3C06" w:rsidP="00A75FAD">
      <w:pPr>
        <w:pStyle w:val="Paragraphedeliste"/>
        <w:numPr>
          <w:ilvl w:val="0"/>
          <w:numId w:val="8"/>
        </w:numPr>
        <w:rPr>
          <w:color w:val="auto"/>
          <w:lang w:val="en-GB"/>
        </w:rPr>
      </w:pPr>
      <w:r w:rsidRPr="00053B80">
        <w:rPr>
          <w:color w:val="auto"/>
          <w:lang w:val="en-GB"/>
        </w:rPr>
        <w:t xml:space="preserve">Building </w:t>
      </w:r>
      <w:proofErr w:type="spellStart"/>
      <w:r w:rsidRPr="00053B80">
        <w:rPr>
          <w:color w:val="auto"/>
          <w:lang w:val="en-GB"/>
        </w:rPr>
        <w:t>physics</w:t>
      </w:r>
      <w:r w:rsidR="008671AE" w:rsidRPr="00053B80">
        <w:rPr>
          <w:color w:val="auto"/>
          <w:lang w:val="en-GB"/>
        </w:rPr>
        <w:t>|</w:t>
      </w:r>
      <w:r w:rsidRPr="00053B80">
        <w:rPr>
          <w:color w:val="auto"/>
          <w:lang w:val="en-GB"/>
        </w:rPr>
        <w:t>Design</w:t>
      </w:r>
      <w:proofErr w:type="spellEnd"/>
    </w:p>
    <w:p w14:paraId="488DF864" w14:textId="72675F22" w:rsidR="00370B1B" w:rsidRPr="00053B80" w:rsidRDefault="001E3C06" w:rsidP="00A75FAD">
      <w:pPr>
        <w:pStyle w:val="Paragraphedeliste"/>
        <w:numPr>
          <w:ilvl w:val="0"/>
          <w:numId w:val="8"/>
        </w:numPr>
        <w:rPr>
          <w:color w:val="auto"/>
          <w:lang w:val="en-GB"/>
        </w:rPr>
      </w:pPr>
      <w:r w:rsidRPr="00053B80">
        <w:rPr>
          <w:color w:val="auto"/>
          <w:lang w:val="en-GB"/>
        </w:rPr>
        <w:t xml:space="preserve">Building techniques </w:t>
      </w:r>
      <w:r w:rsidR="008671AE" w:rsidRPr="00053B80">
        <w:rPr>
          <w:color w:val="auto"/>
          <w:lang w:val="en-GB"/>
        </w:rPr>
        <w:t>(</w:t>
      </w:r>
      <w:proofErr w:type="spellStart"/>
      <w:r w:rsidR="008671AE" w:rsidRPr="00053B80">
        <w:rPr>
          <w:color w:val="auto"/>
          <w:lang w:val="en-GB"/>
        </w:rPr>
        <w:t>HVAC|SWW|utilities</w:t>
      </w:r>
      <w:proofErr w:type="spellEnd"/>
      <w:r w:rsidR="008671AE" w:rsidRPr="00053B80">
        <w:rPr>
          <w:color w:val="auto"/>
          <w:lang w:val="en-GB"/>
        </w:rPr>
        <w:t>)</w:t>
      </w:r>
    </w:p>
    <w:p w14:paraId="6435FBA7" w14:textId="4599D026" w:rsidR="00370B1B" w:rsidRPr="00053B80" w:rsidRDefault="001E3C06" w:rsidP="00A75FAD">
      <w:pPr>
        <w:pStyle w:val="Paragraphedeliste"/>
        <w:numPr>
          <w:ilvl w:val="0"/>
          <w:numId w:val="8"/>
        </w:numPr>
        <w:rPr>
          <w:color w:val="auto"/>
          <w:lang w:val="en-GB"/>
        </w:rPr>
      </w:pPr>
      <w:r w:rsidRPr="00053B80">
        <w:rPr>
          <w:color w:val="auto"/>
          <w:lang w:val="en-GB"/>
        </w:rPr>
        <w:t>Energy Performance (EPB</w:t>
      </w:r>
      <w:r w:rsidR="008671AE" w:rsidRPr="00053B80">
        <w:rPr>
          <w:color w:val="auto"/>
          <w:lang w:val="en-GB"/>
        </w:rPr>
        <w:t xml:space="preserve"> standards</w:t>
      </w:r>
      <w:r w:rsidRPr="00053B80">
        <w:rPr>
          <w:color w:val="auto"/>
          <w:lang w:val="en-GB"/>
        </w:rPr>
        <w:t>)</w:t>
      </w:r>
      <w:r w:rsidR="008671AE" w:rsidRPr="00053B80">
        <w:rPr>
          <w:color w:val="auto"/>
          <w:lang w:val="en-GB"/>
        </w:rPr>
        <w:t>|</w:t>
      </w:r>
      <w:r w:rsidRPr="00053B80">
        <w:rPr>
          <w:color w:val="auto"/>
          <w:lang w:val="en-GB"/>
        </w:rPr>
        <w:t>(Fire)Safety</w:t>
      </w:r>
    </w:p>
    <w:p w14:paraId="2728929E" w14:textId="0314F9F9" w:rsidR="00B02255" w:rsidRPr="00053B80" w:rsidRDefault="001E3C06" w:rsidP="00370B1B">
      <w:pPr>
        <w:pStyle w:val="Titre3"/>
        <w:rPr>
          <w:color w:val="auto"/>
          <w:lang w:val="en-GB"/>
        </w:rPr>
      </w:pPr>
      <w:bookmarkStart w:id="61" w:name="_Toc497748738"/>
      <w:r w:rsidRPr="00053B80">
        <w:rPr>
          <w:color w:val="auto"/>
          <w:lang w:val="en-GB"/>
        </w:rPr>
        <w:t>Credentials</w:t>
      </w:r>
      <w:bookmarkEnd w:id="61"/>
      <w:r w:rsidRPr="00053B80">
        <w:rPr>
          <w:color w:val="auto"/>
          <w:lang w:val="en-GB"/>
        </w:rPr>
        <w:t xml:space="preserve"> </w:t>
      </w:r>
    </w:p>
    <w:p w14:paraId="4056B78F" w14:textId="6D330FD9" w:rsidR="006B3025" w:rsidRPr="00053B80" w:rsidRDefault="006B3025" w:rsidP="00230F13">
      <w:pPr>
        <w:spacing w:before="0" w:beforeAutospacing="0" w:after="0" w:afterAutospacing="0"/>
        <w:contextualSpacing/>
        <w:rPr>
          <w:color w:val="auto"/>
          <w:lang w:val="en-GB"/>
        </w:rPr>
      </w:pPr>
      <w:r w:rsidRPr="00053B80">
        <w:rPr>
          <w:color w:val="auto"/>
          <w:lang w:val="en-GB"/>
        </w:rPr>
        <w:t xml:space="preserve">Please specify at least 3 credentials per category </w:t>
      </w:r>
      <w:r w:rsidR="00C60022" w:rsidRPr="00053B80">
        <w:rPr>
          <w:color w:val="auto"/>
          <w:lang w:val="en-GB"/>
        </w:rPr>
        <w:t xml:space="preserve">for </w:t>
      </w:r>
      <w:r w:rsidRPr="00053B80">
        <w:rPr>
          <w:color w:val="auto"/>
          <w:lang w:val="en-GB"/>
        </w:rPr>
        <w:t xml:space="preserve">studies implemented on condominiums in the last 3 years. The credentials per theme can be </w:t>
      </w:r>
      <w:r w:rsidR="006E3881" w:rsidRPr="00053B80">
        <w:rPr>
          <w:color w:val="auto"/>
          <w:lang w:val="en-GB"/>
        </w:rPr>
        <w:t xml:space="preserve">for </w:t>
      </w:r>
      <w:r w:rsidRPr="00053B80">
        <w:rPr>
          <w:color w:val="auto"/>
          <w:lang w:val="en-GB"/>
        </w:rPr>
        <w:t>the same project.</w:t>
      </w:r>
    </w:p>
    <w:p w14:paraId="62DA2AAF" w14:textId="77777777" w:rsidR="00230F13" w:rsidRPr="00053B80" w:rsidRDefault="00230F13" w:rsidP="00230F13">
      <w:pPr>
        <w:spacing w:before="0" w:beforeAutospacing="0" w:after="0" w:afterAutospacing="0"/>
        <w:contextualSpacing/>
        <w:rPr>
          <w:color w:val="FF0000"/>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230F13" w:rsidRPr="00053B80" w14:paraId="7AF34CE7" w14:textId="77777777" w:rsidTr="00230F13">
        <w:tc>
          <w:tcPr>
            <w:tcW w:w="9212" w:type="dxa"/>
            <w:shd w:val="clear" w:color="auto" w:fill="D9D9D9" w:themeFill="background1" w:themeFillShade="D9"/>
          </w:tcPr>
          <w:p w14:paraId="376E9909" w14:textId="58E40EFE" w:rsidR="006B3025" w:rsidRPr="00053B80" w:rsidRDefault="006B3025" w:rsidP="00230F13">
            <w:pPr>
              <w:rPr>
                <w:color w:val="auto"/>
                <w:lang w:val="en-GB"/>
              </w:rPr>
            </w:pPr>
            <w:r w:rsidRPr="00053B80">
              <w:rPr>
                <w:color w:val="auto"/>
                <w:lang w:val="en-GB"/>
              </w:rPr>
              <w:t>For each of the credentials we ask the following data:</w:t>
            </w:r>
          </w:p>
          <w:p w14:paraId="4AFB7050" w14:textId="4DF83DB9" w:rsidR="00230F13" w:rsidRPr="00053B80" w:rsidRDefault="006B3025" w:rsidP="00230F13">
            <w:pPr>
              <w:pStyle w:val="Paragraphedeliste"/>
              <w:numPr>
                <w:ilvl w:val="0"/>
                <w:numId w:val="34"/>
              </w:numPr>
              <w:rPr>
                <w:color w:val="auto"/>
                <w:lang w:val="en-GB"/>
              </w:rPr>
            </w:pPr>
            <w:r w:rsidRPr="00053B80">
              <w:rPr>
                <w:color w:val="auto"/>
                <w:lang w:val="en-GB"/>
              </w:rPr>
              <w:t>C</w:t>
            </w:r>
            <w:r w:rsidR="00736776" w:rsidRPr="00053B80">
              <w:rPr>
                <w:color w:val="auto"/>
                <w:lang w:val="en-GB"/>
              </w:rPr>
              <w:t>lient</w:t>
            </w:r>
            <w:r w:rsidRPr="00053B80">
              <w:rPr>
                <w:color w:val="auto"/>
                <w:lang w:val="en-GB"/>
              </w:rPr>
              <w:t xml:space="preserve"> and contact details of the constructor</w:t>
            </w:r>
          </w:p>
          <w:p w14:paraId="2B109092" w14:textId="2976C7CE" w:rsidR="00230F13" w:rsidRPr="00053B80" w:rsidRDefault="006B3025" w:rsidP="00230F13">
            <w:pPr>
              <w:pStyle w:val="Paragraphedeliste"/>
              <w:numPr>
                <w:ilvl w:val="0"/>
                <w:numId w:val="34"/>
              </w:numPr>
              <w:rPr>
                <w:color w:val="auto"/>
                <w:lang w:val="en-GB"/>
              </w:rPr>
            </w:pPr>
            <w:r w:rsidRPr="00053B80">
              <w:rPr>
                <w:color w:val="auto"/>
                <w:lang w:val="en-GB"/>
              </w:rPr>
              <w:t>Address</w:t>
            </w:r>
          </w:p>
          <w:p w14:paraId="3586ECE8" w14:textId="5D64084E" w:rsidR="00230F13" w:rsidRPr="00053B80" w:rsidRDefault="006B3025" w:rsidP="00230F13">
            <w:pPr>
              <w:pStyle w:val="Paragraphedeliste"/>
              <w:numPr>
                <w:ilvl w:val="0"/>
                <w:numId w:val="34"/>
              </w:numPr>
              <w:rPr>
                <w:color w:val="auto"/>
                <w:lang w:val="en-GB"/>
              </w:rPr>
            </w:pPr>
            <w:r w:rsidRPr="00053B80">
              <w:rPr>
                <w:color w:val="auto"/>
                <w:lang w:val="en-GB"/>
              </w:rPr>
              <w:t xml:space="preserve">Task in </w:t>
            </w:r>
            <w:r w:rsidR="008E447D" w:rsidRPr="00053B80">
              <w:rPr>
                <w:color w:val="auto"/>
                <w:lang w:val="en-GB"/>
              </w:rPr>
              <w:t>project team</w:t>
            </w:r>
            <w:r w:rsidRPr="00053B80">
              <w:rPr>
                <w:color w:val="auto"/>
                <w:lang w:val="en-GB"/>
              </w:rPr>
              <w:t xml:space="preserve"> (main contractor, subcontractor</w:t>
            </w:r>
          </w:p>
          <w:p w14:paraId="143B5F25" w14:textId="1D35223D" w:rsidR="00230F13" w:rsidRPr="00053B80" w:rsidRDefault="006B3025" w:rsidP="00230F13">
            <w:pPr>
              <w:pStyle w:val="Paragraphedeliste"/>
              <w:numPr>
                <w:ilvl w:val="0"/>
                <w:numId w:val="34"/>
              </w:numPr>
              <w:rPr>
                <w:color w:val="auto"/>
                <w:lang w:val="en-GB"/>
              </w:rPr>
            </w:pPr>
            <w:r w:rsidRPr="00053B80">
              <w:rPr>
                <w:color w:val="auto"/>
                <w:lang w:val="en-GB"/>
              </w:rPr>
              <w:t xml:space="preserve">Description of the activities: study-design-implementation for </w:t>
            </w:r>
            <w:r w:rsidR="008E447D" w:rsidRPr="00053B80">
              <w:rPr>
                <w:color w:val="auto"/>
                <w:lang w:val="en-GB"/>
              </w:rPr>
              <w:t>new build</w:t>
            </w:r>
            <w:r w:rsidRPr="00053B80">
              <w:rPr>
                <w:color w:val="auto"/>
                <w:lang w:val="en-GB"/>
              </w:rPr>
              <w:t xml:space="preserve"> and/or renovation</w:t>
            </w:r>
          </w:p>
          <w:p w14:paraId="5FA29321" w14:textId="3363CF9F" w:rsidR="00230F13" w:rsidRPr="00053B80" w:rsidRDefault="002C3F5D" w:rsidP="00230F13">
            <w:pPr>
              <w:pStyle w:val="Paragraphedeliste"/>
              <w:numPr>
                <w:ilvl w:val="0"/>
                <w:numId w:val="34"/>
              </w:numPr>
              <w:rPr>
                <w:color w:val="auto"/>
                <w:lang w:val="en-GB"/>
              </w:rPr>
            </w:pPr>
            <w:r w:rsidRPr="00053B80">
              <w:rPr>
                <w:color w:val="auto"/>
                <w:lang w:val="en-GB"/>
              </w:rPr>
              <w:t>Start</w:t>
            </w:r>
            <w:r w:rsidR="002157BB" w:rsidRPr="00053B80">
              <w:rPr>
                <w:color w:val="auto"/>
                <w:lang w:val="en-GB"/>
              </w:rPr>
              <w:t xml:space="preserve"> and </w:t>
            </w:r>
            <w:r w:rsidRPr="00053B80">
              <w:rPr>
                <w:color w:val="auto"/>
                <w:lang w:val="en-GB"/>
              </w:rPr>
              <w:t>end</w:t>
            </w:r>
            <w:r w:rsidR="002157BB" w:rsidRPr="00053B80">
              <w:rPr>
                <w:color w:val="auto"/>
                <w:lang w:val="en-GB"/>
              </w:rPr>
              <w:t xml:space="preserve"> date of the project (or status of the project at this moment)</w:t>
            </w:r>
          </w:p>
        </w:tc>
      </w:tr>
    </w:tbl>
    <w:p w14:paraId="5AAED10E" w14:textId="1720D750" w:rsidR="00A87168" w:rsidRPr="00053B80" w:rsidRDefault="0032307E" w:rsidP="00A87168">
      <w:pPr>
        <w:pStyle w:val="Titre2"/>
        <w:rPr>
          <w:color w:val="auto"/>
        </w:rPr>
      </w:pPr>
      <w:bookmarkStart w:id="62" w:name="_Toc497748739"/>
      <w:r w:rsidRPr="00053B80">
        <w:rPr>
          <w:color w:val="auto"/>
        </w:rPr>
        <w:lastRenderedPageBreak/>
        <w:t>Project team members</w:t>
      </w:r>
      <w:bookmarkEnd w:id="62"/>
    </w:p>
    <w:p w14:paraId="0886BA6B" w14:textId="042E64ED" w:rsidR="00B62489" w:rsidRPr="00053B80" w:rsidRDefault="0032307E" w:rsidP="00A75FAD">
      <w:pPr>
        <w:pStyle w:val="Paragraphedeliste"/>
        <w:numPr>
          <w:ilvl w:val="0"/>
          <w:numId w:val="10"/>
        </w:numPr>
        <w:rPr>
          <w:color w:val="auto"/>
          <w:lang w:val="en-GB"/>
        </w:rPr>
      </w:pPr>
      <w:r w:rsidRPr="00053B80">
        <w:rPr>
          <w:color w:val="auto"/>
          <w:lang w:val="en-GB"/>
        </w:rPr>
        <w:t>The quotation will specify which member of the project team will be involved in this assignment.</w:t>
      </w:r>
    </w:p>
    <w:p w14:paraId="1E617A14" w14:textId="65AA2E36" w:rsidR="001650C0" w:rsidRPr="00053B80" w:rsidRDefault="001174A3" w:rsidP="00A75FAD">
      <w:pPr>
        <w:pStyle w:val="Paragraphedeliste"/>
        <w:numPr>
          <w:ilvl w:val="0"/>
          <w:numId w:val="10"/>
        </w:numPr>
        <w:rPr>
          <w:color w:val="auto"/>
          <w:lang w:val="en-GB"/>
        </w:rPr>
      </w:pPr>
      <w:r w:rsidRPr="00053B80">
        <w:rPr>
          <w:color w:val="auto"/>
          <w:lang w:val="en-GB"/>
        </w:rPr>
        <w:t xml:space="preserve">We need the </w:t>
      </w:r>
      <w:r w:rsidR="008E447D" w:rsidRPr="00053B80">
        <w:rPr>
          <w:color w:val="auto"/>
          <w:lang w:val="en-GB"/>
        </w:rPr>
        <w:t>name, function</w:t>
      </w:r>
      <w:r w:rsidRPr="00053B80">
        <w:rPr>
          <w:color w:val="auto"/>
          <w:lang w:val="en-GB"/>
        </w:rPr>
        <w:t xml:space="preserve"> and qualifications of the expert and his/her substitute.</w:t>
      </w:r>
    </w:p>
    <w:p w14:paraId="35C67CBE" w14:textId="2945E923" w:rsidR="001650C0" w:rsidRPr="00053B80" w:rsidRDefault="001174A3" w:rsidP="00A75FAD">
      <w:pPr>
        <w:pStyle w:val="Paragraphedeliste"/>
        <w:numPr>
          <w:ilvl w:val="0"/>
          <w:numId w:val="10"/>
        </w:numPr>
        <w:rPr>
          <w:color w:val="auto"/>
          <w:lang w:val="en-GB"/>
        </w:rPr>
      </w:pPr>
      <w:r w:rsidRPr="00053B80">
        <w:rPr>
          <w:color w:val="auto"/>
          <w:lang w:val="en-GB"/>
        </w:rPr>
        <w:t>A project coordinator will be designated and his/her contact details will be communicated. The</w:t>
      </w:r>
      <w:r w:rsidR="005A25C4" w:rsidRPr="00053B80">
        <w:rPr>
          <w:color w:val="auto"/>
          <w:lang w:val="en-GB"/>
        </w:rPr>
        <w:t xml:space="preserve"> </w:t>
      </w:r>
      <w:r w:rsidRPr="00053B80">
        <w:rPr>
          <w:color w:val="auto"/>
          <w:lang w:val="en-GB"/>
        </w:rPr>
        <w:t xml:space="preserve">project coordinator can be contacted for more information about the quotation.  </w:t>
      </w:r>
    </w:p>
    <w:p w14:paraId="5C6E4CF7" w14:textId="7A0DBF33" w:rsidR="00142374" w:rsidRPr="00053B80" w:rsidRDefault="00DF0426" w:rsidP="00142374">
      <w:pPr>
        <w:pStyle w:val="Titre2"/>
        <w:rPr>
          <w:color w:val="auto"/>
        </w:rPr>
      </w:pPr>
      <w:bookmarkStart w:id="63" w:name="_Toc497748740"/>
      <w:r w:rsidRPr="00053B80">
        <w:rPr>
          <w:color w:val="auto"/>
        </w:rPr>
        <w:t>Minimal content of the quotation</w:t>
      </w:r>
      <w:bookmarkEnd w:id="63"/>
    </w:p>
    <w:p w14:paraId="519E27E6" w14:textId="7C6CFF69" w:rsidR="001650C0" w:rsidRPr="00053B80" w:rsidRDefault="00DF0426" w:rsidP="001650C0">
      <w:pPr>
        <w:rPr>
          <w:color w:val="auto"/>
          <w:lang w:val="en-GB"/>
        </w:rPr>
      </w:pPr>
      <w:r w:rsidRPr="00053B80">
        <w:rPr>
          <w:color w:val="auto"/>
          <w:lang w:val="en-GB"/>
        </w:rPr>
        <w:t xml:space="preserve">In the quotation, a short explanation of each process stage will be given. When submitting a quotation for this assignment, the submitter commits to execute the study </w:t>
      </w:r>
      <w:proofErr w:type="gramStart"/>
      <w:r w:rsidRPr="00053B80">
        <w:rPr>
          <w:color w:val="auto"/>
          <w:lang w:val="en-GB"/>
        </w:rPr>
        <w:t>according  to</w:t>
      </w:r>
      <w:proofErr w:type="gramEnd"/>
      <w:r w:rsidRPr="00053B80">
        <w:rPr>
          <w:color w:val="auto"/>
          <w:lang w:val="en-GB"/>
        </w:rPr>
        <w:t xml:space="preserve"> the technical specifications </w:t>
      </w:r>
      <w:r w:rsidR="008E61DC" w:rsidRPr="00053B80">
        <w:rPr>
          <w:color w:val="auto"/>
          <w:lang w:val="en-GB"/>
        </w:rPr>
        <w:t>clarifies in chapter 5.</w:t>
      </w:r>
    </w:p>
    <w:p w14:paraId="7252EAD7" w14:textId="77777777" w:rsidR="0076042E" w:rsidRPr="00053B80" w:rsidRDefault="0076042E" w:rsidP="0076042E">
      <w:pPr>
        <w:rPr>
          <w:lang w:val="en-GB"/>
        </w:rPr>
      </w:pPr>
    </w:p>
    <w:p w14:paraId="689BA451" w14:textId="77777777" w:rsidR="0076042E" w:rsidRPr="00053B80" w:rsidRDefault="0076042E" w:rsidP="0076042E">
      <w:pPr>
        <w:pStyle w:val="Titre2"/>
        <w:rPr>
          <w:color w:val="FF0000"/>
        </w:rPr>
        <w:sectPr w:rsidR="0076042E" w:rsidRPr="00053B80" w:rsidSect="007778BB">
          <w:pgSz w:w="11906" w:h="16838"/>
          <w:pgMar w:top="1417" w:right="1417" w:bottom="1417" w:left="1417" w:header="567" w:footer="720" w:gutter="0"/>
          <w:cols w:space="720"/>
          <w:docGrid w:linePitch="360"/>
        </w:sectPr>
      </w:pPr>
    </w:p>
    <w:p w14:paraId="35FB953D" w14:textId="7C8F50F5" w:rsidR="0076042E" w:rsidRPr="00053B80" w:rsidRDefault="008E61DC" w:rsidP="0076042E">
      <w:pPr>
        <w:pStyle w:val="Titre2"/>
        <w:rPr>
          <w:color w:val="auto"/>
        </w:rPr>
      </w:pPr>
      <w:bookmarkStart w:id="64" w:name="_Toc497748741"/>
      <w:r w:rsidRPr="00053B80">
        <w:rPr>
          <w:color w:val="auto"/>
        </w:rPr>
        <w:lastRenderedPageBreak/>
        <w:t>Requested price specification</w:t>
      </w:r>
      <w:bookmarkEnd w:id="64"/>
    </w:p>
    <w:p w14:paraId="2842286B" w14:textId="2121C3E9" w:rsidR="008E61DC" w:rsidRPr="00053B80" w:rsidRDefault="008E61DC" w:rsidP="008E61DC">
      <w:pPr>
        <w:pStyle w:val="Titre3"/>
        <w:rPr>
          <w:color w:val="auto"/>
          <w:lang w:val="en-GB"/>
        </w:rPr>
      </w:pPr>
      <w:bookmarkStart w:id="65" w:name="_Toc497748742"/>
      <w:r w:rsidRPr="00053B80">
        <w:rPr>
          <w:color w:val="auto"/>
          <w:lang w:val="en-GB"/>
        </w:rPr>
        <w:t>Honorarium</w:t>
      </w:r>
      <w:bookmarkEnd w:id="65"/>
    </w:p>
    <w:p w14:paraId="0DEC4658" w14:textId="276593B1" w:rsidR="00866E5B" w:rsidRPr="00053B80" w:rsidRDefault="008E61DC" w:rsidP="00866E5B">
      <w:pPr>
        <w:rPr>
          <w:color w:val="auto"/>
          <w:lang w:val="en-GB"/>
        </w:rPr>
      </w:pPr>
      <w:r w:rsidRPr="00053B80">
        <w:rPr>
          <w:color w:val="auto"/>
          <w:lang w:val="en-GB"/>
        </w:rPr>
        <w:t xml:space="preserve">The honorarium for the </w:t>
      </w:r>
      <w:r w:rsidR="00967983" w:rsidRPr="00053B80">
        <w:rPr>
          <w:color w:val="auto"/>
          <w:lang w:val="en-GB"/>
        </w:rPr>
        <w:t>work described in this study is listed in the pricing table below with a detail of:</w:t>
      </w:r>
    </w:p>
    <w:p w14:paraId="2B05288F" w14:textId="1CD59003" w:rsidR="00B846A4" w:rsidRPr="00053B80" w:rsidRDefault="005A25C4" w:rsidP="00B846A4">
      <w:pPr>
        <w:pStyle w:val="Paragraphedeliste"/>
        <w:numPr>
          <w:ilvl w:val="0"/>
          <w:numId w:val="35"/>
        </w:numPr>
        <w:rPr>
          <w:color w:val="auto"/>
          <w:lang w:val="en-GB"/>
        </w:rPr>
      </w:pPr>
      <w:r w:rsidRPr="00053B80">
        <w:rPr>
          <w:color w:val="auto"/>
          <w:lang w:val="en-GB"/>
        </w:rPr>
        <w:t>P</w:t>
      </w:r>
      <w:r w:rsidR="00967983" w:rsidRPr="00053B80">
        <w:rPr>
          <w:color w:val="auto"/>
          <w:lang w:val="en-GB"/>
        </w:rPr>
        <w:t>rice per sub-activity</w:t>
      </w:r>
    </w:p>
    <w:p w14:paraId="0D58F0D6" w14:textId="6A548A6B" w:rsidR="00B846A4" w:rsidRPr="00053B80" w:rsidRDefault="005A25C4" w:rsidP="00B846A4">
      <w:pPr>
        <w:pStyle w:val="Paragraphedeliste"/>
        <w:numPr>
          <w:ilvl w:val="0"/>
          <w:numId w:val="35"/>
        </w:numPr>
        <w:rPr>
          <w:color w:val="auto"/>
          <w:lang w:val="en-GB"/>
        </w:rPr>
      </w:pPr>
      <w:r w:rsidRPr="00053B80">
        <w:rPr>
          <w:color w:val="auto"/>
          <w:lang w:val="en-GB"/>
        </w:rPr>
        <w:t>A</w:t>
      </w:r>
      <w:r w:rsidR="00967983" w:rsidRPr="00053B80">
        <w:rPr>
          <w:color w:val="auto"/>
          <w:lang w:val="en-GB"/>
        </w:rPr>
        <w:t xml:space="preserve">mount of </w:t>
      </w:r>
      <w:r w:rsidR="008E447D" w:rsidRPr="00053B80">
        <w:rPr>
          <w:color w:val="auto"/>
          <w:lang w:val="en-GB"/>
        </w:rPr>
        <w:t>man-days</w:t>
      </w:r>
      <w:r w:rsidR="00967983" w:rsidRPr="00053B80">
        <w:rPr>
          <w:color w:val="auto"/>
          <w:lang w:val="en-GB"/>
        </w:rPr>
        <w:t xml:space="preserve"> per sub-activity</w:t>
      </w:r>
    </w:p>
    <w:p w14:paraId="55A713EB" w14:textId="1C353EAE" w:rsidR="00B846A4" w:rsidRPr="00053B80" w:rsidRDefault="00967983" w:rsidP="00B846A4">
      <w:pPr>
        <w:pStyle w:val="Paragraphedeliste"/>
        <w:numPr>
          <w:ilvl w:val="0"/>
          <w:numId w:val="35"/>
        </w:numPr>
        <w:rPr>
          <w:color w:val="auto"/>
          <w:lang w:val="en-GB"/>
        </w:rPr>
      </w:pPr>
      <w:r w:rsidRPr="00053B80">
        <w:rPr>
          <w:color w:val="auto"/>
          <w:lang w:val="en-GB"/>
        </w:rPr>
        <w:t xml:space="preserve">Company and </w:t>
      </w:r>
      <w:r w:rsidR="008E447D" w:rsidRPr="00053B80">
        <w:rPr>
          <w:color w:val="auto"/>
          <w:lang w:val="en-GB"/>
        </w:rPr>
        <w:t>team member</w:t>
      </w:r>
      <w:r w:rsidRPr="00053B80">
        <w:rPr>
          <w:color w:val="auto"/>
          <w:lang w:val="en-GB"/>
        </w:rPr>
        <w:t xml:space="preserve"> that will work on this sub-activity of the study</w:t>
      </w:r>
    </w:p>
    <w:p w14:paraId="5549581F" w14:textId="5FCF3B3D" w:rsidR="00866E5B" w:rsidRPr="00053B80" w:rsidRDefault="00967983" w:rsidP="00866E5B">
      <w:pPr>
        <w:rPr>
          <w:color w:val="auto"/>
          <w:lang w:val="en-GB"/>
        </w:rPr>
      </w:pPr>
      <w:r w:rsidRPr="00053B80">
        <w:rPr>
          <w:color w:val="auto"/>
          <w:lang w:val="en-GB"/>
        </w:rPr>
        <w:t>The quotation fort his study is fixed, additional costs</w:t>
      </w:r>
      <w:r w:rsidR="00D42908" w:rsidRPr="00053B80">
        <w:rPr>
          <w:color w:val="auto"/>
          <w:lang w:val="en-GB"/>
        </w:rPr>
        <w:t xml:space="preserve"> cannot be charged unless extra research is needed. </w:t>
      </w:r>
      <w:proofErr w:type="gramStart"/>
      <w:r w:rsidR="00D42908" w:rsidRPr="00053B80">
        <w:rPr>
          <w:color w:val="auto"/>
          <w:lang w:val="en-GB"/>
        </w:rPr>
        <w:t>(</w:t>
      </w:r>
      <w:r w:rsidR="00053B80" w:rsidRPr="00053B80">
        <w:rPr>
          <w:color w:val="auto"/>
          <w:lang w:val="en-GB"/>
        </w:rPr>
        <w:t>Chapter</w:t>
      </w:r>
      <w:r w:rsidR="00D42908" w:rsidRPr="00053B80">
        <w:rPr>
          <w:color w:val="auto"/>
          <w:lang w:val="en-GB"/>
        </w:rPr>
        <w:t xml:space="preserve"> 5.1.1).</w:t>
      </w:r>
      <w:proofErr w:type="gramEnd"/>
      <w:r w:rsidR="00D42908" w:rsidRPr="00053B80">
        <w:rPr>
          <w:color w:val="auto"/>
          <w:lang w:val="en-GB"/>
        </w:rPr>
        <w:t xml:space="preserve"> For this extra research, arrangements will be made beforehand with the customer and a separate contract will be signed before the execution of this extra work. The quotation should also mention the price per hour that will be used for possible extra work per hour. </w:t>
      </w:r>
    </w:p>
    <w:p w14:paraId="5ADF0D25" w14:textId="4EA42545" w:rsidR="00866E5B" w:rsidRPr="00053B80" w:rsidRDefault="00D42908" w:rsidP="00F61DC4">
      <w:pPr>
        <w:rPr>
          <w:color w:val="auto"/>
          <w:lang w:val="en-GB"/>
        </w:rPr>
      </w:pPr>
      <w:r w:rsidRPr="00053B80">
        <w:rPr>
          <w:color w:val="auto"/>
          <w:lang w:val="en-GB"/>
        </w:rPr>
        <w:t xml:space="preserve">In case there are any foreseen activities in the study that are not mentioned in chapter 5, please </w:t>
      </w:r>
      <w:r w:rsidR="00C60022" w:rsidRPr="00053B80">
        <w:rPr>
          <w:color w:val="auto"/>
          <w:lang w:val="en-GB"/>
        </w:rPr>
        <w:t>list</w:t>
      </w:r>
      <w:r w:rsidRPr="00053B80">
        <w:rPr>
          <w:color w:val="auto"/>
          <w:lang w:val="en-GB"/>
        </w:rPr>
        <w:t xml:space="preserve"> these in a separate price list. </w:t>
      </w:r>
    </w:p>
    <w:p w14:paraId="16BA590C" w14:textId="1932BF96" w:rsidR="00F61DC4" w:rsidRPr="00053B80" w:rsidRDefault="008E61DC" w:rsidP="00866E5B">
      <w:pPr>
        <w:pStyle w:val="Titre3"/>
        <w:rPr>
          <w:color w:val="auto"/>
          <w:lang w:val="en-GB"/>
        </w:rPr>
      </w:pPr>
      <w:bookmarkStart w:id="66" w:name="_Toc497748743"/>
      <w:r w:rsidRPr="00053B80">
        <w:rPr>
          <w:color w:val="auto"/>
          <w:lang w:val="en-GB"/>
        </w:rPr>
        <w:t>Price adjustment</w:t>
      </w:r>
      <w:bookmarkEnd w:id="66"/>
    </w:p>
    <w:p w14:paraId="6B816BDA" w14:textId="765DF816" w:rsidR="00B846A4" w:rsidRPr="00053B80" w:rsidRDefault="00D42908" w:rsidP="00B846A4">
      <w:pPr>
        <w:rPr>
          <w:color w:val="auto"/>
          <w:lang w:val="en-GB"/>
        </w:rPr>
      </w:pPr>
      <w:r w:rsidRPr="00053B80">
        <w:rPr>
          <w:color w:val="auto"/>
          <w:lang w:val="en-GB"/>
        </w:rPr>
        <w:t xml:space="preserve">The prices should be valid for 3 months starting from the date </w:t>
      </w:r>
      <w:r w:rsidR="008E447D" w:rsidRPr="00053B80">
        <w:rPr>
          <w:color w:val="auto"/>
          <w:lang w:val="en-GB"/>
        </w:rPr>
        <w:t>of</w:t>
      </w:r>
      <w:r w:rsidRPr="00053B80">
        <w:rPr>
          <w:color w:val="auto"/>
          <w:lang w:val="en-GB"/>
        </w:rPr>
        <w:t xml:space="preserve"> the quotation.</w:t>
      </w:r>
    </w:p>
    <w:p w14:paraId="05F6DE48" w14:textId="70DE47A0" w:rsidR="00F61DC4" w:rsidRPr="00053B80" w:rsidRDefault="00D42908" w:rsidP="00866E5B">
      <w:pPr>
        <w:pStyle w:val="Titre3"/>
        <w:rPr>
          <w:lang w:val="en-GB"/>
        </w:rPr>
      </w:pPr>
      <w:bookmarkStart w:id="67" w:name="_Toc497748744"/>
      <w:r w:rsidRPr="00053B80">
        <w:rPr>
          <w:color w:val="auto"/>
          <w:lang w:val="en-GB"/>
        </w:rPr>
        <w:t>Invoice</w:t>
      </w:r>
      <w:bookmarkEnd w:id="67"/>
    </w:p>
    <w:p w14:paraId="5F13835A" w14:textId="20F528FF" w:rsidR="00B846A4" w:rsidRPr="00053B80" w:rsidRDefault="00D42908" w:rsidP="00B846A4">
      <w:pPr>
        <w:rPr>
          <w:color w:val="auto"/>
          <w:lang w:val="en-GB"/>
        </w:rPr>
      </w:pPr>
      <w:r w:rsidRPr="00053B80">
        <w:rPr>
          <w:color w:val="auto"/>
          <w:lang w:val="en-GB"/>
        </w:rPr>
        <w:t>The invoice for the Master</w:t>
      </w:r>
      <w:r w:rsidR="00DA5F28" w:rsidRPr="00053B80">
        <w:rPr>
          <w:color w:val="auto"/>
          <w:lang w:val="en-GB"/>
        </w:rPr>
        <w:t xml:space="preserve"> </w:t>
      </w:r>
      <w:r w:rsidRPr="00053B80">
        <w:rPr>
          <w:color w:val="auto"/>
          <w:lang w:val="en-GB"/>
        </w:rPr>
        <w:t xml:space="preserve">plan </w:t>
      </w:r>
      <w:r w:rsidR="00D5585E" w:rsidRPr="00053B80">
        <w:rPr>
          <w:color w:val="auto"/>
          <w:lang w:val="en-GB"/>
        </w:rPr>
        <w:t>audit</w:t>
      </w:r>
      <w:r w:rsidRPr="00053B80">
        <w:rPr>
          <w:color w:val="auto"/>
          <w:lang w:val="en-GB"/>
        </w:rPr>
        <w:t xml:space="preserve"> can be made up after </w:t>
      </w:r>
      <w:r w:rsidR="00F820D5" w:rsidRPr="00053B80">
        <w:rPr>
          <w:color w:val="auto"/>
          <w:lang w:val="en-GB"/>
        </w:rPr>
        <w:t>the handov</w:t>
      </w:r>
      <w:r w:rsidRPr="00053B80">
        <w:rPr>
          <w:color w:val="auto"/>
          <w:lang w:val="en-GB"/>
        </w:rPr>
        <w:t>er to the project team.</w:t>
      </w:r>
    </w:p>
    <w:p w14:paraId="0AA308F6" w14:textId="77777777" w:rsidR="00B846A4" w:rsidRPr="00053B80" w:rsidRDefault="00B846A4" w:rsidP="00B846A4">
      <w:pPr>
        <w:rPr>
          <w:lang w:val="en-GB"/>
        </w:rPr>
      </w:pPr>
    </w:p>
    <w:p w14:paraId="5B15DDA5" w14:textId="77777777" w:rsidR="00F61DC4" w:rsidRPr="00053B80" w:rsidRDefault="00F61DC4" w:rsidP="00F61DC4">
      <w:pPr>
        <w:rPr>
          <w:lang w:val="en-GB"/>
        </w:rPr>
        <w:sectPr w:rsidR="00F61DC4" w:rsidRPr="00053B80" w:rsidSect="00F61DC4">
          <w:pgSz w:w="11906" w:h="16838"/>
          <w:pgMar w:top="1417" w:right="1417" w:bottom="1417" w:left="1417" w:header="567" w:footer="720" w:gutter="0"/>
          <w:cols w:space="720"/>
          <w:docGrid w:linePitch="360"/>
        </w:sectPr>
      </w:pPr>
    </w:p>
    <w:tbl>
      <w:tblPr>
        <w:tblW w:w="14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046"/>
        <w:gridCol w:w="4394"/>
        <w:gridCol w:w="1276"/>
        <w:gridCol w:w="1276"/>
        <w:gridCol w:w="2551"/>
      </w:tblGrid>
      <w:tr w:rsidR="00F06336" w:rsidRPr="00053B80" w14:paraId="5FD490A0" w14:textId="2D619DDE" w:rsidTr="00874B53">
        <w:trPr>
          <w:trHeight w:val="510"/>
        </w:trPr>
        <w:tc>
          <w:tcPr>
            <w:tcW w:w="1702"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639200BF" w14:textId="7832787A" w:rsidR="00F06336" w:rsidRPr="00053B80" w:rsidRDefault="00F06336" w:rsidP="0076042E">
            <w:pPr>
              <w:rPr>
                <w:b/>
                <w:lang w:val="en-GB"/>
              </w:rPr>
            </w:pPr>
            <w:r w:rsidRPr="00053B80">
              <w:rPr>
                <w:b/>
                <w:lang w:val="en-GB"/>
              </w:rPr>
              <w:lastRenderedPageBreak/>
              <w:t>Master</w:t>
            </w:r>
            <w:r w:rsidR="00DA5F28" w:rsidRPr="00053B80">
              <w:rPr>
                <w:b/>
                <w:lang w:val="en-GB"/>
              </w:rPr>
              <w:t xml:space="preserve"> </w:t>
            </w:r>
            <w:r w:rsidRPr="00053B80">
              <w:rPr>
                <w:b/>
                <w:lang w:val="en-GB"/>
              </w:rPr>
              <w:t>plan audit</w:t>
            </w:r>
          </w:p>
        </w:tc>
        <w:tc>
          <w:tcPr>
            <w:tcW w:w="304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3337BC5" w14:textId="6963EC92" w:rsidR="00F06336" w:rsidRPr="00053B80" w:rsidRDefault="00F06336" w:rsidP="00D5585E">
            <w:pPr>
              <w:rPr>
                <w:b/>
                <w:lang w:val="en-GB"/>
              </w:rPr>
            </w:pPr>
            <w:r w:rsidRPr="00053B80">
              <w:rPr>
                <w:b/>
                <w:lang w:val="en-GB"/>
              </w:rPr>
              <w:t>St</w:t>
            </w:r>
            <w:r w:rsidR="00D5585E" w:rsidRPr="00053B80">
              <w:rPr>
                <w:b/>
                <w:lang w:val="en-GB"/>
              </w:rPr>
              <w:t>e</w:t>
            </w:r>
            <w:r w:rsidRPr="00053B80">
              <w:rPr>
                <w:b/>
                <w:lang w:val="en-GB"/>
              </w:rPr>
              <w:t>p</w:t>
            </w:r>
          </w:p>
        </w:tc>
        <w:tc>
          <w:tcPr>
            <w:tcW w:w="439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9203359" w14:textId="1C222B5C" w:rsidR="00F06336" w:rsidRPr="00053B80" w:rsidRDefault="00D5585E" w:rsidP="0076042E">
            <w:pPr>
              <w:rPr>
                <w:b/>
                <w:lang w:val="en-GB"/>
              </w:rPr>
            </w:pPr>
            <w:r w:rsidRPr="00053B80">
              <w:rPr>
                <w:b/>
                <w:lang w:val="en-GB"/>
              </w:rPr>
              <w:t>Main tasks</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tcPr>
          <w:p w14:paraId="122EE85C" w14:textId="27A13F37" w:rsidR="00F06336" w:rsidRPr="00053B80" w:rsidRDefault="008E447D" w:rsidP="00AD77AF">
            <w:pPr>
              <w:spacing w:before="0" w:beforeAutospacing="0" w:after="0" w:afterAutospacing="0"/>
              <w:contextualSpacing/>
              <w:rPr>
                <w:b/>
                <w:lang w:val="en-GB"/>
              </w:rPr>
            </w:pPr>
            <w:r w:rsidRPr="00053B80">
              <w:rPr>
                <w:b/>
                <w:lang w:val="en-GB"/>
              </w:rPr>
              <w:t>Man-days</w:t>
            </w:r>
          </w:p>
          <w:p w14:paraId="570676E9" w14:textId="2372B14F" w:rsidR="00F06336" w:rsidRPr="00053B80" w:rsidRDefault="00D5585E" w:rsidP="00AD77AF">
            <w:pPr>
              <w:spacing w:before="0" w:beforeAutospacing="0" w:after="0" w:afterAutospacing="0"/>
              <w:contextualSpacing/>
              <w:rPr>
                <w:b/>
                <w:lang w:val="en-GB"/>
              </w:rPr>
            </w:pPr>
            <w:r w:rsidRPr="00053B80">
              <w:rPr>
                <w:b/>
                <w:lang w:val="en-GB"/>
              </w:rPr>
              <w:t>(# days</w:t>
            </w:r>
            <w:r w:rsidR="00F06336" w:rsidRPr="00053B80">
              <w:rPr>
                <w:b/>
                <w:lang w:val="en-GB"/>
              </w:rPr>
              <w:t>)</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303B4E71" w14:textId="56D89B92" w:rsidR="00F06336" w:rsidRPr="00053B80" w:rsidRDefault="00D5585E" w:rsidP="00AD77AF">
            <w:pPr>
              <w:spacing w:before="0" w:beforeAutospacing="0" w:after="0" w:afterAutospacing="0"/>
              <w:contextualSpacing/>
              <w:rPr>
                <w:b/>
                <w:lang w:val="en-GB"/>
              </w:rPr>
            </w:pPr>
            <w:r w:rsidRPr="00053B80">
              <w:rPr>
                <w:b/>
                <w:lang w:val="en-GB"/>
              </w:rPr>
              <w:t>Price</w:t>
            </w:r>
            <w:r w:rsidR="00F06336" w:rsidRPr="00053B80">
              <w:rPr>
                <w:b/>
                <w:lang w:val="en-GB"/>
              </w:rPr>
              <w:t>(€)</w:t>
            </w:r>
          </w:p>
          <w:p w14:paraId="035E9DB3" w14:textId="368F7519" w:rsidR="00F06336" w:rsidRPr="00053B80" w:rsidRDefault="003E07A6" w:rsidP="00AD77AF">
            <w:pPr>
              <w:spacing w:before="0" w:beforeAutospacing="0" w:after="0" w:afterAutospacing="0"/>
              <w:contextualSpacing/>
              <w:rPr>
                <w:b/>
                <w:lang w:val="en-GB"/>
              </w:rPr>
            </w:pPr>
            <w:proofErr w:type="spellStart"/>
            <w:r w:rsidRPr="00053B80">
              <w:rPr>
                <w:b/>
                <w:lang w:val="en-GB"/>
              </w:rPr>
              <w:t>Excl</w:t>
            </w:r>
            <w:proofErr w:type="spellEnd"/>
            <w:r w:rsidRPr="00053B80">
              <w:rPr>
                <w:b/>
                <w:lang w:val="en-GB"/>
              </w:rPr>
              <w:t xml:space="preserve"> VAT</w:t>
            </w:r>
          </w:p>
        </w:tc>
        <w:tc>
          <w:tcPr>
            <w:tcW w:w="2551"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4F2156F" w14:textId="2FFD5036" w:rsidR="00F06336" w:rsidRPr="00053B80" w:rsidRDefault="00F06336" w:rsidP="00F06336">
            <w:pPr>
              <w:spacing w:before="0" w:beforeAutospacing="0" w:after="0" w:afterAutospacing="0"/>
              <w:contextualSpacing/>
              <w:rPr>
                <w:b/>
                <w:lang w:val="en-GB"/>
              </w:rPr>
            </w:pPr>
            <w:proofErr w:type="spellStart"/>
            <w:r w:rsidRPr="00053B80">
              <w:rPr>
                <w:b/>
                <w:lang w:val="en-GB"/>
              </w:rPr>
              <w:t>Team|Company</w:t>
            </w:r>
            <w:proofErr w:type="spellEnd"/>
          </w:p>
        </w:tc>
      </w:tr>
      <w:tr w:rsidR="00F06336" w:rsidRPr="00053B80" w14:paraId="37337707" w14:textId="262CF740"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8BD3798" w14:textId="38237E57" w:rsidR="00F06336" w:rsidRPr="00053B80" w:rsidRDefault="00F06336" w:rsidP="0076042E">
            <w:pPr>
              <w:rPr>
                <w:b/>
                <w:lang w:val="en-GB"/>
              </w:rPr>
            </w:pPr>
          </w:p>
        </w:tc>
        <w:tc>
          <w:tcPr>
            <w:tcW w:w="3046" w:type="dxa"/>
            <w:vMerge w:val="restart"/>
            <w:tcBorders>
              <w:left w:val="single" w:sz="4" w:space="0" w:color="808080"/>
            </w:tcBorders>
            <w:shd w:val="pct5" w:color="auto" w:fill="auto"/>
            <w:vAlign w:val="center"/>
          </w:tcPr>
          <w:p w14:paraId="0E0AAA86" w14:textId="4FB30258" w:rsidR="00F06336" w:rsidRPr="00053B80" w:rsidRDefault="00D5585E" w:rsidP="0076042E">
            <w:pPr>
              <w:rPr>
                <w:b/>
                <w:lang w:val="en-GB"/>
              </w:rPr>
            </w:pPr>
            <w:r w:rsidRPr="00053B80">
              <w:rPr>
                <w:b/>
                <w:lang w:val="en-GB"/>
              </w:rPr>
              <w:t xml:space="preserve">Diagnosis current </w:t>
            </w:r>
            <w:r w:rsidR="008E447D" w:rsidRPr="00053B80">
              <w:rPr>
                <w:b/>
                <w:lang w:val="en-GB"/>
              </w:rPr>
              <w:t>status</w:t>
            </w:r>
            <w:r w:rsidRPr="00053B80">
              <w:rPr>
                <w:b/>
                <w:lang w:val="en-GB"/>
              </w:rPr>
              <w:t xml:space="preserve"> of the building</w:t>
            </w:r>
          </w:p>
        </w:tc>
        <w:tc>
          <w:tcPr>
            <w:tcW w:w="4394" w:type="dxa"/>
            <w:shd w:val="pct5" w:color="auto" w:fill="auto"/>
            <w:vAlign w:val="center"/>
          </w:tcPr>
          <w:p w14:paraId="4A3C8429" w14:textId="52C94997" w:rsidR="00F06336" w:rsidRPr="00053B80" w:rsidRDefault="00F06336" w:rsidP="001650C0">
            <w:pPr>
              <w:rPr>
                <w:lang w:val="en-GB"/>
              </w:rPr>
            </w:pPr>
            <w:r w:rsidRPr="00053B80">
              <w:rPr>
                <w:lang w:val="en-GB"/>
              </w:rPr>
              <w:t xml:space="preserve">Start meeting </w:t>
            </w:r>
          </w:p>
        </w:tc>
        <w:tc>
          <w:tcPr>
            <w:tcW w:w="1276" w:type="dxa"/>
            <w:shd w:val="pct5" w:color="auto" w:fill="auto"/>
          </w:tcPr>
          <w:p w14:paraId="377FCCAD" w14:textId="77777777" w:rsidR="00F06336" w:rsidRPr="00053B80" w:rsidRDefault="00F06336" w:rsidP="0076042E">
            <w:pPr>
              <w:rPr>
                <w:lang w:val="en-GB"/>
              </w:rPr>
            </w:pPr>
          </w:p>
        </w:tc>
        <w:tc>
          <w:tcPr>
            <w:tcW w:w="1276" w:type="dxa"/>
            <w:shd w:val="pct5" w:color="auto" w:fill="auto"/>
            <w:vAlign w:val="center"/>
          </w:tcPr>
          <w:p w14:paraId="0EA6FC8D" w14:textId="2E0CAE19" w:rsidR="00F06336" w:rsidRPr="00053B80" w:rsidRDefault="00F06336" w:rsidP="0076042E">
            <w:pPr>
              <w:rPr>
                <w:lang w:val="en-GB"/>
              </w:rPr>
            </w:pPr>
          </w:p>
        </w:tc>
        <w:tc>
          <w:tcPr>
            <w:tcW w:w="2551" w:type="dxa"/>
            <w:shd w:val="pct5" w:color="auto" w:fill="auto"/>
          </w:tcPr>
          <w:p w14:paraId="2616275F" w14:textId="77777777" w:rsidR="00F06336" w:rsidRPr="00053B80" w:rsidRDefault="00F06336" w:rsidP="0076042E">
            <w:pPr>
              <w:rPr>
                <w:lang w:val="en-GB"/>
              </w:rPr>
            </w:pPr>
          </w:p>
        </w:tc>
      </w:tr>
      <w:tr w:rsidR="00F06336" w:rsidRPr="00053B80" w14:paraId="26A3D0EA" w14:textId="3AF1282D"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C6A1E29" w14:textId="77777777" w:rsidR="00F06336" w:rsidRPr="00053B80" w:rsidRDefault="00F06336" w:rsidP="0076042E">
            <w:pPr>
              <w:rPr>
                <w:b/>
                <w:lang w:val="en-GB"/>
              </w:rPr>
            </w:pPr>
          </w:p>
        </w:tc>
        <w:tc>
          <w:tcPr>
            <w:tcW w:w="3046" w:type="dxa"/>
            <w:vMerge/>
            <w:tcBorders>
              <w:left w:val="single" w:sz="4" w:space="0" w:color="808080"/>
            </w:tcBorders>
            <w:shd w:val="pct5" w:color="auto" w:fill="auto"/>
            <w:vAlign w:val="center"/>
          </w:tcPr>
          <w:p w14:paraId="1E13E3D6" w14:textId="77777777" w:rsidR="00F06336" w:rsidRPr="00053B80" w:rsidRDefault="00F06336" w:rsidP="0076042E">
            <w:pPr>
              <w:rPr>
                <w:b/>
                <w:lang w:val="en-GB"/>
              </w:rPr>
            </w:pPr>
          </w:p>
        </w:tc>
        <w:tc>
          <w:tcPr>
            <w:tcW w:w="4394" w:type="dxa"/>
            <w:shd w:val="pct5" w:color="auto" w:fill="auto"/>
            <w:vAlign w:val="center"/>
          </w:tcPr>
          <w:p w14:paraId="7C185384" w14:textId="04FA163A" w:rsidR="00F06336" w:rsidRPr="00053B80" w:rsidRDefault="00D5585E" w:rsidP="00D5585E">
            <w:pPr>
              <w:rPr>
                <w:lang w:val="en-GB"/>
              </w:rPr>
            </w:pPr>
            <w:r w:rsidRPr="00053B80">
              <w:rPr>
                <w:lang w:val="en-GB"/>
              </w:rPr>
              <w:t>Site visit and</w:t>
            </w:r>
            <w:r w:rsidR="00F06336" w:rsidRPr="00053B80">
              <w:rPr>
                <w:lang w:val="en-GB"/>
              </w:rPr>
              <w:t xml:space="preserve"> audit</w:t>
            </w:r>
          </w:p>
        </w:tc>
        <w:tc>
          <w:tcPr>
            <w:tcW w:w="1276" w:type="dxa"/>
            <w:shd w:val="pct5" w:color="auto" w:fill="auto"/>
          </w:tcPr>
          <w:p w14:paraId="56C5D773" w14:textId="77777777" w:rsidR="00F06336" w:rsidRPr="00053B80" w:rsidRDefault="00F06336" w:rsidP="0076042E">
            <w:pPr>
              <w:rPr>
                <w:b/>
                <w:lang w:val="en-GB"/>
              </w:rPr>
            </w:pPr>
          </w:p>
        </w:tc>
        <w:tc>
          <w:tcPr>
            <w:tcW w:w="1276" w:type="dxa"/>
            <w:shd w:val="pct5" w:color="auto" w:fill="auto"/>
            <w:vAlign w:val="center"/>
          </w:tcPr>
          <w:p w14:paraId="4C48F9CB" w14:textId="3CDBC949" w:rsidR="00F06336" w:rsidRPr="00053B80" w:rsidRDefault="00F06336" w:rsidP="0076042E">
            <w:pPr>
              <w:rPr>
                <w:b/>
                <w:lang w:val="en-GB"/>
              </w:rPr>
            </w:pPr>
          </w:p>
        </w:tc>
        <w:tc>
          <w:tcPr>
            <w:tcW w:w="2551" w:type="dxa"/>
            <w:shd w:val="pct5" w:color="auto" w:fill="auto"/>
          </w:tcPr>
          <w:p w14:paraId="509F16D2" w14:textId="77777777" w:rsidR="00F06336" w:rsidRPr="00053B80" w:rsidRDefault="00F06336" w:rsidP="0076042E">
            <w:pPr>
              <w:rPr>
                <w:b/>
                <w:lang w:val="en-GB"/>
              </w:rPr>
            </w:pPr>
          </w:p>
        </w:tc>
      </w:tr>
      <w:tr w:rsidR="00F06336" w:rsidRPr="00053B80" w14:paraId="7D3A25E1" w14:textId="023B5347"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592779F" w14:textId="77777777" w:rsidR="00F06336" w:rsidRPr="00053B80" w:rsidRDefault="00F06336" w:rsidP="0076042E">
            <w:pPr>
              <w:rPr>
                <w:b/>
                <w:lang w:val="en-GB"/>
              </w:rPr>
            </w:pPr>
          </w:p>
        </w:tc>
        <w:tc>
          <w:tcPr>
            <w:tcW w:w="3046" w:type="dxa"/>
            <w:vMerge/>
            <w:tcBorders>
              <w:left w:val="single" w:sz="4" w:space="0" w:color="808080"/>
            </w:tcBorders>
            <w:shd w:val="pct5" w:color="auto" w:fill="auto"/>
            <w:vAlign w:val="center"/>
          </w:tcPr>
          <w:p w14:paraId="0F040E11" w14:textId="77777777" w:rsidR="00F06336" w:rsidRPr="00053B80" w:rsidRDefault="00F06336" w:rsidP="0076042E">
            <w:pPr>
              <w:rPr>
                <w:b/>
                <w:lang w:val="en-GB"/>
              </w:rPr>
            </w:pPr>
          </w:p>
        </w:tc>
        <w:tc>
          <w:tcPr>
            <w:tcW w:w="4394" w:type="dxa"/>
            <w:shd w:val="pct5" w:color="auto" w:fill="auto"/>
            <w:vAlign w:val="center"/>
          </w:tcPr>
          <w:p w14:paraId="299C6D08" w14:textId="12D9EC3A" w:rsidR="00F06336" w:rsidRPr="00053B80" w:rsidRDefault="00F06336" w:rsidP="001650C0">
            <w:pPr>
              <w:rPr>
                <w:lang w:val="en-GB"/>
              </w:rPr>
            </w:pPr>
            <w:r w:rsidRPr="00053B80">
              <w:rPr>
                <w:lang w:val="en-GB"/>
              </w:rPr>
              <w:t>Analys</w:t>
            </w:r>
            <w:r w:rsidR="00D5585E" w:rsidRPr="00053B80">
              <w:rPr>
                <w:lang w:val="en-GB"/>
              </w:rPr>
              <w:t>is</w:t>
            </w:r>
          </w:p>
        </w:tc>
        <w:tc>
          <w:tcPr>
            <w:tcW w:w="1276" w:type="dxa"/>
            <w:shd w:val="pct5" w:color="auto" w:fill="auto"/>
          </w:tcPr>
          <w:p w14:paraId="0893F44E" w14:textId="77777777" w:rsidR="00F06336" w:rsidRPr="00053B80" w:rsidRDefault="00F06336" w:rsidP="0076042E">
            <w:pPr>
              <w:rPr>
                <w:b/>
                <w:lang w:val="en-GB"/>
              </w:rPr>
            </w:pPr>
          </w:p>
        </w:tc>
        <w:tc>
          <w:tcPr>
            <w:tcW w:w="1276" w:type="dxa"/>
            <w:shd w:val="pct5" w:color="auto" w:fill="auto"/>
            <w:vAlign w:val="center"/>
          </w:tcPr>
          <w:p w14:paraId="710F90FD" w14:textId="7EE7401F" w:rsidR="00F06336" w:rsidRPr="00053B80" w:rsidRDefault="00F06336" w:rsidP="0076042E">
            <w:pPr>
              <w:rPr>
                <w:b/>
                <w:lang w:val="en-GB"/>
              </w:rPr>
            </w:pPr>
          </w:p>
        </w:tc>
        <w:tc>
          <w:tcPr>
            <w:tcW w:w="2551" w:type="dxa"/>
            <w:shd w:val="pct5" w:color="auto" w:fill="auto"/>
          </w:tcPr>
          <w:p w14:paraId="38F68E3B" w14:textId="77777777" w:rsidR="00F06336" w:rsidRPr="00053B80" w:rsidRDefault="00F06336" w:rsidP="0076042E">
            <w:pPr>
              <w:rPr>
                <w:b/>
                <w:lang w:val="en-GB"/>
              </w:rPr>
            </w:pPr>
          </w:p>
        </w:tc>
      </w:tr>
      <w:tr w:rsidR="00F06336" w:rsidRPr="00053B80" w14:paraId="26EE412A" w14:textId="0D4CF0F8"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98E9331" w14:textId="77777777" w:rsidR="00F06336" w:rsidRPr="00053B80" w:rsidRDefault="00F06336" w:rsidP="0076042E">
            <w:pPr>
              <w:rPr>
                <w:b/>
                <w:lang w:val="en-GB"/>
              </w:rPr>
            </w:pPr>
          </w:p>
        </w:tc>
        <w:tc>
          <w:tcPr>
            <w:tcW w:w="3046" w:type="dxa"/>
            <w:vMerge/>
            <w:tcBorders>
              <w:left w:val="single" w:sz="4" w:space="0" w:color="808080"/>
              <w:bottom w:val="single" w:sz="4" w:space="0" w:color="808080"/>
            </w:tcBorders>
            <w:shd w:val="pct5" w:color="auto" w:fill="auto"/>
            <w:vAlign w:val="center"/>
          </w:tcPr>
          <w:p w14:paraId="7DB18AC6" w14:textId="77777777" w:rsidR="00F06336" w:rsidRPr="00053B80" w:rsidRDefault="00F06336" w:rsidP="0076042E">
            <w:pPr>
              <w:rPr>
                <w:b/>
                <w:lang w:val="en-GB"/>
              </w:rPr>
            </w:pPr>
          </w:p>
        </w:tc>
        <w:tc>
          <w:tcPr>
            <w:tcW w:w="4394" w:type="dxa"/>
            <w:tcBorders>
              <w:bottom w:val="single" w:sz="4" w:space="0" w:color="808080"/>
            </w:tcBorders>
            <w:shd w:val="pct5" w:color="auto" w:fill="auto"/>
            <w:vAlign w:val="center"/>
          </w:tcPr>
          <w:p w14:paraId="1F25D52D" w14:textId="4E44D9BA" w:rsidR="00F06336" w:rsidRPr="00053B80" w:rsidRDefault="00D5585E" w:rsidP="0076042E">
            <w:pPr>
              <w:rPr>
                <w:lang w:val="en-GB"/>
              </w:rPr>
            </w:pPr>
            <w:r w:rsidRPr="00053B80">
              <w:rPr>
                <w:lang w:val="en-GB"/>
              </w:rPr>
              <w:t>Reporting</w:t>
            </w:r>
          </w:p>
        </w:tc>
        <w:tc>
          <w:tcPr>
            <w:tcW w:w="1276" w:type="dxa"/>
            <w:tcBorders>
              <w:bottom w:val="single" w:sz="4" w:space="0" w:color="808080"/>
            </w:tcBorders>
            <w:shd w:val="pct5" w:color="auto" w:fill="auto"/>
          </w:tcPr>
          <w:p w14:paraId="6EF2E528" w14:textId="77777777" w:rsidR="00F06336" w:rsidRPr="00053B80" w:rsidRDefault="00F06336" w:rsidP="0076042E">
            <w:pPr>
              <w:rPr>
                <w:b/>
                <w:lang w:val="en-GB"/>
              </w:rPr>
            </w:pPr>
          </w:p>
        </w:tc>
        <w:tc>
          <w:tcPr>
            <w:tcW w:w="1276" w:type="dxa"/>
            <w:tcBorders>
              <w:bottom w:val="single" w:sz="4" w:space="0" w:color="808080"/>
            </w:tcBorders>
            <w:shd w:val="pct5" w:color="auto" w:fill="auto"/>
            <w:vAlign w:val="center"/>
          </w:tcPr>
          <w:p w14:paraId="096FF3F2" w14:textId="0596381A" w:rsidR="00F06336" w:rsidRPr="00053B80" w:rsidRDefault="00F06336" w:rsidP="0076042E">
            <w:pPr>
              <w:rPr>
                <w:b/>
                <w:lang w:val="en-GB"/>
              </w:rPr>
            </w:pPr>
          </w:p>
        </w:tc>
        <w:tc>
          <w:tcPr>
            <w:tcW w:w="2551" w:type="dxa"/>
            <w:tcBorders>
              <w:bottom w:val="single" w:sz="4" w:space="0" w:color="808080"/>
            </w:tcBorders>
            <w:shd w:val="pct5" w:color="auto" w:fill="auto"/>
          </w:tcPr>
          <w:p w14:paraId="5BC5082C" w14:textId="77777777" w:rsidR="00F06336" w:rsidRPr="00053B80" w:rsidRDefault="00F06336" w:rsidP="0076042E">
            <w:pPr>
              <w:rPr>
                <w:b/>
                <w:lang w:val="en-GB"/>
              </w:rPr>
            </w:pPr>
          </w:p>
        </w:tc>
      </w:tr>
      <w:tr w:rsidR="00866E5B" w:rsidRPr="00053B80" w14:paraId="207CD320" w14:textId="30D77506"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D46AF38" w14:textId="77777777" w:rsidR="00866E5B" w:rsidRPr="00053B80" w:rsidRDefault="00866E5B" w:rsidP="0076042E">
            <w:pPr>
              <w:rPr>
                <w:b/>
                <w:lang w:val="en-GB"/>
              </w:rPr>
            </w:pPr>
          </w:p>
        </w:tc>
        <w:tc>
          <w:tcPr>
            <w:tcW w:w="3046" w:type="dxa"/>
            <w:vMerge w:val="restart"/>
            <w:tcBorders>
              <w:left w:val="single" w:sz="4" w:space="0" w:color="808080"/>
            </w:tcBorders>
            <w:shd w:val="pct15" w:color="auto" w:fill="auto"/>
            <w:vAlign w:val="center"/>
          </w:tcPr>
          <w:p w14:paraId="7863215F" w14:textId="7CC22350" w:rsidR="00866E5B" w:rsidRPr="00053B80" w:rsidRDefault="00D5585E" w:rsidP="00AD77AF">
            <w:pPr>
              <w:spacing w:before="0" w:beforeAutospacing="0" w:after="0" w:afterAutospacing="0"/>
              <w:contextualSpacing/>
              <w:rPr>
                <w:b/>
                <w:lang w:val="en-GB"/>
              </w:rPr>
            </w:pPr>
            <w:r w:rsidRPr="00053B80">
              <w:rPr>
                <w:b/>
                <w:lang w:val="en-GB"/>
              </w:rPr>
              <w:t xml:space="preserve">Design of the </w:t>
            </w:r>
          </w:p>
          <w:p w14:paraId="3BBCAB58" w14:textId="128DD8BA" w:rsidR="00866E5B" w:rsidRPr="00053B80" w:rsidRDefault="00D5585E" w:rsidP="00AD77AF">
            <w:pPr>
              <w:spacing w:before="0" w:beforeAutospacing="0" w:after="0" w:afterAutospacing="0"/>
              <w:contextualSpacing/>
              <w:rPr>
                <w:b/>
                <w:lang w:val="en-GB"/>
              </w:rPr>
            </w:pPr>
            <w:r w:rsidRPr="00053B80">
              <w:rPr>
                <w:b/>
                <w:lang w:val="en-GB"/>
              </w:rPr>
              <w:t>renovation</w:t>
            </w:r>
            <w:r w:rsidR="00866E5B" w:rsidRPr="00053B80">
              <w:rPr>
                <w:b/>
                <w:lang w:val="en-GB"/>
              </w:rPr>
              <w:t xml:space="preserve"> roadmaps</w:t>
            </w:r>
          </w:p>
        </w:tc>
        <w:tc>
          <w:tcPr>
            <w:tcW w:w="4394" w:type="dxa"/>
            <w:shd w:val="pct15" w:color="auto" w:fill="auto"/>
            <w:vAlign w:val="center"/>
          </w:tcPr>
          <w:p w14:paraId="50062B0E" w14:textId="4AC8199C" w:rsidR="00866E5B" w:rsidRPr="00053B80" w:rsidRDefault="00D5585E" w:rsidP="00D5585E">
            <w:pPr>
              <w:rPr>
                <w:lang w:val="en-GB"/>
              </w:rPr>
            </w:pPr>
            <w:r w:rsidRPr="00053B80">
              <w:rPr>
                <w:szCs w:val="20"/>
                <w:lang w:val="en-GB"/>
              </w:rPr>
              <w:t>Design</w:t>
            </w:r>
            <w:r w:rsidR="00866E5B" w:rsidRPr="00053B80">
              <w:rPr>
                <w:szCs w:val="20"/>
                <w:lang w:val="en-GB"/>
              </w:rPr>
              <w:t xml:space="preserve"> BAU-scenario</w:t>
            </w:r>
          </w:p>
        </w:tc>
        <w:tc>
          <w:tcPr>
            <w:tcW w:w="1276" w:type="dxa"/>
            <w:shd w:val="pct15" w:color="auto" w:fill="auto"/>
          </w:tcPr>
          <w:p w14:paraId="0957016A" w14:textId="77777777" w:rsidR="00866E5B" w:rsidRPr="00053B80" w:rsidRDefault="00866E5B" w:rsidP="0076042E">
            <w:pPr>
              <w:rPr>
                <w:b/>
                <w:lang w:val="en-GB"/>
              </w:rPr>
            </w:pPr>
          </w:p>
        </w:tc>
        <w:tc>
          <w:tcPr>
            <w:tcW w:w="1276" w:type="dxa"/>
            <w:shd w:val="pct15" w:color="auto" w:fill="auto"/>
            <w:vAlign w:val="center"/>
          </w:tcPr>
          <w:p w14:paraId="17AE9AFE" w14:textId="774E13B5" w:rsidR="00866E5B" w:rsidRPr="00053B80" w:rsidRDefault="00866E5B" w:rsidP="0076042E">
            <w:pPr>
              <w:rPr>
                <w:b/>
                <w:lang w:val="en-GB"/>
              </w:rPr>
            </w:pPr>
          </w:p>
        </w:tc>
        <w:tc>
          <w:tcPr>
            <w:tcW w:w="2551" w:type="dxa"/>
            <w:shd w:val="pct15" w:color="auto" w:fill="auto"/>
          </w:tcPr>
          <w:p w14:paraId="54B13661" w14:textId="77777777" w:rsidR="00866E5B" w:rsidRPr="00053B80" w:rsidRDefault="00866E5B" w:rsidP="0076042E">
            <w:pPr>
              <w:rPr>
                <w:b/>
                <w:lang w:val="en-GB"/>
              </w:rPr>
            </w:pPr>
          </w:p>
        </w:tc>
      </w:tr>
      <w:tr w:rsidR="00866E5B" w:rsidRPr="00053B80" w14:paraId="2E804E37" w14:textId="77777777"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852BEC0" w14:textId="77777777" w:rsidR="00866E5B" w:rsidRPr="00053B80" w:rsidRDefault="00866E5B" w:rsidP="0076042E">
            <w:pPr>
              <w:rPr>
                <w:b/>
                <w:lang w:val="en-GB"/>
              </w:rPr>
            </w:pPr>
          </w:p>
        </w:tc>
        <w:tc>
          <w:tcPr>
            <w:tcW w:w="3046" w:type="dxa"/>
            <w:vMerge/>
            <w:tcBorders>
              <w:left w:val="single" w:sz="4" w:space="0" w:color="808080"/>
            </w:tcBorders>
            <w:shd w:val="pct15" w:color="auto" w:fill="auto"/>
            <w:vAlign w:val="center"/>
          </w:tcPr>
          <w:p w14:paraId="296CB088" w14:textId="77777777" w:rsidR="00866E5B" w:rsidRPr="00053B80" w:rsidRDefault="00866E5B" w:rsidP="0076042E">
            <w:pPr>
              <w:rPr>
                <w:b/>
                <w:lang w:val="en-GB"/>
              </w:rPr>
            </w:pPr>
          </w:p>
        </w:tc>
        <w:tc>
          <w:tcPr>
            <w:tcW w:w="4394" w:type="dxa"/>
            <w:shd w:val="pct15" w:color="auto" w:fill="auto"/>
            <w:vAlign w:val="center"/>
          </w:tcPr>
          <w:p w14:paraId="49BD10A5" w14:textId="62ACF4EC" w:rsidR="00866E5B" w:rsidRPr="00053B80" w:rsidRDefault="00D5585E" w:rsidP="00D5585E">
            <w:pPr>
              <w:rPr>
                <w:lang w:val="en-GB"/>
              </w:rPr>
            </w:pPr>
            <w:r w:rsidRPr="00053B80">
              <w:rPr>
                <w:szCs w:val="20"/>
                <w:lang w:val="en-GB"/>
              </w:rPr>
              <w:t>Design</w:t>
            </w:r>
            <w:r w:rsidR="00866E5B" w:rsidRPr="00053B80">
              <w:rPr>
                <w:szCs w:val="20"/>
                <w:lang w:val="en-GB"/>
              </w:rPr>
              <w:t xml:space="preserve"> scenario E90 – E60</w:t>
            </w:r>
          </w:p>
        </w:tc>
        <w:tc>
          <w:tcPr>
            <w:tcW w:w="1276" w:type="dxa"/>
            <w:shd w:val="pct15" w:color="auto" w:fill="auto"/>
          </w:tcPr>
          <w:p w14:paraId="75346F77" w14:textId="77777777" w:rsidR="00866E5B" w:rsidRPr="00053B80" w:rsidRDefault="00866E5B" w:rsidP="0076042E">
            <w:pPr>
              <w:rPr>
                <w:b/>
                <w:lang w:val="en-GB"/>
              </w:rPr>
            </w:pPr>
          </w:p>
        </w:tc>
        <w:tc>
          <w:tcPr>
            <w:tcW w:w="1276" w:type="dxa"/>
            <w:shd w:val="pct15" w:color="auto" w:fill="auto"/>
            <w:vAlign w:val="center"/>
          </w:tcPr>
          <w:p w14:paraId="77A52D26" w14:textId="77777777" w:rsidR="00866E5B" w:rsidRPr="00053B80" w:rsidRDefault="00866E5B" w:rsidP="0076042E">
            <w:pPr>
              <w:rPr>
                <w:b/>
                <w:lang w:val="en-GB"/>
              </w:rPr>
            </w:pPr>
          </w:p>
        </w:tc>
        <w:tc>
          <w:tcPr>
            <w:tcW w:w="2551" w:type="dxa"/>
            <w:shd w:val="pct15" w:color="auto" w:fill="auto"/>
          </w:tcPr>
          <w:p w14:paraId="16C213DA" w14:textId="77777777" w:rsidR="00866E5B" w:rsidRPr="00053B80" w:rsidRDefault="00866E5B" w:rsidP="0076042E">
            <w:pPr>
              <w:rPr>
                <w:b/>
                <w:lang w:val="en-GB"/>
              </w:rPr>
            </w:pPr>
          </w:p>
        </w:tc>
      </w:tr>
      <w:tr w:rsidR="00866E5B" w:rsidRPr="00053B80" w14:paraId="19A614F9" w14:textId="2D8000DB"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6FBC25B9" w14:textId="77777777" w:rsidR="00866E5B" w:rsidRPr="00053B80" w:rsidRDefault="00866E5B" w:rsidP="0076042E">
            <w:pPr>
              <w:rPr>
                <w:b/>
                <w:lang w:val="en-GB"/>
              </w:rPr>
            </w:pPr>
          </w:p>
        </w:tc>
        <w:tc>
          <w:tcPr>
            <w:tcW w:w="3046" w:type="dxa"/>
            <w:vMerge/>
            <w:tcBorders>
              <w:left w:val="single" w:sz="4" w:space="0" w:color="808080"/>
            </w:tcBorders>
            <w:shd w:val="pct15" w:color="auto" w:fill="auto"/>
            <w:vAlign w:val="center"/>
          </w:tcPr>
          <w:p w14:paraId="200025C4" w14:textId="77777777" w:rsidR="00866E5B" w:rsidRPr="00053B80" w:rsidRDefault="00866E5B" w:rsidP="0076042E">
            <w:pPr>
              <w:rPr>
                <w:b/>
                <w:lang w:val="en-GB"/>
              </w:rPr>
            </w:pPr>
          </w:p>
        </w:tc>
        <w:tc>
          <w:tcPr>
            <w:tcW w:w="4394" w:type="dxa"/>
            <w:tcBorders>
              <w:bottom w:val="single" w:sz="4" w:space="0" w:color="808080"/>
            </w:tcBorders>
            <w:shd w:val="pct15" w:color="auto" w:fill="auto"/>
            <w:vAlign w:val="center"/>
          </w:tcPr>
          <w:p w14:paraId="40B597E9" w14:textId="19476DEE" w:rsidR="00866E5B" w:rsidRPr="00053B80" w:rsidRDefault="00D5585E" w:rsidP="0076042E">
            <w:pPr>
              <w:rPr>
                <w:lang w:val="en-GB"/>
              </w:rPr>
            </w:pPr>
            <w:r w:rsidRPr="00053B80">
              <w:rPr>
                <w:lang w:val="en-GB"/>
              </w:rPr>
              <w:t>Reporting</w:t>
            </w:r>
          </w:p>
        </w:tc>
        <w:tc>
          <w:tcPr>
            <w:tcW w:w="1276" w:type="dxa"/>
            <w:tcBorders>
              <w:bottom w:val="single" w:sz="4" w:space="0" w:color="808080"/>
            </w:tcBorders>
            <w:shd w:val="pct15" w:color="auto" w:fill="auto"/>
          </w:tcPr>
          <w:p w14:paraId="04BF2834" w14:textId="77777777" w:rsidR="00866E5B" w:rsidRPr="00053B80" w:rsidRDefault="00866E5B" w:rsidP="0076042E">
            <w:pPr>
              <w:rPr>
                <w:b/>
                <w:lang w:val="en-GB"/>
              </w:rPr>
            </w:pPr>
          </w:p>
        </w:tc>
        <w:tc>
          <w:tcPr>
            <w:tcW w:w="1276" w:type="dxa"/>
            <w:tcBorders>
              <w:bottom w:val="single" w:sz="4" w:space="0" w:color="808080"/>
            </w:tcBorders>
            <w:shd w:val="pct15" w:color="auto" w:fill="auto"/>
            <w:vAlign w:val="center"/>
          </w:tcPr>
          <w:p w14:paraId="119198F8" w14:textId="69DE0052" w:rsidR="00866E5B" w:rsidRPr="00053B80" w:rsidRDefault="00866E5B" w:rsidP="0076042E">
            <w:pPr>
              <w:rPr>
                <w:b/>
                <w:lang w:val="en-GB"/>
              </w:rPr>
            </w:pPr>
          </w:p>
        </w:tc>
        <w:tc>
          <w:tcPr>
            <w:tcW w:w="2551" w:type="dxa"/>
            <w:tcBorders>
              <w:bottom w:val="single" w:sz="4" w:space="0" w:color="808080"/>
            </w:tcBorders>
            <w:shd w:val="pct15" w:color="auto" w:fill="auto"/>
          </w:tcPr>
          <w:p w14:paraId="22AD8E54" w14:textId="77777777" w:rsidR="00866E5B" w:rsidRPr="00053B80" w:rsidRDefault="00866E5B" w:rsidP="0076042E">
            <w:pPr>
              <w:rPr>
                <w:b/>
                <w:lang w:val="en-GB"/>
              </w:rPr>
            </w:pPr>
          </w:p>
        </w:tc>
      </w:tr>
      <w:tr w:rsidR="00866E5B" w:rsidRPr="00053B80" w14:paraId="0BFF0DEC" w14:textId="7739EBE7"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37F54C0" w14:textId="77777777" w:rsidR="00866E5B" w:rsidRPr="00053B80" w:rsidRDefault="00866E5B" w:rsidP="0076042E">
            <w:pPr>
              <w:rPr>
                <w:b/>
                <w:lang w:val="en-GB"/>
              </w:rPr>
            </w:pPr>
          </w:p>
        </w:tc>
        <w:tc>
          <w:tcPr>
            <w:tcW w:w="3046" w:type="dxa"/>
            <w:vMerge w:val="restart"/>
            <w:tcBorders>
              <w:left w:val="single" w:sz="4" w:space="0" w:color="808080"/>
            </w:tcBorders>
            <w:shd w:val="pct5" w:color="auto" w:fill="auto"/>
            <w:vAlign w:val="center"/>
          </w:tcPr>
          <w:p w14:paraId="16E2F762" w14:textId="4DCC1951" w:rsidR="00866E5B" w:rsidRPr="00053B80" w:rsidRDefault="00D5585E" w:rsidP="00D5585E">
            <w:pPr>
              <w:rPr>
                <w:b/>
                <w:lang w:val="en-GB"/>
              </w:rPr>
            </w:pPr>
            <w:r w:rsidRPr="00053B80">
              <w:rPr>
                <w:b/>
                <w:lang w:val="en-GB"/>
              </w:rPr>
              <w:t>Preparation roll-out</w:t>
            </w:r>
          </w:p>
        </w:tc>
        <w:tc>
          <w:tcPr>
            <w:tcW w:w="4394" w:type="dxa"/>
            <w:shd w:val="pct5" w:color="auto" w:fill="auto"/>
            <w:vAlign w:val="center"/>
          </w:tcPr>
          <w:p w14:paraId="1C3935D5" w14:textId="330557D5" w:rsidR="00866E5B" w:rsidRPr="00053B80" w:rsidRDefault="00D5585E" w:rsidP="00D5585E">
            <w:pPr>
              <w:rPr>
                <w:lang w:val="en-GB"/>
              </w:rPr>
            </w:pPr>
            <w:r w:rsidRPr="00053B80">
              <w:rPr>
                <w:szCs w:val="20"/>
                <w:lang w:val="en-GB"/>
              </w:rPr>
              <w:t>Cost estimation for total roll-out of the scenarios</w:t>
            </w:r>
          </w:p>
        </w:tc>
        <w:tc>
          <w:tcPr>
            <w:tcW w:w="1276" w:type="dxa"/>
            <w:shd w:val="pct5" w:color="auto" w:fill="auto"/>
          </w:tcPr>
          <w:p w14:paraId="2E1B9E9E" w14:textId="77777777" w:rsidR="00866E5B" w:rsidRPr="00053B80" w:rsidRDefault="00866E5B" w:rsidP="0076042E">
            <w:pPr>
              <w:rPr>
                <w:b/>
                <w:lang w:val="en-GB"/>
              </w:rPr>
            </w:pPr>
          </w:p>
        </w:tc>
        <w:tc>
          <w:tcPr>
            <w:tcW w:w="1276" w:type="dxa"/>
            <w:shd w:val="pct5" w:color="auto" w:fill="auto"/>
            <w:vAlign w:val="center"/>
          </w:tcPr>
          <w:p w14:paraId="59D2EDF1" w14:textId="34760146" w:rsidR="00866E5B" w:rsidRPr="00053B80" w:rsidRDefault="00866E5B" w:rsidP="0076042E">
            <w:pPr>
              <w:rPr>
                <w:b/>
                <w:lang w:val="en-GB"/>
              </w:rPr>
            </w:pPr>
          </w:p>
        </w:tc>
        <w:tc>
          <w:tcPr>
            <w:tcW w:w="2551" w:type="dxa"/>
            <w:shd w:val="pct5" w:color="auto" w:fill="auto"/>
          </w:tcPr>
          <w:p w14:paraId="041BF063" w14:textId="77777777" w:rsidR="00866E5B" w:rsidRPr="00053B80" w:rsidRDefault="00866E5B" w:rsidP="0076042E">
            <w:pPr>
              <w:rPr>
                <w:b/>
                <w:lang w:val="en-GB"/>
              </w:rPr>
            </w:pPr>
          </w:p>
        </w:tc>
      </w:tr>
      <w:tr w:rsidR="00866E5B" w:rsidRPr="00832320" w14:paraId="7B50F1AB" w14:textId="3EE1B5FF"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52C5C244" w14:textId="77777777" w:rsidR="00866E5B" w:rsidRPr="00053B80" w:rsidRDefault="00866E5B" w:rsidP="0076042E">
            <w:pPr>
              <w:rPr>
                <w:lang w:val="en-GB"/>
              </w:rPr>
            </w:pPr>
          </w:p>
        </w:tc>
        <w:tc>
          <w:tcPr>
            <w:tcW w:w="3046" w:type="dxa"/>
            <w:vMerge/>
            <w:tcBorders>
              <w:left w:val="single" w:sz="4" w:space="0" w:color="808080"/>
            </w:tcBorders>
            <w:shd w:val="pct5" w:color="auto" w:fill="auto"/>
            <w:vAlign w:val="center"/>
          </w:tcPr>
          <w:p w14:paraId="07BA9900" w14:textId="77777777" w:rsidR="00866E5B" w:rsidRPr="00053B80" w:rsidRDefault="00866E5B" w:rsidP="0076042E">
            <w:pPr>
              <w:rPr>
                <w:lang w:val="en-GB"/>
              </w:rPr>
            </w:pPr>
          </w:p>
        </w:tc>
        <w:tc>
          <w:tcPr>
            <w:tcW w:w="4394" w:type="dxa"/>
            <w:shd w:val="pct5" w:color="auto" w:fill="auto"/>
            <w:vAlign w:val="center"/>
          </w:tcPr>
          <w:p w14:paraId="1C8C56DD" w14:textId="584864B9" w:rsidR="00866E5B" w:rsidRPr="00053B80" w:rsidRDefault="00866E5B" w:rsidP="0076042E">
            <w:pPr>
              <w:rPr>
                <w:lang w:val="en-GB"/>
              </w:rPr>
            </w:pPr>
            <w:r w:rsidRPr="00053B80">
              <w:rPr>
                <w:szCs w:val="20"/>
                <w:lang w:val="en-GB"/>
              </w:rPr>
              <w:t>Finan</w:t>
            </w:r>
            <w:r w:rsidR="004B53A2" w:rsidRPr="00053B80">
              <w:rPr>
                <w:szCs w:val="20"/>
                <w:lang w:val="en-GB"/>
              </w:rPr>
              <w:t>cing schemes and funding opportunities</w:t>
            </w:r>
          </w:p>
        </w:tc>
        <w:tc>
          <w:tcPr>
            <w:tcW w:w="1276" w:type="dxa"/>
            <w:shd w:val="pct5" w:color="auto" w:fill="auto"/>
          </w:tcPr>
          <w:p w14:paraId="58A97DA6" w14:textId="77777777" w:rsidR="00866E5B" w:rsidRPr="00053B80" w:rsidRDefault="00866E5B" w:rsidP="0076042E">
            <w:pPr>
              <w:rPr>
                <w:lang w:val="en-GB"/>
              </w:rPr>
            </w:pPr>
          </w:p>
        </w:tc>
        <w:tc>
          <w:tcPr>
            <w:tcW w:w="1276" w:type="dxa"/>
            <w:shd w:val="pct5" w:color="auto" w:fill="auto"/>
            <w:vAlign w:val="center"/>
          </w:tcPr>
          <w:p w14:paraId="4EED2929" w14:textId="74A0D21C" w:rsidR="00866E5B" w:rsidRPr="00053B80" w:rsidRDefault="00866E5B" w:rsidP="0076042E">
            <w:pPr>
              <w:rPr>
                <w:lang w:val="en-GB"/>
              </w:rPr>
            </w:pPr>
          </w:p>
        </w:tc>
        <w:tc>
          <w:tcPr>
            <w:tcW w:w="2551" w:type="dxa"/>
            <w:shd w:val="pct5" w:color="auto" w:fill="auto"/>
          </w:tcPr>
          <w:p w14:paraId="740FBBAB" w14:textId="77777777" w:rsidR="00866E5B" w:rsidRPr="00053B80" w:rsidRDefault="00866E5B" w:rsidP="0076042E">
            <w:pPr>
              <w:rPr>
                <w:lang w:val="en-GB"/>
              </w:rPr>
            </w:pPr>
          </w:p>
        </w:tc>
      </w:tr>
      <w:tr w:rsidR="00866E5B" w:rsidRPr="00053B80" w14:paraId="2C8561D6" w14:textId="77777777" w:rsidTr="00874B53">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29406D56" w14:textId="77777777" w:rsidR="00866E5B" w:rsidRPr="00053B80" w:rsidRDefault="00866E5B" w:rsidP="0076042E">
            <w:pPr>
              <w:rPr>
                <w:lang w:val="en-GB"/>
              </w:rPr>
            </w:pPr>
          </w:p>
        </w:tc>
        <w:tc>
          <w:tcPr>
            <w:tcW w:w="3046" w:type="dxa"/>
            <w:tcBorders>
              <w:left w:val="single" w:sz="4" w:space="0" w:color="808080"/>
            </w:tcBorders>
            <w:shd w:val="clear" w:color="auto" w:fill="D9D9D9" w:themeFill="background1" w:themeFillShade="D9"/>
            <w:vAlign w:val="center"/>
          </w:tcPr>
          <w:p w14:paraId="27AF4E5E" w14:textId="2400F8DF" w:rsidR="00866E5B" w:rsidRPr="00053B80" w:rsidRDefault="00D5585E" w:rsidP="0076042E">
            <w:pPr>
              <w:rPr>
                <w:b/>
                <w:lang w:val="en-GB"/>
              </w:rPr>
            </w:pPr>
            <w:r w:rsidRPr="00053B80">
              <w:rPr>
                <w:b/>
                <w:lang w:val="en-GB"/>
              </w:rPr>
              <w:t>Conclusion</w:t>
            </w:r>
          </w:p>
        </w:tc>
        <w:tc>
          <w:tcPr>
            <w:tcW w:w="4394" w:type="dxa"/>
            <w:shd w:val="clear" w:color="auto" w:fill="D9D9D9" w:themeFill="background1" w:themeFillShade="D9"/>
            <w:vAlign w:val="center"/>
          </w:tcPr>
          <w:p w14:paraId="0B5E22A0" w14:textId="4344E937" w:rsidR="00866E5B" w:rsidRPr="00053B80" w:rsidRDefault="004B53A2" w:rsidP="0076042E">
            <w:pPr>
              <w:rPr>
                <w:lang w:val="en-GB"/>
              </w:rPr>
            </w:pPr>
            <w:r w:rsidRPr="00053B80">
              <w:rPr>
                <w:szCs w:val="20"/>
                <w:lang w:val="en-GB"/>
              </w:rPr>
              <w:t>Presentation of conclusions of the Master</w:t>
            </w:r>
            <w:r w:rsidR="00DA5F28" w:rsidRPr="00053B80">
              <w:rPr>
                <w:szCs w:val="20"/>
                <w:lang w:val="en-GB"/>
              </w:rPr>
              <w:t xml:space="preserve"> </w:t>
            </w:r>
            <w:r w:rsidRPr="00053B80">
              <w:rPr>
                <w:szCs w:val="20"/>
                <w:lang w:val="en-GB"/>
              </w:rPr>
              <w:t>plan audit</w:t>
            </w:r>
          </w:p>
        </w:tc>
        <w:tc>
          <w:tcPr>
            <w:tcW w:w="1276" w:type="dxa"/>
            <w:shd w:val="clear" w:color="auto" w:fill="D9D9D9" w:themeFill="background1" w:themeFillShade="D9"/>
          </w:tcPr>
          <w:p w14:paraId="606BC658" w14:textId="77777777" w:rsidR="00866E5B" w:rsidRPr="00053B80" w:rsidRDefault="00866E5B" w:rsidP="0076042E">
            <w:pPr>
              <w:rPr>
                <w:lang w:val="en-GB"/>
              </w:rPr>
            </w:pPr>
          </w:p>
        </w:tc>
        <w:tc>
          <w:tcPr>
            <w:tcW w:w="1276" w:type="dxa"/>
            <w:shd w:val="clear" w:color="auto" w:fill="D9D9D9" w:themeFill="background1" w:themeFillShade="D9"/>
            <w:vAlign w:val="center"/>
          </w:tcPr>
          <w:p w14:paraId="356309A0" w14:textId="35D8FCEC" w:rsidR="00866E5B" w:rsidRPr="00053B80" w:rsidRDefault="00866E5B" w:rsidP="0076042E">
            <w:pPr>
              <w:rPr>
                <w:lang w:val="en-GB"/>
              </w:rPr>
            </w:pPr>
          </w:p>
        </w:tc>
        <w:tc>
          <w:tcPr>
            <w:tcW w:w="2551" w:type="dxa"/>
            <w:shd w:val="clear" w:color="auto" w:fill="D9D9D9" w:themeFill="background1" w:themeFillShade="D9"/>
          </w:tcPr>
          <w:p w14:paraId="33750D20" w14:textId="77777777" w:rsidR="00866E5B" w:rsidRPr="00053B80" w:rsidRDefault="00866E5B" w:rsidP="0076042E">
            <w:pPr>
              <w:rPr>
                <w:lang w:val="en-GB"/>
              </w:rPr>
            </w:pPr>
          </w:p>
        </w:tc>
      </w:tr>
      <w:tr w:rsidR="00866E5B" w:rsidRPr="00053B80" w14:paraId="43E9AEAB" w14:textId="77777777" w:rsidTr="00AD77AF">
        <w:trPr>
          <w:trHeight w:val="510"/>
        </w:trPr>
        <w:tc>
          <w:tcPr>
            <w:tcW w:w="9142" w:type="dxa"/>
            <w:gridSpan w:val="3"/>
            <w:shd w:val="clear" w:color="auto" w:fill="BDD6EE" w:themeFill="accent1" w:themeFillTint="66"/>
            <w:vAlign w:val="center"/>
          </w:tcPr>
          <w:p w14:paraId="7959F199" w14:textId="0509CDA9" w:rsidR="00866E5B" w:rsidRPr="00053B80" w:rsidRDefault="003E07A6" w:rsidP="0076042E">
            <w:pPr>
              <w:rPr>
                <w:b/>
                <w:lang w:val="en-GB"/>
              </w:rPr>
            </w:pPr>
            <w:r w:rsidRPr="00053B80">
              <w:rPr>
                <w:b/>
                <w:lang w:val="en-GB"/>
              </w:rPr>
              <w:t>Total Price (€) (excl. VAT</w:t>
            </w:r>
            <w:r w:rsidR="00866E5B" w:rsidRPr="00053B80">
              <w:rPr>
                <w:b/>
                <w:lang w:val="en-GB"/>
              </w:rPr>
              <w:t>)</w:t>
            </w:r>
          </w:p>
        </w:tc>
        <w:tc>
          <w:tcPr>
            <w:tcW w:w="5103" w:type="dxa"/>
            <w:gridSpan w:val="3"/>
            <w:shd w:val="pct5" w:color="auto" w:fill="auto"/>
          </w:tcPr>
          <w:p w14:paraId="48677469" w14:textId="79437CF8" w:rsidR="00866E5B" w:rsidRPr="00053B80" w:rsidRDefault="00866E5B" w:rsidP="0076042E">
            <w:pPr>
              <w:rPr>
                <w:lang w:val="en-GB"/>
              </w:rPr>
            </w:pPr>
          </w:p>
        </w:tc>
      </w:tr>
      <w:tr w:rsidR="00866E5B" w:rsidRPr="00053B80" w14:paraId="4FA66830" w14:textId="77777777" w:rsidTr="00AD77AF">
        <w:trPr>
          <w:trHeight w:val="510"/>
        </w:trPr>
        <w:tc>
          <w:tcPr>
            <w:tcW w:w="9142" w:type="dxa"/>
            <w:gridSpan w:val="3"/>
            <w:shd w:val="clear" w:color="auto" w:fill="BDD6EE" w:themeFill="accent1" w:themeFillTint="66"/>
            <w:vAlign w:val="center"/>
          </w:tcPr>
          <w:p w14:paraId="2C6181F1" w14:textId="37801434" w:rsidR="00866E5B" w:rsidRPr="00053B80" w:rsidRDefault="003E07A6" w:rsidP="003E07A6">
            <w:pPr>
              <w:rPr>
                <w:b/>
                <w:lang w:val="en-GB"/>
              </w:rPr>
            </w:pPr>
            <w:r w:rsidRPr="00053B80">
              <w:rPr>
                <w:b/>
                <w:lang w:val="en-GB"/>
              </w:rPr>
              <w:t>Total</w:t>
            </w:r>
            <w:r w:rsidR="00866E5B" w:rsidRPr="00053B80">
              <w:rPr>
                <w:b/>
                <w:lang w:val="en-GB"/>
              </w:rPr>
              <w:t xml:space="preserve"> Pri</w:t>
            </w:r>
            <w:r w:rsidRPr="00053B80">
              <w:rPr>
                <w:b/>
                <w:lang w:val="en-GB"/>
              </w:rPr>
              <w:t>ce</w:t>
            </w:r>
            <w:r w:rsidR="00866E5B" w:rsidRPr="00053B80">
              <w:rPr>
                <w:b/>
                <w:lang w:val="en-GB"/>
              </w:rPr>
              <w:t xml:space="preserve"> (€) </w:t>
            </w:r>
            <w:r w:rsidRPr="00053B80">
              <w:rPr>
                <w:b/>
                <w:lang w:val="en-GB"/>
              </w:rPr>
              <w:t>(</w:t>
            </w:r>
            <w:r w:rsidR="00866E5B" w:rsidRPr="00053B80">
              <w:rPr>
                <w:b/>
                <w:lang w:val="en-GB"/>
              </w:rPr>
              <w:t>incl. BTW)</w:t>
            </w:r>
          </w:p>
        </w:tc>
        <w:tc>
          <w:tcPr>
            <w:tcW w:w="5103" w:type="dxa"/>
            <w:gridSpan w:val="3"/>
            <w:shd w:val="pct5" w:color="auto" w:fill="auto"/>
          </w:tcPr>
          <w:p w14:paraId="33C2B4FF" w14:textId="7C71A3A1" w:rsidR="00866E5B" w:rsidRPr="00053B80" w:rsidRDefault="00866E5B" w:rsidP="0076042E">
            <w:pPr>
              <w:rPr>
                <w:lang w:val="en-GB"/>
              </w:rPr>
            </w:pPr>
          </w:p>
        </w:tc>
      </w:tr>
    </w:tbl>
    <w:p w14:paraId="33B61660" w14:textId="77777777" w:rsidR="00686B46" w:rsidRPr="00053B80" w:rsidRDefault="00686B46" w:rsidP="00686B46">
      <w:pPr>
        <w:tabs>
          <w:tab w:val="left" w:pos="851"/>
        </w:tabs>
        <w:rPr>
          <w:color w:val="auto"/>
          <w:lang w:val="en-GB"/>
        </w:rPr>
        <w:sectPr w:rsidR="00686B46" w:rsidRPr="00053B80" w:rsidSect="0076042E">
          <w:pgSz w:w="16838" w:h="11906" w:orient="landscape"/>
          <w:pgMar w:top="1417" w:right="1417" w:bottom="1417" w:left="1417" w:header="567" w:footer="720" w:gutter="0"/>
          <w:cols w:space="720"/>
          <w:docGrid w:linePitch="360"/>
        </w:sectPr>
      </w:pPr>
    </w:p>
    <w:p w14:paraId="091A7DB1" w14:textId="7D1E6B72" w:rsidR="00686B46" w:rsidRPr="00053B80" w:rsidRDefault="00C637C7" w:rsidP="00C637C7">
      <w:pPr>
        <w:pStyle w:val="Titre1"/>
        <w:numPr>
          <w:ilvl w:val="0"/>
          <w:numId w:val="0"/>
        </w:numPr>
        <w:ind w:left="432"/>
      </w:pPr>
      <w:bookmarkStart w:id="68" w:name="_Toc497748745"/>
      <w:r w:rsidRPr="00053B80">
        <w:lastRenderedPageBreak/>
        <w:t>Annex</w:t>
      </w:r>
      <w:r w:rsidR="00686B46" w:rsidRPr="00053B80">
        <w:t xml:space="preserve"> 1: </w:t>
      </w:r>
      <w:r w:rsidRPr="00053B80">
        <w:t>Master file building</w:t>
      </w:r>
      <w:bookmarkEnd w:id="68"/>
    </w:p>
    <w:p w14:paraId="45007AEB" w14:textId="2ACDC870" w:rsidR="00686B46" w:rsidRPr="00053B80" w:rsidRDefault="00686B46" w:rsidP="00686B46">
      <w:pPr>
        <w:rPr>
          <w:lang w:val="en-GB"/>
        </w:rPr>
      </w:pPr>
      <w:r w:rsidRPr="00053B80">
        <w:rPr>
          <w:lang w:val="en-GB"/>
        </w:rPr>
        <w:br w:type="page"/>
      </w:r>
    </w:p>
    <w:p w14:paraId="338F4129" w14:textId="0EC0A28D" w:rsidR="00686B46" w:rsidRPr="00053B80" w:rsidRDefault="00C637C7" w:rsidP="00686B46">
      <w:pPr>
        <w:pStyle w:val="Titre1"/>
        <w:numPr>
          <w:ilvl w:val="0"/>
          <w:numId w:val="0"/>
        </w:numPr>
        <w:ind w:left="432"/>
      </w:pPr>
      <w:bookmarkStart w:id="69" w:name="_Toc497748746"/>
      <w:r w:rsidRPr="00053B80">
        <w:lastRenderedPageBreak/>
        <w:t>Annex</w:t>
      </w:r>
      <w:r w:rsidR="00686B46" w:rsidRPr="00053B80">
        <w:t xml:space="preserve"> 2: Result</w:t>
      </w:r>
      <w:r w:rsidRPr="00053B80">
        <w:t xml:space="preserve">s of the </w:t>
      </w:r>
      <w:r w:rsidR="008E447D" w:rsidRPr="00053B80">
        <w:t>residents</w:t>
      </w:r>
      <w:r w:rsidR="00A46D8C" w:rsidRPr="00053B80">
        <w:t xml:space="preserve"> </w:t>
      </w:r>
      <w:r w:rsidRPr="00053B80">
        <w:t>survey of needs</w:t>
      </w:r>
      <w:bookmarkEnd w:id="69"/>
      <w:r w:rsidR="00DF37B2" w:rsidRPr="00053B80">
        <w:t xml:space="preserve"> </w:t>
      </w:r>
    </w:p>
    <w:p w14:paraId="18136702" w14:textId="77777777" w:rsidR="00686B46" w:rsidRPr="00053B80" w:rsidRDefault="00686B46" w:rsidP="00686B46">
      <w:pPr>
        <w:rPr>
          <w:lang w:val="en-GB"/>
        </w:rPr>
      </w:pPr>
    </w:p>
    <w:p w14:paraId="3ED86276" w14:textId="77777777" w:rsidR="00686B46" w:rsidRPr="00053B80" w:rsidRDefault="00686B46" w:rsidP="00686B46">
      <w:pPr>
        <w:rPr>
          <w:lang w:val="en-GB"/>
        </w:rPr>
        <w:sectPr w:rsidR="00686B46" w:rsidRPr="00053B80" w:rsidSect="00686B46">
          <w:pgSz w:w="11906" w:h="16838"/>
          <w:pgMar w:top="1417" w:right="1417" w:bottom="1417" w:left="1417" w:header="567" w:footer="720" w:gutter="0"/>
          <w:cols w:space="720"/>
          <w:docGrid w:linePitch="360"/>
        </w:sectPr>
      </w:pPr>
    </w:p>
    <w:p w14:paraId="3B637D30" w14:textId="53086C08" w:rsidR="00686B46" w:rsidRPr="00DF37B2" w:rsidRDefault="00B85898" w:rsidP="00686B46">
      <w:pPr>
        <w:pStyle w:val="Titre1"/>
        <w:numPr>
          <w:ilvl w:val="0"/>
          <w:numId w:val="0"/>
        </w:numPr>
        <w:ind w:left="432"/>
      </w:pPr>
      <w:bookmarkStart w:id="70" w:name="_Toc497748747"/>
      <w:r w:rsidRPr="00053B80">
        <w:lastRenderedPageBreak/>
        <w:t>Annex</w:t>
      </w:r>
      <w:r w:rsidR="00686B46" w:rsidRPr="00053B80">
        <w:t xml:space="preserve"> 3: </w:t>
      </w:r>
      <w:r w:rsidR="00B11D5A">
        <w:t>Framework for the a</w:t>
      </w:r>
      <w:r w:rsidR="00686B46" w:rsidRPr="00053B80">
        <w:t>nalys</w:t>
      </w:r>
      <w:r w:rsidR="00A46D8C" w:rsidRPr="00053B80">
        <w:t>is of the current state</w:t>
      </w:r>
      <w:r w:rsidR="00DF37B2" w:rsidRPr="00053B80">
        <w:t xml:space="preserve"> of the b</w:t>
      </w:r>
      <w:r w:rsidR="00DF37B2" w:rsidRPr="00DF37B2">
        <w:t>uilding</w:t>
      </w:r>
      <w:bookmarkEnd w:id="70"/>
    </w:p>
    <w:sectPr w:rsidR="00686B46" w:rsidRPr="00DF37B2" w:rsidSect="00686B46">
      <w:pgSz w:w="11906" w:h="16838"/>
      <w:pgMar w:top="1417" w:right="1417" w:bottom="1417" w:left="1417" w:header="567"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arbara De Kezel" w:date="2017-12-19T09:44:00Z" w:initials="BDK">
    <w:p w14:paraId="6D415CEE" w14:textId="3A3DD22A" w:rsidR="004F7AF1" w:rsidRDefault="004F7AF1">
      <w:pPr>
        <w:pStyle w:val="Commentaire"/>
      </w:pPr>
      <w:r>
        <w:rPr>
          <w:rStyle w:val="Marquedecommentaire"/>
        </w:rPr>
        <w:annotationRef/>
      </w:r>
      <w:r>
        <w:t xml:space="preserve">To </w:t>
      </w:r>
      <w:proofErr w:type="spellStart"/>
      <w:r>
        <w:t>supplement</w:t>
      </w:r>
      <w:proofErr w:type="spellEnd"/>
      <w:r>
        <w:t xml:space="preserve"> in</w:t>
      </w:r>
      <w:r w:rsidR="00383EE4">
        <w:t xml:space="preserve"> </w:t>
      </w:r>
      <w:proofErr w:type="spellStart"/>
      <w:r w:rsidR="00383EE4">
        <w:t>your</w:t>
      </w:r>
      <w:proofErr w:type="spellEnd"/>
      <w:r>
        <w:t xml:space="preserve"> final local version</w:t>
      </w:r>
    </w:p>
  </w:comment>
  <w:comment w:id="8" w:author="Barbara De Kezel" w:date="2017-11-06T15:31:00Z" w:initials="BDK">
    <w:p w14:paraId="2D657035" w14:textId="1CC7FF6A" w:rsidR="004F7AF1" w:rsidRDefault="004F7AF1">
      <w:pPr>
        <w:pStyle w:val="Commentaire"/>
      </w:pPr>
      <w:r>
        <w:rPr>
          <w:rStyle w:val="Marquedecommentaire"/>
        </w:rPr>
        <w:annotationRef/>
      </w:r>
      <w:r>
        <w:t xml:space="preserve">To </w:t>
      </w:r>
      <w:proofErr w:type="spellStart"/>
      <w:r>
        <w:t>adapt</w:t>
      </w:r>
      <w:proofErr w:type="spellEnd"/>
      <w:r>
        <w:t xml:space="preserve"> at </w:t>
      </w:r>
      <w:proofErr w:type="spellStart"/>
      <w:r>
        <w:t>your</w:t>
      </w:r>
      <w:proofErr w:type="spellEnd"/>
      <w:r>
        <w:t xml:space="preserve"> local </w:t>
      </w:r>
      <w:proofErr w:type="spellStart"/>
      <w:r>
        <w:t>regional</w:t>
      </w:r>
      <w:proofErr w:type="spellEnd"/>
      <w:r>
        <w:t xml:space="preserve"> </w:t>
      </w:r>
      <w:proofErr w:type="spellStart"/>
      <w:r>
        <w:t>context</w:t>
      </w:r>
      <w:proofErr w:type="spellEnd"/>
    </w:p>
  </w:comment>
  <w:comment w:id="10" w:author="Barbara De Kezel" w:date="2017-12-18T14:30:00Z" w:initials="BDK">
    <w:p w14:paraId="28EE9B0C" w14:textId="748DAFD7" w:rsidR="004F7AF1" w:rsidRDefault="004F7AF1">
      <w:pPr>
        <w:pStyle w:val="Commentaire"/>
      </w:pPr>
      <w:r>
        <w:rPr>
          <w:rStyle w:val="Marquedecommentaire"/>
        </w:rPr>
        <w:annotationRef/>
      </w:r>
      <w:r>
        <w:t xml:space="preserve">In line </w:t>
      </w:r>
      <w:proofErr w:type="spellStart"/>
      <w:r>
        <w:t>with</w:t>
      </w:r>
      <w:proofErr w:type="spellEnd"/>
      <w:r>
        <w:t xml:space="preserve"> the </w:t>
      </w:r>
      <w:proofErr w:type="spellStart"/>
      <w:r>
        <w:t>implementation</w:t>
      </w:r>
      <w:proofErr w:type="spellEnd"/>
      <w:r>
        <w:t xml:space="preserve"> of the EED directive in </w:t>
      </w:r>
      <w:proofErr w:type="spellStart"/>
      <w:r>
        <w:t>your</w:t>
      </w:r>
      <w:proofErr w:type="spellEnd"/>
      <w:r>
        <w:t xml:space="preserve"> country.</w:t>
      </w:r>
    </w:p>
    <w:p w14:paraId="7A9FB2A7" w14:textId="00255A97" w:rsidR="004F7AF1" w:rsidRDefault="00832320">
      <w:pPr>
        <w:pStyle w:val="Commentaire"/>
      </w:pPr>
      <w:hyperlink r:id="rId1" w:history="1">
        <w:r w:rsidR="004F7AF1" w:rsidRPr="00EC03A7">
          <w:rPr>
            <w:rStyle w:val="Lienhypertexte"/>
          </w:rPr>
          <w:t>https://ec.europa.eu/energy/en/topics/energy-efficiency-directive/buildings-under-eed</w:t>
        </w:r>
      </w:hyperlink>
      <w:r w:rsidR="004F7AF1">
        <w:t xml:space="preserve"> </w:t>
      </w:r>
    </w:p>
  </w:comment>
  <w:comment w:id="11" w:author="Barbara De Kezel" w:date="2017-12-18T18:33:00Z" w:initials="BDK">
    <w:p w14:paraId="290E4BCC" w14:textId="77777777" w:rsidR="004F7AF1" w:rsidRPr="00205AF6" w:rsidRDefault="004F7AF1" w:rsidP="00205AF6">
      <w:pPr>
        <w:pStyle w:val="Commentaire"/>
      </w:pPr>
      <w:r>
        <w:rPr>
          <w:rStyle w:val="Marquedecommentaire"/>
        </w:rPr>
        <w:annotationRef/>
      </w:r>
      <w:r w:rsidRPr="00205AF6">
        <w:t xml:space="preserve">It </w:t>
      </w:r>
      <w:proofErr w:type="spellStart"/>
      <w:r w:rsidRPr="00205AF6">
        <w:t>is</w:t>
      </w:r>
      <w:proofErr w:type="spellEnd"/>
      <w:r w:rsidRPr="00205AF6">
        <w:t xml:space="preserve"> the Energy performance </w:t>
      </w:r>
      <w:proofErr w:type="spellStart"/>
      <w:r w:rsidRPr="00205AF6">
        <w:t>level</w:t>
      </w:r>
      <w:proofErr w:type="spellEnd"/>
      <w:r w:rsidRPr="00205AF6">
        <w:t xml:space="preserve"> of the </w:t>
      </w:r>
      <w:proofErr w:type="spellStart"/>
      <w:r w:rsidRPr="00205AF6">
        <w:t>buidling</w:t>
      </w:r>
      <w:proofErr w:type="spellEnd"/>
      <w:r w:rsidRPr="00205AF6">
        <w:t xml:space="preserve">. </w:t>
      </w:r>
    </w:p>
    <w:p w14:paraId="247EA03C" w14:textId="77777777" w:rsidR="004F7AF1" w:rsidRPr="00205AF6" w:rsidRDefault="004F7AF1" w:rsidP="00205AF6">
      <w:pPr>
        <w:pStyle w:val="Commentaire"/>
      </w:pPr>
    </w:p>
    <w:p w14:paraId="28D5F072" w14:textId="77777777" w:rsidR="004F7AF1" w:rsidRPr="00205AF6" w:rsidRDefault="004F7AF1" w:rsidP="00205AF6">
      <w:pPr>
        <w:pStyle w:val="Commentaire"/>
      </w:pPr>
      <w:proofErr w:type="spellStart"/>
      <w:r w:rsidRPr="00205AF6">
        <w:t>Abbreviations</w:t>
      </w:r>
      <w:proofErr w:type="spellEnd"/>
      <w:r w:rsidRPr="00205AF6">
        <w:t xml:space="preserve"> are in line </w:t>
      </w:r>
      <w:proofErr w:type="spellStart"/>
      <w:r w:rsidRPr="00205AF6">
        <w:t>with</w:t>
      </w:r>
      <w:proofErr w:type="spellEnd"/>
      <w:r w:rsidRPr="00205AF6">
        <w:t xml:space="preserve"> the local </w:t>
      </w:r>
      <w:proofErr w:type="spellStart"/>
      <w:r w:rsidRPr="00205AF6">
        <w:t>context</w:t>
      </w:r>
      <w:proofErr w:type="spellEnd"/>
      <w:r w:rsidRPr="00205AF6">
        <w:t xml:space="preserve"> and </w:t>
      </w:r>
      <w:proofErr w:type="spellStart"/>
      <w:r w:rsidRPr="00205AF6">
        <w:t>should</w:t>
      </w:r>
      <w:proofErr w:type="spellEnd"/>
      <w:r w:rsidRPr="00205AF6">
        <w:t xml:space="preserve"> </w:t>
      </w:r>
      <w:proofErr w:type="spellStart"/>
      <w:r w:rsidRPr="00205AF6">
        <w:t>be</w:t>
      </w:r>
      <w:proofErr w:type="spellEnd"/>
      <w:r w:rsidRPr="00205AF6">
        <w:t xml:space="preserve"> </w:t>
      </w:r>
      <w:proofErr w:type="spellStart"/>
      <w:r w:rsidRPr="00205AF6">
        <w:t>indeed</w:t>
      </w:r>
      <w:proofErr w:type="spellEnd"/>
      <w:r w:rsidRPr="00205AF6">
        <w:t xml:space="preserve"> </w:t>
      </w:r>
      <w:proofErr w:type="spellStart"/>
      <w:r w:rsidRPr="00205AF6">
        <w:t>explained</w:t>
      </w:r>
      <w:proofErr w:type="spellEnd"/>
      <w:r w:rsidRPr="00205AF6">
        <w:t xml:space="preserve"> in the </w:t>
      </w:r>
      <w:proofErr w:type="spellStart"/>
      <w:r w:rsidRPr="00205AF6">
        <w:t>glossary</w:t>
      </w:r>
      <w:proofErr w:type="spellEnd"/>
      <w:r w:rsidRPr="00205AF6">
        <w:t xml:space="preserve"> in </w:t>
      </w:r>
      <w:proofErr w:type="spellStart"/>
      <w:r w:rsidRPr="00205AF6">
        <w:t>each</w:t>
      </w:r>
      <w:proofErr w:type="spellEnd"/>
      <w:r w:rsidRPr="00205AF6">
        <w:t xml:space="preserve"> local version</w:t>
      </w:r>
    </w:p>
    <w:p w14:paraId="358D55E2" w14:textId="0A24998B" w:rsidR="004F7AF1" w:rsidRDefault="004F7AF1">
      <w:pPr>
        <w:pStyle w:val="Commentaire"/>
      </w:pPr>
    </w:p>
  </w:comment>
  <w:comment w:id="12" w:author="Barbara De Kezel" w:date="2017-11-06T15:37:00Z" w:initials="BDK">
    <w:p w14:paraId="65972B60" w14:textId="25F0F8B4" w:rsidR="004F7AF1" w:rsidRDefault="004F7AF1">
      <w:pPr>
        <w:pStyle w:val="Commentaire"/>
      </w:pPr>
      <w:r>
        <w:rPr>
          <w:rStyle w:val="Marquedecommentaire"/>
        </w:rPr>
        <w:annotationRef/>
      </w:r>
      <w:r w:rsidRPr="00A72D33">
        <w:t xml:space="preserve">To </w:t>
      </w:r>
      <w:proofErr w:type="spellStart"/>
      <w:r w:rsidRPr="00A72D33">
        <w:t>adapt</w:t>
      </w:r>
      <w:proofErr w:type="spellEnd"/>
      <w:r w:rsidRPr="00A72D33">
        <w:t xml:space="preserve"> at </w:t>
      </w:r>
      <w:proofErr w:type="spellStart"/>
      <w:r w:rsidRPr="00A72D33">
        <w:t>your</w:t>
      </w:r>
      <w:proofErr w:type="spellEnd"/>
      <w:r w:rsidRPr="00A72D33">
        <w:t xml:space="preserve"> local </w:t>
      </w:r>
      <w:proofErr w:type="spellStart"/>
      <w:r w:rsidRPr="00A72D33">
        <w:t>regional</w:t>
      </w:r>
      <w:proofErr w:type="spellEnd"/>
      <w:r w:rsidRPr="00A72D33">
        <w:t xml:space="preserve"> </w:t>
      </w:r>
      <w:proofErr w:type="spellStart"/>
      <w:r w:rsidRPr="00A72D33">
        <w:t>context</w:t>
      </w:r>
      <w:proofErr w:type="spellEnd"/>
    </w:p>
  </w:comment>
  <w:comment w:id="15" w:author="Barbara De Kezel" w:date="2017-11-06T15:38:00Z" w:initials="BDK">
    <w:p w14:paraId="2881D5BA" w14:textId="6D0684AD" w:rsidR="004F7AF1" w:rsidRDefault="004F7AF1">
      <w:pPr>
        <w:pStyle w:val="Commentaire"/>
      </w:pPr>
      <w:r>
        <w:rPr>
          <w:rStyle w:val="Marquedecommentaire"/>
        </w:rPr>
        <w:annotationRef/>
      </w:r>
      <w:r>
        <w:t xml:space="preserve">To </w:t>
      </w:r>
      <w:proofErr w:type="spellStart"/>
      <w:r>
        <w:t>adapt</w:t>
      </w:r>
      <w:proofErr w:type="spellEnd"/>
      <w:r>
        <w:t xml:space="preserve"> to </w:t>
      </w:r>
      <w:proofErr w:type="spellStart"/>
      <w:r>
        <w:t>your</w:t>
      </w:r>
      <w:proofErr w:type="spellEnd"/>
      <w:r>
        <w:t xml:space="preserve"> city and </w:t>
      </w:r>
      <w:proofErr w:type="spellStart"/>
      <w:r>
        <w:t>your</w:t>
      </w:r>
      <w:proofErr w:type="spellEnd"/>
      <w:r>
        <w:t xml:space="preserve"> </w:t>
      </w:r>
      <w:proofErr w:type="spellStart"/>
      <w:r>
        <w:t>role</w:t>
      </w:r>
      <w:proofErr w:type="spellEnd"/>
      <w:r>
        <w:t xml:space="preserve"> as </w:t>
      </w:r>
      <w:proofErr w:type="spellStart"/>
      <w:r>
        <w:t>renovation</w:t>
      </w:r>
      <w:proofErr w:type="spellEnd"/>
      <w:r>
        <w:t xml:space="preserve"> coach</w:t>
      </w:r>
    </w:p>
  </w:comment>
  <w:comment w:id="21" w:author="Barbara De Kezel" w:date="2017-11-06T15:58:00Z" w:initials="BDK">
    <w:p w14:paraId="7DC3407A" w14:textId="782E1F99" w:rsidR="004F7AF1" w:rsidRDefault="004F7AF1">
      <w:pPr>
        <w:pStyle w:val="Commentaire"/>
      </w:pPr>
      <w:r>
        <w:rPr>
          <w:rStyle w:val="Marquedecommentaire"/>
        </w:rPr>
        <w:annotationRef/>
      </w:r>
      <w:r>
        <w:t xml:space="preserve">To </w:t>
      </w:r>
      <w:proofErr w:type="spellStart"/>
      <w:r>
        <w:t>adapt</w:t>
      </w:r>
      <w:proofErr w:type="spellEnd"/>
      <w:r>
        <w:t xml:space="preserve"> to </w:t>
      </w:r>
      <w:proofErr w:type="spellStart"/>
      <w:r>
        <w:t>your</w:t>
      </w:r>
      <w:proofErr w:type="spellEnd"/>
      <w:r>
        <w:t xml:space="preserve"> city </w:t>
      </w:r>
      <w:proofErr w:type="spellStart"/>
      <w:r>
        <w:t>context</w:t>
      </w:r>
      <w:proofErr w:type="spellEnd"/>
    </w:p>
  </w:comment>
  <w:comment w:id="30" w:author="Barbara De Kezel" w:date="2017-11-06T16:03:00Z" w:initials="BDK">
    <w:p w14:paraId="06E4F4FA" w14:textId="6AD15E29" w:rsidR="004F7AF1" w:rsidRDefault="004F7AF1">
      <w:pPr>
        <w:pStyle w:val="Commentaire"/>
      </w:pPr>
      <w:r>
        <w:rPr>
          <w:rStyle w:val="Marquedecommentaire"/>
        </w:rPr>
        <w:annotationRef/>
      </w:r>
      <w:proofErr w:type="spellStart"/>
      <w:r>
        <w:t>Please</w:t>
      </w:r>
      <w:proofErr w:type="spellEnd"/>
      <w:r>
        <w:t xml:space="preserve"> do </w:t>
      </w:r>
      <w:proofErr w:type="spellStart"/>
      <w:r>
        <w:t>adapt</w:t>
      </w:r>
      <w:proofErr w:type="spellEnd"/>
      <w:r>
        <w:t xml:space="preserve"> to </w:t>
      </w:r>
      <w:proofErr w:type="spellStart"/>
      <w:r>
        <w:t>your</w:t>
      </w:r>
      <w:proofErr w:type="spellEnd"/>
      <w:r>
        <w:t xml:space="preserve"> local </w:t>
      </w:r>
      <w:proofErr w:type="spellStart"/>
      <w:r>
        <w:t>regional</w:t>
      </w:r>
      <w:proofErr w:type="spellEnd"/>
      <w:r>
        <w:t xml:space="preserve"> </w:t>
      </w:r>
      <w:proofErr w:type="spellStart"/>
      <w:r>
        <w:t>context</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64B4" w14:textId="77777777" w:rsidR="003577B5" w:rsidRDefault="003577B5" w:rsidP="00E24291">
      <w:r>
        <w:separator/>
      </w:r>
    </w:p>
  </w:endnote>
  <w:endnote w:type="continuationSeparator" w:id="0">
    <w:p w14:paraId="2728C794" w14:textId="77777777" w:rsidR="003577B5" w:rsidRDefault="003577B5" w:rsidP="00E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C8C3" w14:textId="77777777" w:rsidR="00832320" w:rsidRDefault="008323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6E5C" w14:textId="13C8B812" w:rsidR="004F7AF1" w:rsidRPr="00832320" w:rsidRDefault="004F7AF1" w:rsidP="00E40A79">
    <w:pPr>
      <w:pStyle w:val="Pieddepage"/>
      <w:spacing w:after="0" w:afterAutospacing="0"/>
      <w:jc w:val="right"/>
      <w:rPr>
        <w:b/>
        <w:lang w:val="nl-BE"/>
      </w:rPr>
    </w:pPr>
    <w:r w:rsidRPr="00866399">
      <w:rPr>
        <w:lang w:val="nl-BE"/>
      </w:rPr>
      <w:t xml:space="preserve"> </w:t>
    </w:r>
    <w:bookmarkStart w:id="1" w:name="_GoBack"/>
    <w:bookmarkEnd w:id="1"/>
    <w:r w:rsidRPr="00866399">
      <w:rPr>
        <w:lang w:val="nl-BE"/>
      </w:rPr>
      <w:t xml:space="preserve">ACE-Retrofitting </w:t>
    </w:r>
    <w:r w:rsidR="00832320" w:rsidRPr="001E2A2C">
      <w:rPr>
        <w:szCs w:val="20"/>
      </w:rPr>
      <w:t xml:space="preserve">| </w:t>
    </w:r>
    <w:hyperlink r:id="rId1" w:history="1">
      <w:r w:rsidR="00832320" w:rsidRPr="001E2A2C">
        <w:rPr>
          <w:rStyle w:val="Lienhypertexte"/>
          <w:szCs w:val="20"/>
        </w:rPr>
        <w:t>www.nweurope.eu/ace-retrofitting</w:t>
      </w:r>
    </w:hyperlink>
    <w:r w:rsidR="00832320" w:rsidRPr="001E2A2C">
      <w:rPr>
        <w:szCs w:val="20"/>
      </w:rPr>
      <w:t xml:space="preserve"> </w:t>
    </w:r>
    <w:r w:rsidRPr="00866399">
      <w:rPr>
        <w:lang w:val="nl-BE"/>
      </w:rPr>
      <w:t xml:space="preserve">| </w:t>
    </w:r>
    <w:r w:rsidR="00492425">
      <w:rPr>
        <w:lang w:val="nl-BE"/>
      </w:rPr>
      <w:t xml:space="preserve">Model of </w:t>
    </w:r>
    <w:proofErr w:type="spellStart"/>
    <w:r w:rsidR="00F058A9">
      <w:rPr>
        <w:lang w:val="nl-BE"/>
      </w:rPr>
      <w:t>s</w:t>
    </w:r>
    <w:r w:rsidRPr="00866399">
      <w:rPr>
        <w:lang w:val="nl-BE"/>
      </w:rPr>
      <w:t>pecificati</w:t>
    </w:r>
    <w:r>
      <w:rPr>
        <w:lang w:val="nl-BE"/>
      </w:rPr>
      <w:t>ons</w:t>
    </w:r>
    <w:proofErr w:type="spellEnd"/>
    <w:r w:rsidR="00832320">
      <w:rPr>
        <w:lang w:val="nl-BE"/>
      </w:rPr>
      <w:t xml:space="preserve"> Master</w:t>
    </w:r>
    <w:r w:rsidR="00492425">
      <w:rPr>
        <w:lang w:val="nl-BE"/>
      </w:rPr>
      <w:t>plan</w:t>
    </w:r>
    <w:r w:rsidRPr="00866399">
      <w:rPr>
        <w:lang w:val="nl-BE"/>
      </w:rPr>
      <w:t xml:space="preserve"> |</w:t>
    </w:r>
    <w:r w:rsidRPr="00832320">
      <w:rPr>
        <w:b/>
      </w:rPr>
      <w:fldChar w:fldCharType="begin"/>
    </w:r>
    <w:r w:rsidRPr="00832320">
      <w:rPr>
        <w:b/>
        <w:lang w:val="nl-BE"/>
      </w:rPr>
      <w:instrText>PAGE   \* MERGEFORMAT</w:instrText>
    </w:r>
    <w:r w:rsidRPr="00832320">
      <w:rPr>
        <w:b/>
      </w:rPr>
      <w:fldChar w:fldCharType="separate"/>
    </w:r>
    <w:r w:rsidR="00832320">
      <w:rPr>
        <w:b/>
        <w:noProof/>
        <w:lang w:val="nl-BE"/>
      </w:rPr>
      <w:t>2</w:t>
    </w:r>
    <w:r w:rsidRPr="008323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D8AE" w14:textId="345FD39E" w:rsidR="004F7AF1" w:rsidRDefault="0080127E" w:rsidP="0047169A">
    <w:pPr>
      <w:pStyle w:val="En-tte"/>
    </w:pPr>
    <w:r w:rsidRPr="00C75D46">
      <w:rPr>
        <w:b/>
        <w:noProof/>
        <w:lang w:eastAsia="fr-FR"/>
      </w:rPr>
      <mc:AlternateContent>
        <mc:Choice Requires="wps">
          <w:drawing>
            <wp:anchor distT="0" distB="0" distL="114300" distR="114300" simplePos="0" relativeHeight="251659264" behindDoc="0" locked="0" layoutInCell="1" allowOverlap="1" wp14:anchorId="2406365A" wp14:editId="40A1F41A">
              <wp:simplePos x="0" y="0"/>
              <wp:positionH relativeFrom="page">
                <wp:posOffset>5804535</wp:posOffset>
              </wp:positionH>
              <wp:positionV relativeFrom="paragraph">
                <wp:posOffset>79375</wp:posOffset>
              </wp:positionV>
              <wp:extent cx="914400" cy="8185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3F9FD" w14:textId="77777777" w:rsidR="0080127E" w:rsidRPr="00F828EB" w:rsidRDefault="0080127E" w:rsidP="0080127E">
                          <w:pPr>
                            <w:jc w:val="center"/>
                            <w:rPr>
                              <w:sz w:val="56"/>
                              <w:szCs w:val="56"/>
                            </w:rPr>
                          </w:pPr>
                          <w:r w:rsidRPr="00F828EB">
                            <w:rPr>
                              <w:sz w:val="56"/>
                              <w:szCs w:val="56"/>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7" style="position:absolute;margin-left:457.05pt;margin-top:6.25pt;width:1in;height:64.4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" fillcolor="#00b050" strokecolor="#5b9bd5 [3204]" strokeweight=".25pt">
              <v:textbox>
                <w:txbxContent>
                  <w:p w14:paraId="4183F9FD" w14:textId="77777777" w:rsidR="0080127E" w:rsidRPr="00F828EB" w:rsidRDefault="0080127E" w:rsidP="0080127E">
                    <w:pPr>
                      <w:jc w:val="center"/>
                      <w:rPr>
                        <w:sz w:val="56"/>
                        <w:szCs w:val="56"/>
                      </w:rPr>
                    </w:pPr>
                    <w:r w:rsidRPr="00F828EB">
                      <w:rPr>
                        <w:sz w:val="56"/>
                        <w:szCs w:val="56"/>
                      </w:rPr>
                      <w:t>EN</w:t>
                    </w:r>
                  </w:p>
                </w:txbxContent>
              </v:textbox>
              <w10:wrap anchorx="page"/>
            </v:rect>
          </w:pict>
        </mc:Fallback>
      </mc:AlternateContent>
    </w:r>
  </w:p>
  <w:p w14:paraId="42BDA65C" w14:textId="694FC5B0" w:rsidR="004F7AF1" w:rsidRDefault="00832320" w:rsidP="0047169A">
    <w:pPr>
      <w:pStyle w:val="Pieddepage"/>
      <w:spacing w:before="0" w:beforeAutospacing="0" w:after="0" w:afterAutospacing="0"/>
      <w:jc w:val="center"/>
    </w:pPr>
    <w:hyperlink r:id="rId1" w:history="1">
      <w:r w:rsidR="004F7AF1" w:rsidRPr="0047169A">
        <w:rPr>
          <w:rStyle w:val="Lienhypertexte"/>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A5EA" w14:textId="77777777" w:rsidR="003577B5" w:rsidRDefault="003577B5" w:rsidP="00E24291">
      <w:r>
        <w:separator/>
      </w:r>
    </w:p>
  </w:footnote>
  <w:footnote w:type="continuationSeparator" w:id="0">
    <w:p w14:paraId="4B282BF8" w14:textId="77777777" w:rsidR="003577B5" w:rsidRDefault="003577B5" w:rsidP="00E2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76D1" w14:textId="77777777" w:rsidR="00832320" w:rsidRDefault="008323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1F1F" w14:textId="1C956ED1" w:rsidR="004F7AF1" w:rsidRDefault="004F7AF1" w:rsidP="003C1562">
    <w:pPr>
      <w:pStyle w:val="En-tte"/>
    </w:pPr>
    <w:r>
      <w:rPr>
        <w:b/>
        <w:noProof/>
        <w:szCs w:val="20"/>
        <w:lang w:eastAsia="fr-FR"/>
      </w:rPr>
      <w:drawing>
        <wp:inline distT="0" distB="0" distL="0" distR="0" wp14:anchorId="7E3F932A" wp14:editId="485C588E">
          <wp:extent cx="1402432" cy="691763"/>
          <wp:effectExtent l="0" t="0" r="0" b="0"/>
          <wp:docPr id="12" name="Image 12"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a:blip r:embed="rId1">
                    <a:extLst>
                      <a:ext uri="{28A0092B-C50C-407E-A947-70E740481C1C}">
                        <a14:useLocalDpi xmlns:a14="http://schemas.microsoft.com/office/drawing/2010/main" val="0"/>
                      </a:ext>
                    </a:extLst>
                  </a:blip>
                  <a:srcRect l="5392" b="12843"/>
                  <a:stretch>
                    <a:fillRect/>
                  </a:stretch>
                </pic:blipFill>
                <pic:spPr bwMode="auto">
                  <a:xfrm>
                    <a:off x="0" y="0"/>
                    <a:ext cx="1412566" cy="6967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CED4" w14:textId="77777777" w:rsidR="00832320" w:rsidRDefault="008323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FE"/>
    <w:multiLevelType w:val="hybridMultilevel"/>
    <w:tmpl w:val="4E3A8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393A24"/>
    <w:multiLevelType w:val="hybridMultilevel"/>
    <w:tmpl w:val="02501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6E7B5C"/>
    <w:multiLevelType w:val="hybridMultilevel"/>
    <w:tmpl w:val="BBBA7C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332726"/>
    <w:multiLevelType w:val="hybridMultilevel"/>
    <w:tmpl w:val="0706B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18650241"/>
    <w:multiLevelType w:val="hybridMultilevel"/>
    <w:tmpl w:val="30580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9C0E31"/>
    <w:multiLevelType w:val="hybridMultilevel"/>
    <w:tmpl w:val="266A2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BD22F1"/>
    <w:multiLevelType w:val="hybridMultilevel"/>
    <w:tmpl w:val="5FCA2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387642"/>
    <w:multiLevelType w:val="hybridMultilevel"/>
    <w:tmpl w:val="0D001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BC2BAE"/>
    <w:multiLevelType w:val="hybridMultilevel"/>
    <w:tmpl w:val="D2661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E96E73"/>
    <w:multiLevelType w:val="hybridMultilevel"/>
    <w:tmpl w:val="0B1EC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A9260D"/>
    <w:multiLevelType w:val="hybridMultilevel"/>
    <w:tmpl w:val="126AD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532266"/>
    <w:multiLevelType w:val="hybridMultilevel"/>
    <w:tmpl w:val="C67AD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1F4039"/>
    <w:multiLevelType w:val="hybridMultilevel"/>
    <w:tmpl w:val="1C2C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AD71AF"/>
    <w:multiLevelType w:val="hybridMultilevel"/>
    <w:tmpl w:val="0C20855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C759C1"/>
    <w:multiLevelType w:val="hybridMultilevel"/>
    <w:tmpl w:val="1368D8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5C48B8"/>
    <w:multiLevelType w:val="hybridMultilevel"/>
    <w:tmpl w:val="E9BEC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CD446D4"/>
    <w:multiLevelType w:val="multilevel"/>
    <w:tmpl w:val="E0E412E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auto"/>
      </w:rPr>
    </w:lvl>
    <w:lvl w:ilvl="2">
      <w:start w:val="1"/>
      <w:numFmt w:val="decimal"/>
      <w:pStyle w:val="Titre3"/>
      <w:lvlText w:val="%1.%2.%3"/>
      <w:lvlJc w:val="left"/>
      <w:pPr>
        <w:ind w:left="1146"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3FE03120"/>
    <w:multiLevelType w:val="hybridMultilevel"/>
    <w:tmpl w:val="AAB439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E11171E"/>
    <w:multiLevelType w:val="hybridMultilevel"/>
    <w:tmpl w:val="F8B86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D0124C"/>
    <w:multiLevelType w:val="hybridMultilevel"/>
    <w:tmpl w:val="D0D2B7D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0F2A02"/>
    <w:multiLevelType w:val="hybridMultilevel"/>
    <w:tmpl w:val="8ABA75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390BF8"/>
    <w:multiLevelType w:val="hybridMultilevel"/>
    <w:tmpl w:val="AD7841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425E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137F2D"/>
    <w:multiLevelType w:val="hybridMultilevel"/>
    <w:tmpl w:val="85603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4825F4"/>
    <w:multiLevelType w:val="hybridMultilevel"/>
    <w:tmpl w:val="5C7C5F42"/>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586651"/>
    <w:multiLevelType w:val="hybridMultilevel"/>
    <w:tmpl w:val="0942A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0D02AD"/>
    <w:multiLevelType w:val="hybridMultilevel"/>
    <w:tmpl w:val="C58ADAE8"/>
    <w:lvl w:ilvl="0" w:tplc="07907910">
      <w:numFmt w:val="bullet"/>
      <w:lvlText w:val="-"/>
      <w:lvlJc w:val="left"/>
      <w:pPr>
        <w:ind w:left="720" w:hanging="360"/>
      </w:pPr>
      <w:rPr>
        <w:rFonts w:ascii="Trebuchet MS" w:eastAsia="Times New Roman" w:hAnsi="Trebuchet M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64F34AB"/>
    <w:multiLevelType w:val="hybridMultilevel"/>
    <w:tmpl w:val="852ED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65B0BD5"/>
    <w:multiLevelType w:val="hybridMultilevel"/>
    <w:tmpl w:val="1D1E6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688333B"/>
    <w:multiLevelType w:val="hybridMultilevel"/>
    <w:tmpl w:val="3DAAE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7422BF"/>
    <w:multiLevelType w:val="hybridMultilevel"/>
    <w:tmpl w:val="4800A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AA62261"/>
    <w:multiLevelType w:val="hybridMultilevel"/>
    <w:tmpl w:val="4D18FCFA"/>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2">
    <w:nsid w:val="733E5A7F"/>
    <w:multiLevelType w:val="hybridMultilevel"/>
    <w:tmpl w:val="ED8E0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F66916"/>
    <w:multiLevelType w:val="hybridMultilevel"/>
    <w:tmpl w:val="8A1861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C947EA0"/>
    <w:multiLevelType w:val="hybridMultilevel"/>
    <w:tmpl w:val="44CC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E6535EE"/>
    <w:multiLevelType w:val="hybridMultilevel"/>
    <w:tmpl w:val="4B928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3"/>
  </w:num>
  <w:num w:numId="4">
    <w:abstractNumId w:val="2"/>
  </w:num>
  <w:num w:numId="5">
    <w:abstractNumId w:val="23"/>
  </w:num>
  <w:num w:numId="6">
    <w:abstractNumId w:val="32"/>
  </w:num>
  <w:num w:numId="7">
    <w:abstractNumId w:val="17"/>
  </w:num>
  <w:num w:numId="8">
    <w:abstractNumId w:val="25"/>
  </w:num>
  <w:num w:numId="9">
    <w:abstractNumId w:val="7"/>
  </w:num>
  <w:num w:numId="10">
    <w:abstractNumId w:val="10"/>
  </w:num>
  <w:num w:numId="11">
    <w:abstractNumId w:val="27"/>
  </w:num>
  <w:num w:numId="12">
    <w:abstractNumId w:val="35"/>
  </w:num>
  <w:num w:numId="13">
    <w:abstractNumId w:val="12"/>
  </w:num>
  <w:num w:numId="14">
    <w:abstractNumId w:val="0"/>
  </w:num>
  <w:num w:numId="15">
    <w:abstractNumId w:val="1"/>
  </w:num>
  <w:num w:numId="16">
    <w:abstractNumId w:val="5"/>
  </w:num>
  <w:num w:numId="17">
    <w:abstractNumId w:val="19"/>
  </w:num>
  <w:num w:numId="18">
    <w:abstractNumId w:val="26"/>
  </w:num>
  <w:num w:numId="19">
    <w:abstractNumId w:val="24"/>
  </w:num>
  <w:num w:numId="20">
    <w:abstractNumId w:val="9"/>
  </w:num>
  <w:num w:numId="21">
    <w:abstractNumId w:val="11"/>
  </w:num>
  <w:num w:numId="22">
    <w:abstractNumId w:val="20"/>
  </w:num>
  <w:num w:numId="23">
    <w:abstractNumId w:val="15"/>
  </w:num>
  <w:num w:numId="24">
    <w:abstractNumId w:val="31"/>
  </w:num>
  <w:num w:numId="25">
    <w:abstractNumId w:val="3"/>
  </w:num>
  <w:num w:numId="26">
    <w:abstractNumId w:val="4"/>
  </w:num>
  <w:num w:numId="27">
    <w:abstractNumId w:val="14"/>
  </w:num>
  <w:num w:numId="28">
    <w:abstractNumId w:val="30"/>
  </w:num>
  <w:num w:numId="29">
    <w:abstractNumId w:val="18"/>
  </w:num>
  <w:num w:numId="30">
    <w:abstractNumId w:val="34"/>
  </w:num>
  <w:num w:numId="31">
    <w:abstractNumId w:val="21"/>
  </w:num>
  <w:num w:numId="32">
    <w:abstractNumId w:val="6"/>
  </w:num>
  <w:num w:numId="33">
    <w:abstractNumId w:val="8"/>
  </w:num>
  <w:num w:numId="34">
    <w:abstractNumId w:val="13"/>
  </w:num>
  <w:num w:numId="35">
    <w:abstractNumId w:val="28"/>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C"/>
    <w:rsid w:val="00001665"/>
    <w:rsid w:val="0000561B"/>
    <w:rsid w:val="00013C5B"/>
    <w:rsid w:val="00015EDF"/>
    <w:rsid w:val="00017AF2"/>
    <w:rsid w:val="00021296"/>
    <w:rsid w:val="00022065"/>
    <w:rsid w:val="000279CB"/>
    <w:rsid w:val="0003439A"/>
    <w:rsid w:val="000344FC"/>
    <w:rsid w:val="00034E88"/>
    <w:rsid w:val="00041DE5"/>
    <w:rsid w:val="00044315"/>
    <w:rsid w:val="0004493C"/>
    <w:rsid w:val="00044B47"/>
    <w:rsid w:val="00045659"/>
    <w:rsid w:val="00047F23"/>
    <w:rsid w:val="000539F6"/>
    <w:rsid w:val="00053B80"/>
    <w:rsid w:val="000555E3"/>
    <w:rsid w:val="00055D1A"/>
    <w:rsid w:val="00061042"/>
    <w:rsid w:val="00073772"/>
    <w:rsid w:val="0007763C"/>
    <w:rsid w:val="000855EE"/>
    <w:rsid w:val="000861CC"/>
    <w:rsid w:val="000872BE"/>
    <w:rsid w:val="00090281"/>
    <w:rsid w:val="0009489F"/>
    <w:rsid w:val="000950FE"/>
    <w:rsid w:val="00096D10"/>
    <w:rsid w:val="000A3D5D"/>
    <w:rsid w:val="000A4EF4"/>
    <w:rsid w:val="000A659A"/>
    <w:rsid w:val="000A66C0"/>
    <w:rsid w:val="000A6F31"/>
    <w:rsid w:val="000B278E"/>
    <w:rsid w:val="000B7600"/>
    <w:rsid w:val="000C1216"/>
    <w:rsid w:val="000C2ED4"/>
    <w:rsid w:val="000C39AD"/>
    <w:rsid w:val="000D1EBB"/>
    <w:rsid w:val="000D4131"/>
    <w:rsid w:val="000D42A0"/>
    <w:rsid w:val="000D6DA1"/>
    <w:rsid w:val="000E1E5E"/>
    <w:rsid w:val="000E5083"/>
    <w:rsid w:val="000E5189"/>
    <w:rsid w:val="000E5F6F"/>
    <w:rsid w:val="000E7789"/>
    <w:rsid w:val="000F1BCE"/>
    <w:rsid w:val="000F216D"/>
    <w:rsid w:val="000F2E81"/>
    <w:rsid w:val="000F647C"/>
    <w:rsid w:val="00103748"/>
    <w:rsid w:val="00107A7B"/>
    <w:rsid w:val="0011059B"/>
    <w:rsid w:val="00110E63"/>
    <w:rsid w:val="00111CE1"/>
    <w:rsid w:val="00113CB2"/>
    <w:rsid w:val="00116E02"/>
    <w:rsid w:val="001174A3"/>
    <w:rsid w:val="00130C40"/>
    <w:rsid w:val="00132079"/>
    <w:rsid w:val="001320F2"/>
    <w:rsid w:val="0013571E"/>
    <w:rsid w:val="00142374"/>
    <w:rsid w:val="00145BDF"/>
    <w:rsid w:val="0014737A"/>
    <w:rsid w:val="001549FC"/>
    <w:rsid w:val="001563D6"/>
    <w:rsid w:val="0015751E"/>
    <w:rsid w:val="00161ABB"/>
    <w:rsid w:val="0016216D"/>
    <w:rsid w:val="001634F3"/>
    <w:rsid w:val="001650C0"/>
    <w:rsid w:val="00166352"/>
    <w:rsid w:val="00170231"/>
    <w:rsid w:val="001712A1"/>
    <w:rsid w:val="0017327F"/>
    <w:rsid w:val="00173DEE"/>
    <w:rsid w:val="00175D9F"/>
    <w:rsid w:val="00176E4C"/>
    <w:rsid w:val="00177766"/>
    <w:rsid w:val="001800C6"/>
    <w:rsid w:val="00180350"/>
    <w:rsid w:val="00184176"/>
    <w:rsid w:val="00185614"/>
    <w:rsid w:val="00186649"/>
    <w:rsid w:val="0019084B"/>
    <w:rsid w:val="00191D49"/>
    <w:rsid w:val="00194BF8"/>
    <w:rsid w:val="00195893"/>
    <w:rsid w:val="00197EBA"/>
    <w:rsid w:val="001A1AF3"/>
    <w:rsid w:val="001A2E7E"/>
    <w:rsid w:val="001A3CD8"/>
    <w:rsid w:val="001A6A5F"/>
    <w:rsid w:val="001A7078"/>
    <w:rsid w:val="001A7228"/>
    <w:rsid w:val="001B129F"/>
    <w:rsid w:val="001B3379"/>
    <w:rsid w:val="001B3E30"/>
    <w:rsid w:val="001B4B20"/>
    <w:rsid w:val="001B566D"/>
    <w:rsid w:val="001B6EBF"/>
    <w:rsid w:val="001C1F63"/>
    <w:rsid w:val="001D72BB"/>
    <w:rsid w:val="001E3C06"/>
    <w:rsid w:val="001F37CD"/>
    <w:rsid w:val="001F6D8C"/>
    <w:rsid w:val="001F6F70"/>
    <w:rsid w:val="0020385B"/>
    <w:rsid w:val="00205AF6"/>
    <w:rsid w:val="00205DE8"/>
    <w:rsid w:val="00213EB3"/>
    <w:rsid w:val="002157BB"/>
    <w:rsid w:val="00215E92"/>
    <w:rsid w:val="00220232"/>
    <w:rsid w:val="00220F8B"/>
    <w:rsid w:val="002215B6"/>
    <w:rsid w:val="00222190"/>
    <w:rsid w:val="002221CA"/>
    <w:rsid w:val="00227C63"/>
    <w:rsid w:val="0023069A"/>
    <w:rsid w:val="00230F13"/>
    <w:rsid w:val="002321C6"/>
    <w:rsid w:val="0023574D"/>
    <w:rsid w:val="002359F4"/>
    <w:rsid w:val="00236191"/>
    <w:rsid w:val="00236C31"/>
    <w:rsid w:val="00240A91"/>
    <w:rsid w:val="002454C8"/>
    <w:rsid w:val="00252246"/>
    <w:rsid w:val="0025474E"/>
    <w:rsid w:val="00257E6A"/>
    <w:rsid w:val="0026159B"/>
    <w:rsid w:val="00262FA5"/>
    <w:rsid w:val="002632BD"/>
    <w:rsid w:val="00264FFB"/>
    <w:rsid w:val="00266643"/>
    <w:rsid w:val="002744C7"/>
    <w:rsid w:val="00274C4C"/>
    <w:rsid w:val="0028200D"/>
    <w:rsid w:val="00283E31"/>
    <w:rsid w:val="00286B4F"/>
    <w:rsid w:val="00286D74"/>
    <w:rsid w:val="0029122F"/>
    <w:rsid w:val="002942B3"/>
    <w:rsid w:val="00297052"/>
    <w:rsid w:val="00297204"/>
    <w:rsid w:val="002A104C"/>
    <w:rsid w:val="002A1281"/>
    <w:rsid w:val="002A2E86"/>
    <w:rsid w:val="002A513B"/>
    <w:rsid w:val="002B0094"/>
    <w:rsid w:val="002B0208"/>
    <w:rsid w:val="002B2A87"/>
    <w:rsid w:val="002B41FC"/>
    <w:rsid w:val="002B4690"/>
    <w:rsid w:val="002C1B3B"/>
    <w:rsid w:val="002C3F5D"/>
    <w:rsid w:val="002C5E21"/>
    <w:rsid w:val="002D2C7D"/>
    <w:rsid w:val="002D3011"/>
    <w:rsid w:val="002D369F"/>
    <w:rsid w:val="002D3E80"/>
    <w:rsid w:val="002D5396"/>
    <w:rsid w:val="002D5CE4"/>
    <w:rsid w:val="002E3877"/>
    <w:rsid w:val="002E3BD0"/>
    <w:rsid w:val="002F07B8"/>
    <w:rsid w:val="002F0F51"/>
    <w:rsid w:val="002F73DC"/>
    <w:rsid w:val="003005B1"/>
    <w:rsid w:val="0030626E"/>
    <w:rsid w:val="003146E0"/>
    <w:rsid w:val="003148E7"/>
    <w:rsid w:val="003155ED"/>
    <w:rsid w:val="003160DC"/>
    <w:rsid w:val="003219B3"/>
    <w:rsid w:val="003229E5"/>
    <w:rsid w:val="0032307E"/>
    <w:rsid w:val="003234D3"/>
    <w:rsid w:val="00331153"/>
    <w:rsid w:val="0033398B"/>
    <w:rsid w:val="003426E1"/>
    <w:rsid w:val="00346D67"/>
    <w:rsid w:val="00347315"/>
    <w:rsid w:val="00347B0C"/>
    <w:rsid w:val="0035145A"/>
    <w:rsid w:val="0035151B"/>
    <w:rsid w:val="00353A6A"/>
    <w:rsid w:val="003577B5"/>
    <w:rsid w:val="00361CD7"/>
    <w:rsid w:val="003629BD"/>
    <w:rsid w:val="00362DDD"/>
    <w:rsid w:val="00363673"/>
    <w:rsid w:val="003678AC"/>
    <w:rsid w:val="00370831"/>
    <w:rsid w:val="00370B1B"/>
    <w:rsid w:val="003721F6"/>
    <w:rsid w:val="003736F5"/>
    <w:rsid w:val="00377B98"/>
    <w:rsid w:val="00381EEB"/>
    <w:rsid w:val="00383EE4"/>
    <w:rsid w:val="00387D06"/>
    <w:rsid w:val="00391044"/>
    <w:rsid w:val="00391C49"/>
    <w:rsid w:val="00392C0F"/>
    <w:rsid w:val="003A14F3"/>
    <w:rsid w:val="003A261C"/>
    <w:rsid w:val="003A28DE"/>
    <w:rsid w:val="003A6D48"/>
    <w:rsid w:val="003B3534"/>
    <w:rsid w:val="003C0708"/>
    <w:rsid w:val="003C1562"/>
    <w:rsid w:val="003C4783"/>
    <w:rsid w:val="003C491E"/>
    <w:rsid w:val="003C4EDB"/>
    <w:rsid w:val="003C781A"/>
    <w:rsid w:val="003E07A6"/>
    <w:rsid w:val="003E4A21"/>
    <w:rsid w:val="003E5068"/>
    <w:rsid w:val="003E7B5D"/>
    <w:rsid w:val="003E7E47"/>
    <w:rsid w:val="003F654E"/>
    <w:rsid w:val="004011E0"/>
    <w:rsid w:val="00401A79"/>
    <w:rsid w:val="00406A16"/>
    <w:rsid w:val="00407360"/>
    <w:rsid w:val="004131D0"/>
    <w:rsid w:val="00415C0A"/>
    <w:rsid w:val="0041626E"/>
    <w:rsid w:val="0041703E"/>
    <w:rsid w:val="00417395"/>
    <w:rsid w:val="0041791C"/>
    <w:rsid w:val="00420093"/>
    <w:rsid w:val="0042009F"/>
    <w:rsid w:val="00422721"/>
    <w:rsid w:val="0042460C"/>
    <w:rsid w:val="004258A5"/>
    <w:rsid w:val="00426216"/>
    <w:rsid w:val="00432154"/>
    <w:rsid w:val="00434911"/>
    <w:rsid w:val="00435418"/>
    <w:rsid w:val="00436033"/>
    <w:rsid w:val="00440D9B"/>
    <w:rsid w:val="00444BF8"/>
    <w:rsid w:val="00446048"/>
    <w:rsid w:val="004461BE"/>
    <w:rsid w:val="0044655C"/>
    <w:rsid w:val="004470B2"/>
    <w:rsid w:val="00447326"/>
    <w:rsid w:val="0045664A"/>
    <w:rsid w:val="0045768D"/>
    <w:rsid w:val="004615B8"/>
    <w:rsid w:val="00462637"/>
    <w:rsid w:val="00465F4E"/>
    <w:rsid w:val="0047169A"/>
    <w:rsid w:val="004720E3"/>
    <w:rsid w:val="00473582"/>
    <w:rsid w:val="004759BC"/>
    <w:rsid w:val="00476175"/>
    <w:rsid w:val="00476933"/>
    <w:rsid w:val="00480A46"/>
    <w:rsid w:val="00482DC3"/>
    <w:rsid w:val="0048332D"/>
    <w:rsid w:val="0048429B"/>
    <w:rsid w:val="00486AE9"/>
    <w:rsid w:val="00492425"/>
    <w:rsid w:val="00495A2F"/>
    <w:rsid w:val="004A1EEE"/>
    <w:rsid w:val="004A1F68"/>
    <w:rsid w:val="004A5B6B"/>
    <w:rsid w:val="004A7380"/>
    <w:rsid w:val="004B1154"/>
    <w:rsid w:val="004B3481"/>
    <w:rsid w:val="004B3C43"/>
    <w:rsid w:val="004B53A2"/>
    <w:rsid w:val="004C139C"/>
    <w:rsid w:val="004C55C1"/>
    <w:rsid w:val="004C6BFF"/>
    <w:rsid w:val="004C73BA"/>
    <w:rsid w:val="004D4669"/>
    <w:rsid w:val="004D67D9"/>
    <w:rsid w:val="004E1F97"/>
    <w:rsid w:val="004E37B0"/>
    <w:rsid w:val="004F67AA"/>
    <w:rsid w:val="004F7AF1"/>
    <w:rsid w:val="00500C17"/>
    <w:rsid w:val="0050187F"/>
    <w:rsid w:val="00503F15"/>
    <w:rsid w:val="00513795"/>
    <w:rsid w:val="0051493D"/>
    <w:rsid w:val="00517762"/>
    <w:rsid w:val="00523CD9"/>
    <w:rsid w:val="00525BBB"/>
    <w:rsid w:val="00527FAE"/>
    <w:rsid w:val="00530576"/>
    <w:rsid w:val="0053577F"/>
    <w:rsid w:val="0053595F"/>
    <w:rsid w:val="00535FCE"/>
    <w:rsid w:val="00542F69"/>
    <w:rsid w:val="00543A33"/>
    <w:rsid w:val="0054418F"/>
    <w:rsid w:val="00550167"/>
    <w:rsid w:val="005522BF"/>
    <w:rsid w:val="005558CF"/>
    <w:rsid w:val="00556EAA"/>
    <w:rsid w:val="00562C63"/>
    <w:rsid w:val="00565963"/>
    <w:rsid w:val="0057005E"/>
    <w:rsid w:val="00573459"/>
    <w:rsid w:val="005739B3"/>
    <w:rsid w:val="00574075"/>
    <w:rsid w:val="00574106"/>
    <w:rsid w:val="005742F0"/>
    <w:rsid w:val="00574CDE"/>
    <w:rsid w:val="00581917"/>
    <w:rsid w:val="00581C86"/>
    <w:rsid w:val="005835BB"/>
    <w:rsid w:val="005859CF"/>
    <w:rsid w:val="00586537"/>
    <w:rsid w:val="00587754"/>
    <w:rsid w:val="005921C6"/>
    <w:rsid w:val="0059413E"/>
    <w:rsid w:val="00595A17"/>
    <w:rsid w:val="00597B2D"/>
    <w:rsid w:val="00597E7A"/>
    <w:rsid w:val="005A0AC4"/>
    <w:rsid w:val="005A25C4"/>
    <w:rsid w:val="005A263C"/>
    <w:rsid w:val="005A658B"/>
    <w:rsid w:val="005A6D0F"/>
    <w:rsid w:val="005B2824"/>
    <w:rsid w:val="005B4FCD"/>
    <w:rsid w:val="005B5890"/>
    <w:rsid w:val="005B5C24"/>
    <w:rsid w:val="005B5CA7"/>
    <w:rsid w:val="005B6C4A"/>
    <w:rsid w:val="005C1D77"/>
    <w:rsid w:val="005C43A9"/>
    <w:rsid w:val="005C449B"/>
    <w:rsid w:val="005C724D"/>
    <w:rsid w:val="005D7ED6"/>
    <w:rsid w:val="005E00CD"/>
    <w:rsid w:val="005E0DA3"/>
    <w:rsid w:val="005E34AD"/>
    <w:rsid w:val="005E4C47"/>
    <w:rsid w:val="0060058E"/>
    <w:rsid w:val="00603133"/>
    <w:rsid w:val="00603D51"/>
    <w:rsid w:val="00605E7A"/>
    <w:rsid w:val="006118B9"/>
    <w:rsid w:val="00621931"/>
    <w:rsid w:val="00624207"/>
    <w:rsid w:val="006351BD"/>
    <w:rsid w:val="00635244"/>
    <w:rsid w:val="0063688A"/>
    <w:rsid w:val="006421D5"/>
    <w:rsid w:val="00642A23"/>
    <w:rsid w:val="00651B73"/>
    <w:rsid w:val="00657E3F"/>
    <w:rsid w:val="00662261"/>
    <w:rsid w:val="00664FDB"/>
    <w:rsid w:val="00670DC5"/>
    <w:rsid w:val="00673CC8"/>
    <w:rsid w:val="0067573F"/>
    <w:rsid w:val="00676484"/>
    <w:rsid w:val="0068281F"/>
    <w:rsid w:val="0068341B"/>
    <w:rsid w:val="006835B6"/>
    <w:rsid w:val="00685DD0"/>
    <w:rsid w:val="00686B46"/>
    <w:rsid w:val="00692843"/>
    <w:rsid w:val="00695255"/>
    <w:rsid w:val="00695854"/>
    <w:rsid w:val="006A2B8A"/>
    <w:rsid w:val="006A5850"/>
    <w:rsid w:val="006A6904"/>
    <w:rsid w:val="006A7491"/>
    <w:rsid w:val="006A79D0"/>
    <w:rsid w:val="006B0144"/>
    <w:rsid w:val="006B017E"/>
    <w:rsid w:val="006B1DAB"/>
    <w:rsid w:val="006B2F90"/>
    <w:rsid w:val="006B3025"/>
    <w:rsid w:val="006B37FF"/>
    <w:rsid w:val="006B3D84"/>
    <w:rsid w:val="006B5150"/>
    <w:rsid w:val="006B5FC5"/>
    <w:rsid w:val="006C0D21"/>
    <w:rsid w:val="006C1469"/>
    <w:rsid w:val="006C6FA2"/>
    <w:rsid w:val="006D4BFB"/>
    <w:rsid w:val="006D5281"/>
    <w:rsid w:val="006D5D34"/>
    <w:rsid w:val="006D6480"/>
    <w:rsid w:val="006D7CD6"/>
    <w:rsid w:val="006E121B"/>
    <w:rsid w:val="006E3107"/>
    <w:rsid w:val="006E3881"/>
    <w:rsid w:val="006E3C0B"/>
    <w:rsid w:val="006E6767"/>
    <w:rsid w:val="006E768C"/>
    <w:rsid w:val="006F20EC"/>
    <w:rsid w:val="006F2942"/>
    <w:rsid w:val="006F6DB2"/>
    <w:rsid w:val="0070086E"/>
    <w:rsid w:val="00701522"/>
    <w:rsid w:val="00704B22"/>
    <w:rsid w:val="00704BD6"/>
    <w:rsid w:val="00706368"/>
    <w:rsid w:val="00707C2D"/>
    <w:rsid w:val="0071250C"/>
    <w:rsid w:val="00715447"/>
    <w:rsid w:val="00715FD5"/>
    <w:rsid w:val="0072584A"/>
    <w:rsid w:val="0073173B"/>
    <w:rsid w:val="00733F4C"/>
    <w:rsid w:val="00736776"/>
    <w:rsid w:val="007418D6"/>
    <w:rsid w:val="007422D0"/>
    <w:rsid w:val="00743664"/>
    <w:rsid w:val="00743AA9"/>
    <w:rsid w:val="00752D5E"/>
    <w:rsid w:val="00757489"/>
    <w:rsid w:val="0076042E"/>
    <w:rsid w:val="00761525"/>
    <w:rsid w:val="00762B24"/>
    <w:rsid w:val="00764A08"/>
    <w:rsid w:val="007716B6"/>
    <w:rsid w:val="007736B4"/>
    <w:rsid w:val="0077502C"/>
    <w:rsid w:val="007778BB"/>
    <w:rsid w:val="00782B08"/>
    <w:rsid w:val="00783BEA"/>
    <w:rsid w:val="00786FB0"/>
    <w:rsid w:val="007922DF"/>
    <w:rsid w:val="00792730"/>
    <w:rsid w:val="007A0F4F"/>
    <w:rsid w:val="007A2BFF"/>
    <w:rsid w:val="007B4083"/>
    <w:rsid w:val="007B6A21"/>
    <w:rsid w:val="007B7410"/>
    <w:rsid w:val="007C35D4"/>
    <w:rsid w:val="007C593B"/>
    <w:rsid w:val="007D5F13"/>
    <w:rsid w:val="007E356B"/>
    <w:rsid w:val="007E4BB1"/>
    <w:rsid w:val="007E7D17"/>
    <w:rsid w:val="007F1335"/>
    <w:rsid w:val="007F1E9A"/>
    <w:rsid w:val="007F2257"/>
    <w:rsid w:val="007F3693"/>
    <w:rsid w:val="007F52AC"/>
    <w:rsid w:val="007F5A96"/>
    <w:rsid w:val="007F5B42"/>
    <w:rsid w:val="0080127E"/>
    <w:rsid w:val="008060D2"/>
    <w:rsid w:val="008101EC"/>
    <w:rsid w:val="008125B8"/>
    <w:rsid w:val="008137C8"/>
    <w:rsid w:val="00815600"/>
    <w:rsid w:val="0081616B"/>
    <w:rsid w:val="00817D47"/>
    <w:rsid w:val="008206F5"/>
    <w:rsid w:val="0082253B"/>
    <w:rsid w:val="008233F4"/>
    <w:rsid w:val="0082381A"/>
    <w:rsid w:val="008239B3"/>
    <w:rsid w:val="00826F7A"/>
    <w:rsid w:val="00827851"/>
    <w:rsid w:val="0083172F"/>
    <w:rsid w:val="00832022"/>
    <w:rsid w:val="00832284"/>
    <w:rsid w:val="00832320"/>
    <w:rsid w:val="008334F8"/>
    <w:rsid w:val="008342E7"/>
    <w:rsid w:val="0083482E"/>
    <w:rsid w:val="00834AFE"/>
    <w:rsid w:val="00840CC4"/>
    <w:rsid w:val="00841EC6"/>
    <w:rsid w:val="00842F1B"/>
    <w:rsid w:val="0084338F"/>
    <w:rsid w:val="0084472C"/>
    <w:rsid w:val="00844D21"/>
    <w:rsid w:val="0084563C"/>
    <w:rsid w:val="00846B1F"/>
    <w:rsid w:val="00847EA2"/>
    <w:rsid w:val="0085146A"/>
    <w:rsid w:val="00852F26"/>
    <w:rsid w:val="00855F82"/>
    <w:rsid w:val="00856DDF"/>
    <w:rsid w:val="008639A0"/>
    <w:rsid w:val="0086571C"/>
    <w:rsid w:val="00866399"/>
    <w:rsid w:val="00866E5B"/>
    <w:rsid w:val="008671AE"/>
    <w:rsid w:val="00867662"/>
    <w:rsid w:val="00867843"/>
    <w:rsid w:val="00870BD7"/>
    <w:rsid w:val="00874A43"/>
    <w:rsid w:val="00874B53"/>
    <w:rsid w:val="00876F33"/>
    <w:rsid w:val="00882B78"/>
    <w:rsid w:val="0088372A"/>
    <w:rsid w:val="008874C9"/>
    <w:rsid w:val="00890815"/>
    <w:rsid w:val="008973C5"/>
    <w:rsid w:val="008A14B5"/>
    <w:rsid w:val="008A2CE7"/>
    <w:rsid w:val="008C1ABD"/>
    <w:rsid w:val="008C1F3E"/>
    <w:rsid w:val="008C2100"/>
    <w:rsid w:val="008C284F"/>
    <w:rsid w:val="008C55EA"/>
    <w:rsid w:val="008C652C"/>
    <w:rsid w:val="008C6682"/>
    <w:rsid w:val="008D33D6"/>
    <w:rsid w:val="008D3BD0"/>
    <w:rsid w:val="008D5328"/>
    <w:rsid w:val="008D7CDB"/>
    <w:rsid w:val="008E41CC"/>
    <w:rsid w:val="008E447D"/>
    <w:rsid w:val="008E61DC"/>
    <w:rsid w:val="008F4C00"/>
    <w:rsid w:val="00900463"/>
    <w:rsid w:val="0090197A"/>
    <w:rsid w:val="00913302"/>
    <w:rsid w:val="00915B5F"/>
    <w:rsid w:val="00916D5B"/>
    <w:rsid w:val="009173E6"/>
    <w:rsid w:val="009244AE"/>
    <w:rsid w:val="009345B7"/>
    <w:rsid w:val="00935B6A"/>
    <w:rsid w:val="009418E2"/>
    <w:rsid w:val="00942D8D"/>
    <w:rsid w:val="009437D8"/>
    <w:rsid w:val="00944050"/>
    <w:rsid w:val="00950EBF"/>
    <w:rsid w:val="00954DDF"/>
    <w:rsid w:val="0095687F"/>
    <w:rsid w:val="00964C77"/>
    <w:rsid w:val="009659D8"/>
    <w:rsid w:val="00966688"/>
    <w:rsid w:val="009666D4"/>
    <w:rsid w:val="00966913"/>
    <w:rsid w:val="00967983"/>
    <w:rsid w:val="009822D2"/>
    <w:rsid w:val="009844ED"/>
    <w:rsid w:val="00987AC2"/>
    <w:rsid w:val="00987EE0"/>
    <w:rsid w:val="00991024"/>
    <w:rsid w:val="00995D1F"/>
    <w:rsid w:val="0099617B"/>
    <w:rsid w:val="009A1E91"/>
    <w:rsid w:val="009A2753"/>
    <w:rsid w:val="009A4B29"/>
    <w:rsid w:val="009A4D2C"/>
    <w:rsid w:val="009B44F3"/>
    <w:rsid w:val="009B550A"/>
    <w:rsid w:val="009B7168"/>
    <w:rsid w:val="009B7321"/>
    <w:rsid w:val="009C23CA"/>
    <w:rsid w:val="009C5AA6"/>
    <w:rsid w:val="009D1F46"/>
    <w:rsid w:val="009D3D0B"/>
    <w:rsid w:val="009E2390"/>
    <w:rsid w:val="009E2A02"/>
    <w:rsid w:val="009E3D2E"/>
    <w:rsid w:val="009E55C6"/>
    <w:rsid w:val="009E66DA"/>
    <w:rsid w:val="009F1286"/>
    <w:rsid w:val="009F3DCF"/>
    <w:rsid w:val="00A00D96"/>
    <w:rsid w:val="00A01F50"/>
    <w:rsid w:val="00A0614F"/>
    <w:rsid w:val="00A1099B"/>
    <w:rsid w:val="00A13DE4"/>
    <w:rsid w:val="00A159EE"/>
    <w:rsid w:val="00A23188"/>
    <w:rsid w:val="00A23439"/>
    <w:rsid w:val="00A23751"/>
    <w:rsid w:val="00A2458A"/>
    <w:rsid w:val="00A2585D"/>
    <w:rsid w:val="00A26A1E"/>
    <w:rsid w:val="00A318AA"/>
    <w:rsid w:val="00A33D6C"/>
    <w:rsid w:val="00A33D74"/>
    <w:rsid w:val="00A36F8C"/>
    <w:rsid w:val="00A376EC"/>
    <w:rsid w:val="00A41573"/>
    <w:rsid w:val="00A43626"/>
    <w:rsid w:val="00A45E65"/>
    <w:rsid w:val="00A46D8C"/>
    <w:rsid w:val="00A526F4"/>
    <w:rsid w:val="00A53491"/>
    <w:rsid w:val="00A55795"/>
    <w:rsid w:val="00A5627F"/>
    <w:rsid w:val="00A621B9"/>
    <w:rsid w:val="00A701BD"/>
    <w:rsid w:val="00A70835"/>
    <w:rsid w:val="00A70DA4"/>
    <w:rsid w:val="00A72B3D"/>
    <w:rsid w:val="00A72D33"/>
    <w:rsid w:val="00A73EE5"/>
    <w:rsid w:val="00A74961"/>
    <w:rsid w:val="00A74BB3"/>
    <w:rsid w:val="00A75030"/>
    <w:rsid w:val="00A7569B"/>
    <w:rsid w:val="00A75FAD"/>
    <w:rsid w:val="00A76651"/>
    <w:rsid w:val="00A802A1"/>
    <w:rsid w:val="00A81C17"/>
    <w:rsid w:val="00A87168"/>
    <w:rsid w:val="00A9168C"/>
    <w:rsid w:val="00A936A1"/>
    <w:rsid w:val="00A9382A"/>
    <w:rsid w:val="00A95BD1"/>
    <w:rsid w:val="00A97BEE"/>
    <w:rsid w:val="00AA29CE"/>
    <w:rsid w:val="00AA3B5A"/>
    <w:rsid w:val="00AA457C"/>
    <w:rsid w:val="00AA5EA0"/>
    <w:rsid w:val="00AA7CC5"/>
    <w:rsid w:val="00AB1060"/>
    <w:rsid w:val="00AB33CA"/>
    <w:rsid w:val="00AB3F87"/>
    <w:rsid w:val="00AC0D94"/>
    <w:rsid w:val="00AC5264"/>
    <w:rsid w:val="00AC7BD6"/>
    <w:rsid w:val="00AD202D"/>
    <w:rsid w:val="00AD27BF"/>
    <w:rsid w:val="00AD3A16"/>
    <w:rsid w:val="00AD573B"/>
    <w:rsid w:val="00AD77AF"/>
    <w:rsid w:val="00AD79C0"/>
    <w:rsid w:val="00AE23A5"/>
    <w:rsid w:val="00B01DC3"/>
    <w:rsid w:val="00B02255"/>
    <w:rsid w:val="00B05EB8"/>
    <w:rsid w:val="00B06B57"/>
    <w:rsid w:val="00B06BAA"/>
    <w:rsid w:val="00B07DD5"/>
    <w:rsid w:val="00B11D5A"/>
    <w:rsid w:val="00B14255"/>
    <w:rsid w:val="00B21A6F"/>
    <w:rsid w:val="00B2224B"/>
    <w:rsid w:val="00B22A3F"/>
    <w:rsid w:val="00B22D44"/>
    <w:rsid w:val="00B349E1"/>
    <w:rsid w:val="00B34A33"/>
    <w:rsid w:val="00B402C9"/>
    <w:rsid w:val="00B42812"/>
    <w:rsid w:val="00B503C0"/>
    <w:rsid w:val="00B50532"/>
    <w:rsid w:val="00B50C1F"/>
    <w:rsid w:val="00B512AF"/>
    <w:rsid w:val="00B524AF"/>
    <w:rsid w:val="00B5349C"/>
    <w:rsid w:val="00B56730"/>
    <w:rsid w:val="00B61679"/>
    <w:rsid w:val="00B62489"/>
    <w:rsid w:val="00B627EF"/>
    <w:rsid w:val="00B63105"/>
    <w:rsid w:val="00B66B1C"/>
    <w:rsid w:val="00B67AF2"/>
    <w:rsid w:val="00B70BC4"/>
    <w:rsid w:val="00B70D41"/>
    <w:rsid w:val="00B71FAC"/>
    <w:rsid w:val="00B744BF"/>
    <w:rsid w:val="00B7460E"/>
    <w:rsid w:val="00B76E74"/>
    <w:rsid w:val="00B77678"/>
    <w:rsid w:val="00B80271"/>
    <w:rsid w:val="00B81A97"/>
    <w:rsid w:val="00B8262D"/>
    <w:rsid w:val="00B846A4"/>
    <w:rsid w:val="00B852B2"/>
    <w:rsid w:val="00B855ED"/>
    <w:rsid w:val="00B85898"/>
    <w:rsid w:val="00B8656D"/>
    <w:rsid w:val="00B94DBA"/>
    <w:rsid w:val="00B97093"/>
    <w:rsid w:val="00BA2BF1"/>
    <w:rsid w:val="00BA2DEA"/>
    <w:rsid w:val="00BA622A"/>
    <w:rsid w:val="00BA7ADB"/>
    <w:rsid w:val="00BA7BC8"/>
    <w:rsid w:val="00BB1181"/>
    <w:rsid w:val="00BB1356"/>
    <w:rsid w:val="00BB1A82"/>
    <w:rsid w:val="00BB3F6A"/>
    <w:rsid w:val="00BB509C"/>
    <w:rsid w:val="00BB5114"/>
    <w:rsid w:val="00BC3061"/>
    <w:rsid w:val="00BC4C01"/>
    <w:rsid w:val="00BC6852"/>
    <w:rsid w:val="00BD4C1E"/>
    <w:rsid w:val="00BD6D47"/>
    <w:rsid w:val="00BE079B"/>
    <w:rsid w:val="00BE0F24"/>
    <w:rsid w:val="00BE2E3E"/>
    <w:rsid w:val="00BE470A"/>
    <w:rsid w:val="00BE5D46"/>
    <w:rsid w:val="00BE69A2"/>
    <w:rsid w:val="00BF0336"/>
    <w:rsid w:val="00BF1E8B"/>
    <w:rsid w:val="00BF2275"/>
    <w:rsid w:val="00BF4FAD"/>
    <w:rsid w:val="00C02CCD"/>
    <w:rsid w:val="00C038E3"/>
    <w:rsid w:val="00C04EF2"/>
    <w:rsid w:val="00C07EA8"/>
    <w:rsid w:val="00C1046C"/>
    <w:rsid w:val="00C1136B"/>
    <w:rsid w:val="00C1182D"/>
    <w:rsid w:val="00C15EA1"/>
    <w:rsid w:val="00C2003F"/>
    <w:rsid w:val="00C21DBB"/>
    <w:rsid w:val="00C23619"/>
    <w:rsid w:val="00C24876"/>
    <w:rsid w:val="00C25447"/>
    <w:rsid w:val="00C25E5B"/>
    <w:rsid w:val="00C272BE"/>
    <w:rsid w:val="00C351CE"/>
    <w:rsid w:val="00C4177F"/>
    <w:rsid w:val="00C42249"/>
    <w:rsid w:val="00C474F0"/>
    <w:rsid w:val="00C51A07"/>
    <w:rsid w:val="00C5528E"/>
    <w:rsid w:val="00C60022"/>
    <w:rsid w:val="00C60FD3"/>
    <w:rsid w:val="00C637C7"/>
    <w:rsid w:val="00C649CD"/>
    <w:rsid w:val="00C67713"/>
    <w:rsid w:val="00C72D71"/>
    <w:rsid w:val="00C75287"/>
    <w:rsid w:val="00C81E5F"/>
    <w:rsid w:val="00C876FE"/>
    <w:rsid w:val="00C878A8"/>
    <w:rsid w:val="00C918FE"/>
    <w:rsid w:val="00C91D65"/>
    <w:rsid w:val="00C962E2"/>
    <w:rsid w:val="00CA07A4"/>
    <w:rsid w:val="00CA2CFE"/>
    <w:rsid w:val="00CA380E"/>
    <w:rsid w:val="00CA4E8F"/>
    <w:rsid w:val="00CA58D0"/>
    <w:rsid w:val="00CA61EC"/>
    <w:rsid w:val="00CB110A"/>
    <w:rsid w:val="00CB11AB"/>
    <w:rsid w:val="00CB3D40"/>
    <w:rsid w:val="00CC5D74"/>
    <w:rsid w:val="00CD1B47"/>
    <w:rsid w:val="00CD2516"/>
    <w:rsid w:val="00CD31FC"/>
    <w:rsid w:val="00CD63B4"/>
    <w:rsid w:val="00CE18CD"/>
    <w:rsid w:val="00CE2CDC"/>
    <w:rsid w:val="00CF30A7"/>
    <w:rsid w:val="00CF32B5"/>
    <w:rsid w:val="00D03720"/>
    <w:rsid w:val="00D0406D"/>
    <w:rsid w:val="00D05C5A"/>
    <w:rsid w:val="00D0793F"/>
    <w:rsid w:val="00D120EE"/>
    <w:rsid w:val="00D14CAC"/>
    <w:rsid w:val="00D1703A"/>
    <w:rsid w:val="00D176CD"/>
    <w:rsid w:val="00D17932"/>
    <w:rsid w:val="00D206B2"/>
    <w:rsid w:val="00D245A4"/>
    <w:rsid w:val="00D26E46"/>
    <w:rsid w:val="00D27A0B"/>
    <w:rsid w:val="00D31C54"/>
    <w:rsid w:val="00D337EA"/>
    <w:rsid w:val="00D41576"/>
    <w:rsid w:val="00D42908"/>
    <w:rsid w:val="00D44475"/>
    <w:rsid w:val="00D45A5C"/>
    <w:rsid w:val="00D47D1A"/>
    <w:rsid w:val="00D54577"/>
    <w:rsid w:val="00D54C8D"/>
    <w:rsid w:val="00D5585E"/>
    <w:rsid w:val="00D5688B"/>
    <w:rsid w:val="00D610B8"/>
    <w:rsid w:val="00D65931"/>
    <w:rsid w:val="00D661CA"/>
    <w:rsid w:val="00D72A38"/>
    <w:rsid w:val="00D72E2C"/>
    <w:rsid w:val="00D74009"/>
    <w:rsid w:val="00D81923"/>
    <w:rsid w:val="00D84D00"/>
    <w:rsid w:val="00D90B8E"/>
    <w:rsid w:val="00D92321"/>
    <w:rsid w:val="00D93B57"/>
    <w:rsid w:val="00D960E3"/>
    <w:rsid w:val="00DA1EDE"/>
    <w:rsid w:val="00DA34B0"/>
    <w:rsid w:val="00DA52B1"/>
    <w:rsid w:val="00DA5F28"/>
    <w:rsid w:val="00DA701D"/>
    <w:rsid w:val="00DA725B"/>
    <w:rsid w:val="00DB2B56"/>
    <w:rsid w:val="00DB45B6"/>
    <w:rsid w:val="00DB5C16"/>
    <w:rsid w:val="00DC01FF"/>
    <w:rsid w:val="00DC0216"/>
    <w:rsid w:val="00DC03C5"/>
    <w:rsid w:val="00DC27F5"/>
    <w:rsid w:val="00DC2C15"/>
    <w:rsid w:val="00DE2A54"/>
    <w:rsid w:val="00DE2EEE"/>
    <w:rsid w:val="00DE4A63"/>
    <w:rsid w:val="00DF0426"/>
    <w:rsid w:val="00DF10E0"/>
    <w:rsid w:val="00DF37B2"/>
    <w:rsid w:val="00DF4013"/>
    <w:rsid w:val="00DF4C63"/>
    <w:rsid w:val="00E00857"/>
    <w:rsid w:val="00E01CBE"/>
    <w:rsid w:val="00E05E24"/>
    <w:rsid w:val="00E11F95"/>
    <w:rsid w:val="00E140E0"/>
    <w:rsid w:val="00E15976"/>
    <w:rsid w:val="00E21BEB"/>
    <w:rsid w:val="00E22BAE"/>
    <w:rsid w:val="00E24291"/>
    <w:rsid w:val="00E24698"/>
    <w:rsid w:val="00E253C0"/>
    <w:rsid w:val="00E25AC7"/>
    <w:rsid w:val="00E2682A"/>
    <w:rsid w:val="00E27062"/>
    <w:rsid w:val="00E31725"/>
    <w:rsid w:val="00E40A79"/>
    <w:rsid w:val="00E443EA"/>
    <w:rsid w:val="00E46D89"/>
    <w:rsid w:val="00E47AF8"/>
    <w:rsid w:val="00E50312"/>
    <w:rsid w:val="00E505D8"/>
    <w:rsid w:val="00E535DC"/>
    <w:rsid w:val="00E55968"/>
    <w:rsid w:val="00E55E1D"/>
    <w:rsid w:val="00E5639E"/>
    <w:rsid w:val="00E61EFF"/>
    <w:rsid w:val="00E628C3"/>
    <w:rsid w:val="00E65550"/>
    <w:rsid w:val="00E67120"/>
    <w:rsid w:val="00E70D3B"/>
    <w:rsid w:val="00E71AA5"/>
    <w:rsid w:val="00E8070B"/>
    <w:rsid w:val="00E8309F"/>
    <w:rsid w:val="00E85417"/>
    <w:rsid w:val="00E8634A"/>
    <w:rsid w:val="00E8636E"/>
    <w:rsid w:val="00E92131"/>
    <w:rsid w:val="00E92A15"/>
    <w:rsid w:val="00E96463"/>
    <w:rsid w:val="00E96994"/>
    <w:rsid w:val="00EA3108"/>
    <w:rsid w:val="00EA3ECA"/>
    <w:rsid w:val="00EA77D9"/>
    <w:rsid w:val="00EB1A78"/>
    <w:rsid w:val="00EB7BF1"/>
    <w:rsid w:val="00EC00A9"/>
    <w:rsid w:val="00EC2FBC"/>
    <w:rsid w:val="00EC3003"/>
    <w:rsid w:val="00EC31E7"/>
    <w:rsid w:val="00EC5DD2"/>
    <w:rsid w:val="00EC6EBE"/>
    <w:rsid w:val="00ED08B3"/>
    <w:rsid w:val="00ED7046"/>
    <w:rsid w:val="00ED7213"/>
    <w:rsid w:val="00EE113B"/>
    <w:rsid w:val="00EE3C10"/>
    <w:rsid w:val="00EE5ADF"/>
    <w:rsid w:val="00EE5B73"/>
    <w:rsid w:val="00EE7646"/>
    <w:rsid w:val="00EE7F0E"/>
    <w:rsid w:val="00EF0A0A"/>
    <w:rsid w:val="00EF1965"/>
    <w:rsid w:val="00EF1A0F"/>
    <w:rsid w:val="00EF37B5"/>
    <w:rsid w:val="00EF3949"/>
    <w:rsid w:val="00EF6A4C"/>
    <w:rsid w:val="00F02E4B"/>
    <w:rsid w:val="00F05726"/>
    <w:rsid w:val="00F058A9"/>
    <w:rsid w:val="00F05AC0"/>
    <w:rsid w:val="00F06028"/>
    <w:rsid w:val="00F06336"/>
    <w:rsid w:val="00F07125"/>
    <w:rsid w:val="00F10CDE"/>
    <w:rsid w:val="00F1798F"/>
    <w:rsid w:val="00F20DA3"/>
    <w:rsid w:val="00F23AE5"/>
    <w:rsid w:val="00F26E3B"/>
    <w:rsid w:val="00F27315"/>
    <w:rsid w:val="00F336BD"/>
    <w:rsid w:val="00F42079"/>
    <w:rsid w:val="00F4706D"/>
    <w:rsid w:val="00F47534"/>
    <w:rsid w:val="00F51FAE"/>
    <w:rsid w:val="00F54492"/>
    <w:rsid w:val="00F54928"/>
    <w:rsid w:val="00F57083"/>
    <w:rsid w:val="00F5776B"/>
    <w:rsid w:val="00F61DC4"/>
    <w:rsid w:val="00F64CCC"/>
    <w:rsid w:val="00F674F6"/>
    <w:rsid w:val="00F70C35"/>
    <w:rsid w:val="00F72332"/>
    <w:rsid w:val="00F73F05"/>
    <w:rsid w:val="00F745FD"/>
    <w:rsid w:val="00F75CAA"/>
    <w:rsid w:val="00F765C6"/>
    <w:rsid w:val="00F7747C"/>
    <w:rsid w:val="00F77ACC"/>
    <w:rsid w:val="00F77DFA"/>
    <w:rsid w:val="00F80945"/>
    <w:rsid w:val="00F820D5"/>
    <w:rsid w:val="00F82187"/>
    <w:rsid w:val="00F84CAF"/>
    <w:rsid w:val="00F93F51"/>
    <w:rsid w:val="00F96266"/>
    <w:rsid w:val="00F979A7"/>
    <w:rsid w:val="00FA09EF"/>
    <w:rsid w:val="00FA225E"/>
    <w:rsid w:val="00FA32F4"/>
    <w:rsid w:val="00FA32FE"/>
    <w:rsid w:val="00FA5BA3"/>
    <w:rsid w:val="00FB3517"/>
    <w:rsid w:val="00FB3B09"/>
    <w:rsid w:val="00FB579E"/>
    <w:rsid w:val="00FB688C"/>
    <w:rsid w:val="00FB6CB5"/>
    <w:rsid w:val="00FB7CEE"/>
    <w:rsid w:val="00FC099D"/>
    <w:rsid w:val="00FC5A5A"/>
    <w:rsid w:val="00FD0C48"/>
    <w:rsid w:val="00FD248F"/>
    <w:rsid w:val="00FD3BF4"/>
    <w:rsid w:val="00FE5FF3"/>
    <w:rsid w:val="00FE685D"/>
    <w:rsid w:val="00FE7C75"/>
    <w:rsid w:val="00FF0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lang w:val="en-GB"/>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lang w:val="en-GB"/>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en-GB"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en-GB"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lang w:val="en-GB"/>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lang w:val="en-GB"/>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en-GB"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en-GB"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394">
      <w:bodyDiv w:val="1"/>
      <w:marLeft w:val="0"/>
      <w:marRight w:val="0"/>
      <w:marTop w:val="0"/>
      <w:marBottom w:val="0"/>
      <w:divBdr>
        <w:top w:val="none" w:sz="0" w:space="0" w:color="auto"/>
        <w:left w:val="none" w:sz="0" w:space="0" w:color="auto"/>
        <w:bottom w:val="none" w:sz="0" w:space="0" w:color="auto"/>
        <w:right w:val="none" w:sz="0" w:space="0" w:color="auto"/>
      </w:divBdr>
    </w:div>
    <w:div w:id="106319366">
      <w:bodyDiv w:val="1"/>
      <w:marLeft w:val="0"/>
      <w:marRight w:val="0"/>
      <w:marTop w:val="0"/>
      <w:marBottom w:val="0"/>
      <w:divBdr>
        <w:top w:val="none" w:sz="0" w:space="0" w:color="auto"/>
        <w:left w:val="none" w:sz="0" w:space="0" w:color="auto"/>
        <w:bottom w:val="none" w:sz="0" w:space="0" w:color="auto"/>
        <w:right w:val="none" w:sz="0" w:space="0" w:color="auto"/>
      </w:divBdr>
    </w:div>
    <w:div w:id="198664548">
      <w:bodyDiv w:val="1"/>
      <w:marLeft w:val="0"/>
      <w:marRight w:val="0"/>
      <w:marTop w:val="0"/>
      <w:marBottom w:val="0"/>
      <w:divBdr>
        <w:top w:val="none" w:sz="0" w:space="0" w:color="auto"/>
        <w:left w:val="none" w:sz="0" w:space="0" w:color="auto"/>
        <w:bottom w:val="none" w:sz="0" w:space="0" w:color="auto"/>
        <w:right w:val="none" w:sz="0" w:space="0" w:color="auto"/>
      </w:divBdr>
      <w:divsChild>
        <w:div w:id="1146167058">
          <w:marLeft w:val="0"/>
          <w:marRight w:val="0"/>
          <w:marTop w:val="0"/>
          <w:marBottom w:val="0"/>
          <w:divBdr>
            <w:top w:val="none" w:sz="0" w:space="0" w:color="auto"/>
            <w:left w:val="none" w:sz="0" w:space="0" w:color="auto"/>
            <w:bottom w:val="none" w:sz="0" w:space="0" w:color="auto"/>
            <w:right w:val="none" w:sz="0" w:space="0" w:color="auto"/>
          </w:divBdr>
        </w:div>
        <w:div w:id="239875676">
          <w:marLeft w:val="0"/>
          <w:marRight w:val="0"/>
          <w:marTop w:val="0"/>
          <w:marBottom w:val="0"/>
          <w:divBdr>
            <w:top w:val="none" w:sz="0" w:space="0" w:color="auto"/>
            <w:left w:val="none" w:sz="0" w:space="0" w:color="auto"/>
            <w:bottom w:val="none" w:sz="0" w:space="0" w:color="auto"/>
            <w:right w:val="none" w:sz="0" w:space="0" w:color="auto"/>
          </w:divBdr>
        </w:div>
        <w:div w:id="1870989720">
          <w:marLeft w:val="0"/>
          <w:marRight w:val="0"/>
          <w:marTop w:val="0"/>
          <w:marBottom w:val="0"/>
          <w:divBdr>
            <w:top w:val="none" w:sz="0" w:space="0" w:color="auto"/>
            <w:left w:val="none" w:sz="0" w:space="0" w:color="auto"/>
            <w:bottom w:val="none" w:sz="0" w:space="0" w:color="auto"/>
            <w:right w:val="none" w:sz="0" w:space="0" w:color="auto"/>
          </w:divBdr>
        </w:div>
        <w:div w:id="84420307">
          <w:marLeft w:val="0"/>
          <w:marRight w:val="0"/>
          <w:marTop w:val="0"/>
          <w:marBottom w:val="0"/>
          <w:divBdr>
            <w:top w:val="none" w:sz="0" w:space="0" w:color="auto"/>
            <w:left w:val="none" w:sz="0" w:space="0" w:color="auto"/>
            <w:bottom w:val="none" w:sz="0" w:space="0" w:color="auto"/>
            <w:right w:val="none" w:sz="0" w:space="0" w:color="auto"/>
          </w:divBdr>
        </w:div>
      </w:divsChild>
    </w:div>
    <w:div w:id="360906799">
      <w:bodyDiv w:val="1"/>
      <w:marLeft w:val="0"/>
      <w:marRight w:val="0"/>
      <w:marTop w:val="0"/>
      <w:marBottom w:val="0"/>
      <w:divBdr>
        <w:top w:val="none" w:sz="0" w:space="0" w:color="auto"/>
        <w:left w:val="none" w:sz="0" w:space="0" w:color="auto"/>
        <w:bottom w:val="none" w:sz="0" w:space="0" w:color="auto"/>
        <w:right w:val="none" w:sz="0" w:space="0" w:color="auto"/>
      </w:divBdr>
      <w:divsChild>
        <w:div w:id="1963269549">
          <w:marLeft w:val="0"/>
          <w:marRight w:val="0"/>
          <w:marTop w:val="0"/>
          <w:marBottom w:val="0"/>
          <w:divBdr>
            <w:top w:val="none" w:sz="0" w:space="0" w:color="auto"/>
            <w:left w:val="none" w:sz="0" w:space="0" w:color="auto"/>
            <w:bottom w:val="none" w:sz="0" w:space="0" w:color="auto"/>
            <w:right w:val="none" w:sz="0" w:space="0" w:color="auto"/>
          </w:divBdr>
        </w:div>
        <w:div w:id="389304011">
          <w:marLeft w:val="0"/>
          <w:marRight w:val="0"/>
          <w:marTop w:val="0"/>
          <w:marBottom w:val="0"/>
          <w:divBdr>
            <w:top w:val="none" w:sz="0" w:space="0" w:color="auto"/>
            <w:left w:val="none" w:sz="0" w:space="0" w:color="auto"/>
            <w:bottom w:val="none" w:sz="0" w:space="0" w:color="auto"/>
            <w:right w:val="none" w:sz="0" w:space="0" w:color="auto"/>
          </w:divBdr>
        </w:div>
        <w:div w:id="1706907281">
          <w:marLeft w:val="0"/>
          <w:marRight w:val="0"/>
          <w:marTop w:val="0"/>
          <w:marBottom w:val="0"/>
          <w:divBdr>
            <w:top w:val="none" w:sz="0" w:space="0" w:color="auto"/>
            <w:left w:val="none" w:sz="0" w:space="0" w:color="auto"/>
            <w:bottom w:val="none" w:sz="0" w:space="0" w:color="auto"/>
            <w:right w:val="none" w:sz="0" w:space="0" w:color="auto"/>
          </w:divBdr>
        </w:div>
      </w:divsChild>
    </w:div>
    <w:div w:id="378826956">
      <w:bodyDiv w:val="1"/>
      <w:marLeft w:val="0"/>
      <w:marRight w:val="0"/>
      <w:marTop w:val="0"/>
      <w:marBottom w:val="0"/>
      <w:divBdr>
        <w:top w:val="none" w:sz="0" w:space="0" w:color="auto"/>
        <w:left w:val="none" w:sz="0" w:space="0" w:color="auto"/>
        <w:bottom w:val="none" w:sz="0" w:space="0" w:color="auto"/>
        <w:right w:val="none" w:sz="0" w:space="0" w:color="auto"/>
      </w:divBdr>
      <w:divsChild>
        <w:div w:id="1032993573">
          <w:marLeft w:val="1080"/>
          <w:marRight w:val="0"/>
          <w:marTop w:val="100"/>
          <w:marBottom w:val="0"/>
          <w:divBdr>
            <w:top w:val="none" w:sz="0" w:space="0" w:color="auto"/>
            <w:left w:val="none" w:sz="0" w:space="0" w:color="auto"/>
            <w:bottom w:val="none" w:sz="0" w:space="0" w:color="auto"/>
            <w:right w:val="none" w:sz="0" w:space="0" w:color="auto"/>
          </w:divBdr>
        </w:div>
      </w:divsChild>
    </w:div>
    <w:div w:id="415325969">
      <w:bodyDiv w:val="1"/>
      <w:marLeft w:val="0"/>
      <w:marRight w:val="0"/>
      <w:marTop w:val="0"/>
      <w:marBottom w:val="0"/>
      <w:divBdr>
        <w:top w:val="none" w:sz="0" w:space="0" w:color="auto"/>
        <w:left w:val="none" w:sz="0" w:space="0" w:color="auto"/>
        <w:bottom w:val="none" w:sz="0" w:space="0" w:color="auto"/>
        <w:right w:val="none" w:sz="0" w:space="0" w:color="auto"/>
      </w:divBdr>
      <w:divsChild>
        <w:div w:id="590966609">
          <w:marLeft w:val="547"/>
          <w:marRight w:val="0"/>
          <w:marTop w:val="0"/>
          <w:marBottom w:val="0"/>
          <w:divBdr>
            <w:top w:val="none" w:sz="0" w:space="0" w:color="auto"/>
            <w:left w:val="none" w:sz="0" w:space="0" w:color="auto"/>
            <w:bottom w:val="none" w:sz="0" w:space="0" w:color="auto"/>
            <w:right w:val="none" w:sz="0" w:space="0" w:color="auto"/>
          </w:divBdr>
        </w:div>
      </w:divsChild>
    </w:div>
    <w:div w:id="442529805">
      <w:bodyDiv w:val="1"/>
      <w:marLeft w:val="0"/>
      <w:marRight w:val="0"/>
      <w:marTop w:val="0"/>
      <w:marBottom w:val="0"/>
      <w:divBdr>
        <w:top w:val="none" w:sz="0" w:space="0" w:color="auto"/>
        <w:left w:val="none" w:sz="0" w:space="0" w:color="auto"/>
        <w:bottom w:val="none" w:sz="0" w:space="0" w:color="auto"/>
        <w:right w:val="none" w:sz="0" w:space="0" w:color="auto"/>
      </w:divBdr>
    </w:div>
    <w:div w:id="482040982">
      <w:bodyDiv w:val="1"/>
      <w:marLeft w:val="0"/>
      <w:marRight w:val="0"/>
      <w:marTop w:val="0"/>
      <w:marBottom w:val="0"/>
      <w:divBdr>
        <w:top w:val="none" w:sz="0" w:space="0" w:color="auto"/>
        <w:left w:val="none" w:sz="0" w:space="0" w:color="auto"/>
        <w:bottom w:val="none" w:sz="0" w:space="0" w:color="auto"/>
        <w:right w:val="none" w:sz="0" w:space="0" w:color="auto"/>
      </w:divBdr>
    </w:div>
    <w:div w:id="552733399">
      <w:bodyDiv w:val="1"/>
      <w:marLeft w:val="0"/>
      <w:marRight w:val="0"/>
      <w:marTop w:val="0"/>
      <w:marBottom w:val="0"/>
      <w:divBdr>
        <w:top w:val="none" w:sz="0" w:space="0" w:color="auto"/>
        <w:left w:val="none" w:sz="0" w:space="0" w:color="auto"/>
        <w:bottom w:val="none" w:sz="0" w:space="0" w:color="auto"/>
        <w:right w:val="none" w:sz="0" w:space="0" w:color="auto"/>
      </w:divBdr>
    </w:div>
    <w:div w:id="561675550">
      <w:bodyDiv w:val="1"/>
      <w:marLeft w:val="0"/>
      <w:marRight w:val="0"/>
      <w:marTop w:val="0"/>
      <w:marBottom w:val="0"/>
      <w:divBdr>
        <w:top w:val="none" w:sz="0" w:space="0" w:color="auto"/>
        <w:left w:val="none" w:sz="0" w:space="0" w:color="auto"/>
        <w:bottom w:val="none" w:sz="0" w:space="0" w:color="auto"/>
        <w:right w:val="none" w:sz="0" w:space="0" w:color="auto"/>
      </w:divBdr>
    </w:div>
    <w:div w:id="637342222">
      <w:bodyDiv w:val="1"/>
      <w:marLeft w:val="0"/>
      <w:marRight w:val="0"/>
      <w:marTop w:val="0"/>
      <w:marBottom w:val="0"/>
      <w:divBdr>
        <w:top w:val="none" w:sz="0" w:space="0" w:color="auto"/>
        <w:left w:val="none" w:sz="0" w:space="0" w:color="auto"/>
        <w:bottom w:val="none" w:sz="0" w:space="0" w:color="auto"/>
        <w:right w:val="none" w:sz="0" w:space="0" w:color="auto"/>
      </w:divBdr>
    </w:div>
    <w:div w:id="777137581">
      <w:bodyDiv w:val="1"/>
      <w:marLeft w:val="0"/>
      <w:marRight w:val="0"/>
      <w:marTop w:val="0"/>
      <w:marBottom w:val="0"/>
      <w:divBdr>
        <w:top w:val="none" w:sz="0" w:space="0" w:color="auto"/>
        <w:left w:val="none" w:sz="0" w:space="0" w:color="auto"/>
        <w:bottom w:val="none" w:sz="0" w:space="0" w:color="auto"/>
        <w:right w:val="none" w:sz="0" w:space="0" w:color="auto"/>
      </w:divBdr>
      <w:divsChild>
        <w:div w:id="1429931710">
          <w:marLeft w:val="360"/>
          <w:marRight w:val="0"/>
          <w:marTop w:val="200"/>
          <w:marBottom w:val="0"/>
          <w:divBdr>
            <w:top w:val="none" w:sz="0" w:space="0" w:color="auto"/>
            <w:left w:val="none" w:sz="0" w:space="0" w:color="auto"/>
            <w:bottom w:val="none" w:sz="0" w:space="0" w:color="auto"/>
            <w:right w:val="none" w:sz="0" w:space="0" w:color="auto"/>
          </w:divBdr>
        </w:div>
      </w:divsChild>
    </w:div>
    <w:div w:id="936331445">
      <w:bodyDiv w:val="1"/>
      <w:marLeft w:val="0"/>
      <w:marRight w:val="0"/>
      <w:marTop w:val="0"/>
      <w:marBottom w:val="0"/>
      <w:divBdr>
        <w:top w:val="none" w:sz="0" w:space="0" w:color="auto"/>
        <w:left w:val="none" w:sz="0" w:space="0" w:color="auto"/>
        <w:bottom w:val="none" w:sz="0" w:space="0" w:color="auto"/>
        <w:right w:val="none" w:sz="0" w:space="0" w:color="auto"/>
      </w:divBdr>
    </w:div>
    <w:div w:id="1207568797">
      <w:bodyDiv w:val="1"/>
      <w:marLeft w:val="0"/>
      <w:marRight w:val="0"/>
      <w:marTop w:val="0"/>
      <w:marBottom w:val="0"/>
      <w:divBdr>
        <w:top w:val="none" w:sz="0" w:space="0" w:color="auto"/>
        <w:left w:val="none" w:sz="0" w:space="0" w:color="auto"/>
        <w:bottom w:val="none" w:sz="0" w:space="0" w:color="auto"/>
        <w:right w:val="none" w:sz="0" w:space="0" w:color="auto"/>
      </w:divBdr>
    </w:div>
    <w:div w:id="1400205228">
      <w:bodyDiv w:val="1"/>
      <w:marLeft w:val="0"/>
      <w:marRight w:val="0"/>
      <w:marTop w:val="0"/>
      <w:marBottom w:val="0"/>
      <w:divBdr>
        <w:top w:val="none" w:sz="0" w:space="0" w:color="auto"/>
        <w:left w:val="none" w:sz="0" w:space="0" w:color="auto"/>
        <w:bottom w:val="none" w:sz="0" w:space="0" w:color="auto"/>
        <w:right w:val="none" w:sz="0" w:space="0" w:color="auto"/>
      </w:divBdr>
    </w:div>
    <w:div w:id="1438214435">
      <w:bodyDiv w:val="1"/>
      <w:marLeft w:val="0"/>
      <w:marRight w:val="0"/>
      <w:marTop w:val="0"/>
      <w:marBottom w:val="0"/>
      <w:divBdr>
        <w:top w:val="none" w:sz="0" w:space="0" w:color="auto"/>
        <w:left w:val="none" w:sz="0" w:space="0" w:color="auto"/>
        <w:bottom w:val="none" w:sz="0" w:space="0" w:color="auto"/>
        <w:right w:val="none" w:sz="0" w:space="0" w:color="auto"/>
      </w:divBdr>
      <w:divsChild>
        <w:div w:id="491213387">
          <w:marLeft w:val="446"/>
          <w:marRight w:val="0"/>
          <w:marTop w:val="40"/>
          <w:marBottom w:val="40"/>
          <w:divBdr>
            <w:top w:val="none" w:sz="0" w:space="0" w:color="auto"/>
            <w:left w:val="none" w:sz="0" w:space="0" w:color="auto"/>
            <w:bottom w:val="none" w:sz="0" w:space="0" w:color="auto"/>
            <w:right w:val="none" w:sz="0" w:space="0" w:color="auto"/>
          </w:divBdr>
        </w:div>
        <w:div w:id="1268780993">
          <w:marLeft w:val="446"/>
          <w:marRight w:val="0"/>
          <w:marTop w:val="40"/>
          <w:marBottom w:val="40"/>
          <w:divBdr>
            <w:top w:val="none" w:sz="0" w:space="0" w:color="auto"/>
            <w:left w:val="none" w:sz="0" w:space="0" w:color="auto"/>
            <w:bottom w:val="none" w:sz="0" w:space="0" w:color="auto"/>
            <w:right w:val="none" w:sz="0" w:space="0" w:color="auto"/>
          </w:divBdr>
        </w:div>
        <w:div w:id="949046169">
          <w:marLeft w:val="446"/>
          <w:marRight w:val="0"/>
          <w:marTop w:val="40"/>
          <w:marBottom w:val="40"/>
          <w:divBdr>
            <w:top w:val="none" w:sz="0" w:space="0" w:color="auto"/>
            <w:left w:val="none" w:sz="0" w:space="0" w:color="auto"/>
            <w:bottom w:val="none" w:sz="0" w:space="0" w:color="auto"/>
            <w:right w:val="none" w:sz="0" w:space="0" w:color="auto"/>
          </w:divBdr>
        </w:div>
        <w:div w:id="883979471">
          <w:marLeft w:val="446"/>
          <w:marRight w:val="0"/>
          <w:marTop w:val="40"/>
          <w:marBottom w:val="40"/>
          <w:divBdr>
            <w:top w:val="none" w:sz="0" w:space="0" w:color="auto"/>
            <w:left w:val="none" w:sz="0" w:space="0" w:color="auto"/>
            <w:bottom w:val="none" w:sz="0" w:space="0" w:color="auto"/>
            <w:right w:val="none" w:sz="0" w:space="0" w:color="auto"/>
          </w:divBdr>
        </w:div>
        <w:div w:id="526067694">
          <w:marLeft w:val="446"/>
          <w:marRight w:val="0"/>
          <w:marTop w:val="40"/>
          <w:marBottom w:val="40"/>
          <w:divBdr>
            <w:top w:val="none" w:sz="0" w:space="0" w:color="auto"/>
            <w:left w:val="none" w:sz="0" w:space="0" w:color="auto"/>
            <w:bottom w:val="none" w:sz="0" w:space="0" w:color="auto"/>
            <w:right w:val="none" w:sz="0" w:space="0" w:color="auto"/>
          </w:divBdr>
        </w:div>
        <w:div w:id="1484734052">
          <w:marLeft w:val="446"/>
          <w:marRight w:val="0"/>
          <w:marTop w:val="40"/>
          <w:marBottom w:val="40"/>
          <w:divBdr>
            <w:top w:val="none" w:sz="0" w:space="0" w:color="auto"/>
            <w:left w:val="none" w:sz="0" w:space="0" w:color="auto"/>
            <w:bottom w:val="none" w:sz="0" w:space="0" w:color="auto"/>
            <w:right w:val="none" w:sz="0" w:space="0" w:color="auto"/>
          </w:divBdr>
        </w:div>
        <w:div w:id="854152289">
          <w:marLeft w:val="446"/>
          <w:marRight w:val="0"/>
          <w:marTop w:val="40"/>
          <w:marBottom w:val="40"/>
          <w:divBdr>
            <w:top w:val="none" w:sz="0" w:space="0" w:color="auto"/>
            <w:left w:val="none" w:sz="0" w:space="0" w:color="auto"/>
            <w:bottom w:val="none" w:sz="0" w:space="0" w:color="auto"/>
            <w:right w:val="none" w:sz="0" w:space="0" w:color="auto"/>
          </w:divBdr>
        </w:div>
        <w:div w:id="1828285200">
          <w:marLeft w:val="446"/>
          <w:marRight w:val="0"/>
          <w:marTop w:val="40"/>
          <w:marBottom w:val="40"/>
          <w:divBdr>
            <w:top w:val="none" w:sz="0" w:space="0" w:color="auto"/>
            <w:left w:val="none" w:sz="0" w:space="0" w:color="auto"/>
            <w:bottom w:val="none" w:sz="0" w:space="0" w:color="auto"/>
            <w:right w:val="none" w:sz="0" w:space="0" w:color="auto"/>
          </w:divBdr>
        </w:div>
        <w:div w:id="939146261">
          <w:marLeft w:val="446"/>
          <w:marRight w:val="0"/>
          <w:marTop w:val="40"/>
          <w:marBottom w:val="40"/>
          <w:divBdr>
            <w:top w:val="none" w:sz="0" w:space="0" w:color="auto"/>
            <w:left w:val="none" w:sz="0" w:space="0" w:color="auto"/>
            <w:bottom w:val="none" w:sz="0" w:space="0" w:color="auto"/>
            <w:right w:val="none" w:sz="0" w:space="0" w:color="auto"/>
          </w:divBdr>
        </w:div>
        <w:div w:id="1522625035">
          <w:marLeft w:val="446"/>
          <w:marRight w:val="0"/>
          <w:marTop w:val="40"/>
          <w:marBottom w:val="40"/>
          <w:divBdr>
            <w:top w:val="none" w:sz="0" w:space="0" w:color="auto"/>
            <w:left w:val="none" w:sz="0" w:space="0" w:color="auto"/>
            <w:bottom w:val="none" w:sz="0" w:space="0" w:color="auto"/>
            <w:right w:val="none" w:sz="0" w:space="0" w:color="auto"/>
          </w:divBdr>
        </w:div>
        <w:div w:id="330647980">
          <w:marLeft w:val="446"/>
          <w:marRight w:val="0"/>
          <w:marTop w:val="40"/>
          <w:marBottom w:val="40"/>
          <w:divBdr>
            <w:top w:val="none" w:sz="0" w:space="0" w:color="auto"/>
            <w:left w:val="none" w:sz="0" w:space="0" w:color="auto"/>
            <w:bottom w:val="none" w:sz="0" w:space="0" w:color="auto"/>
            <w:right w:val="none" w:sz="0" w:space="0" w:color="auto"/>
          </w:divBdr>
        </w:div>
        <w:div w:id="1627734514">
          <w:marLeft w:val="446"/>
          <w:marRight w:val="0"/>
          <w:marTop w:val="40"/>
          <w:marBottom w:val="40"/>
          <w:divBdr>
            <w:top w:val="none" w:sz="0" w:space="0" w:color="auto"/>
            <w:left w:val="none" w:sz="0" w:space="0" w:color="auto"/>
            <w:bottom w:val="none" w:sz="0" w:space="0" w:color="auto"/>
            <w:right w:val="none" w:sz="0" w:space="0" w:color="auto"/>
          </w:divBdr>
        </w:div>
      </w:divsChild>
    </w:div>
    <w:div w:id="1503545617">
      <w:bodyDiv w:val="1"/>
      <w:marLeft w:val="0"/>
      <w:marRight w:val="0"/>
      <w:marTop w:val="0"/>
      <w:marBottom w:val="0"/>
      <w:divBdr>
        <w:top w:val="none" w:sz="0" w:space="0" w:color="auto"/>
        <w:left w:val="none" w:sz="0" w:space="0" w:color="auto"/>
        <w:bottom w:val="none" w:sz="0" w:space="0" w:color="auto"/>
        <w:right w:val="none" w:sz="0" w:space="0" w:color="auto"/>
      </w:divBdr>
    </w:div>
    <w:div w:id="1522205923">
      <w:bodyDiv w:val="1"/>
      <w:marLeft w:val="0"/>
      <w:marRight w:val="0"/>
      <w:marTop w:val="0"/>
      <w:marBottom w:val="0"/>
      <w:divBdr>
        <w:top w:val="none" w:sz="0" w:space="0" w:color="auto"/>
        <w:left w:val="none" w:sz="0" w:space="0" w:color="auto"/>
        <w:bottom w:val="none" w:sz="0" w:space="0" w:color="auto"/>
        <w:right w:val="none" w:sz="0" w:space="0" w:color="auto"/>
      </w:divBdr>
    </w:div>
    <w:div w:id="1643342005">
      <w:bodyDiv w:val="1"/>
      <w:marLeft w:val="0"/>
      <w:marRight w:val="0"/>
      <w:marTop w:val="0"/>
      <w:marBottom w:val="0"/>
      <w:divBdr>
        <w:top w:val="none" w:sz="0" w:space="0" w:color="auto"/>
        <w:left w:val="none" w:sz="0" w:space="0" w:color="auto"/>
        <w:bottom w:val="none" w:sz="0" w:space="0" w:color="auto"/>
        <w:right w:val="none" w:sz="0" w:space="0" w:color="auto"/>
      </w:divBdr>
      <w:divsChild>
        <w:div w:id="272129611">
          <w:marLeft w:val="274"/>
          <w:marRight w:val="0"/>
          <w:marTop w:val="40"/>
          <w:marBottom w:val="40"/>
          <w:divBdr>
            <w:top w:val="none" w:sz="0" w:space="0" w:color="auto"/>
            <w:left w:val="none" w:sz="0" w:space="0" w:color="auto"/>
            <w:bottom w:val="none" w:sz="0" w:space="0" w:color="auto"/>
            <w:right w:val="none" w:sz="0" w:space="0" w:color="auto"/>
          </w:divBdr>
        </w:div>
        <w:div w:id="225603008">
          <w:marLeft w:val="274"/>
          <w:marRight w:val="0"/>
          <w:marTop w:val="40"/>
          <w:marBottom w:val="40"/>
          <w:divBdr>
            <w:top w:val="none" w:sz="0" w:space="0" w:color="auto"/>
            <w:left w:val="none" w:sz="0" w:space="0" w:color="auto"/>
            <w:bottom w:val="none" w:sz="0" w:space="0" w:color="auto"/>
            <w:right w:val="none" w:sz="0" w:space="0" w:color="auto"/>
          </w:divBdr>
        </w:div>
        <w:div w:id="1415783571">
          <w:marLeft w:val="274"/>
          <w:marRight w:val="0"/>
          <w:marTop w:val="40"/>
          <w:marBottom w:val="40"/>
          <w:divBdr>
            <w:top w:val="none" w:sz="0" w:space="0" w:color="auto"/>
            <w:left w:val="none" w:sz="0" w:space="0" w:color="auto"/>
            <w:bottom w:val="none" w:sz="0" w:space="0" w:color="auto"/>
            <w:right w:val="none" w:sz="0" w:space="0" w:color="auto"/>
          </w:divBdr>
        </w:div>
      </w:divsChild>
    </w:div>
    <w:div w:id="2082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energy/en/topics/energy-efficiency-directive/buildings-under-eed"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2.vlaanderen.be/economie/energiesparen/epb/doc/epbuwaarden2016.pdf" TargetMode="External"/><Relationship Id="rId26" Type="http://schemas.openxmlformats.org/officeDocument/2006/relationships/hyperlink" Target="http://www.werk.belgie.be/defaultTab.aspx?id=593" TargetMode="External"/><Relationship Id="rId3" Type="http://schemas.openxmlformats.org/officeDocument/2006/relationships/styles" Target="styles.xml"/><Relationship Id="rId21" Type="http://schemas.openxmlformats.org/officeDocument/2006/relationships/hyperlink" Target="http://www.garage-swap.b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wtcb.be/homepage/index.cfm?cat=publications"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antwerpen.be/nl/info/556472a5b1a8a7f6748b458d/autodelen-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ueatc.eu/about_ueatc/"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butgb.be/" TargetMode="External"/><Relationship Id="rId28"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https://www.antwerpen.be/nl/info/52d5052239d8a6ec798b495c/welstandscommis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vlaanderen.be/nl/bouwen-wonen-en-energie/elektriciteit-aardgas-en-verwarming/uitwisseling-van-plannen-van-ondergrondse-kabels-en-leidingen-kabel-en-leiding-informatieportaal" TargetMode="External"/><Relationship Id="rId27" Type="http://schemas.openxmlformats.org/officeDocument/2006/relationships/image" Target="media/image3.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85A2-B69E-46A1-90E0-BE6585F7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7380</Words>
  <Characters>40593</Characters>
  <Application>Microsoft Office Word</Application>
  <DocSecurity>0</DocSecurity>
  <Lines>338</Lines>
  <Paragraphs>95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Digipolis Antwerpen</Company>
  <LinksUpToDate>false</LinksUpToDate>
  <CharactersWithSpaces>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Guérin</dc:creator>
  <cp:lastModifiedBy>Charlotte Le Delliou</cp:lastModifiedBy>
  <cp:revision>12</cp:revision>
  <cp:lastPrinted>2017-10-26T07:30:00Z</cp:lastPrinted>
  <dcterms:created xsi:type="dcterms:W3CDTF">2017-12-19T08:47:00Z</dcterms:created>
  <dcterms:modified xsi:type="dcterms:W3CDTF">2019-03-27T10:11:00Z</dcterms:modified>
</cp:coreProperties>
</file>