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CE" w:rsidRDefault="00FC31CE">
      <w:pPr>
        <w:rPr>
          <w:rFonts w:ascii="Arial" w:hAnsi="Arial" w:cs="Arial"/>
          <w:b/>
          <w:sz w:val="32"/>
          <w:szCs w:val="32"/>
        </w:rPr>
      </w:pPr>
      <w:r>
        <w:rPr>
          <w:rFonts w:ascii="Arial" w:hAnsi="Arial" w:cs="Arial"/>
          <w:b/>
          <w:noProof/>
          <w:sz w:val="32"/>
          <w:szCs w:val="32"/>
          <w:lang w:eastAsia="de-DE"/>
        </w:rPr>
        <w:drawing>
          <wp:anchor distT="0" distB="0" distL="114300" distR="114300" simplePos="0" relativeHeight="251658240" behindDoc="1" locked="0" layoutInCell="1" allowOverlap="1" wp14:anchorId="5BD62C4F" wp14:editId="426EB53B">
            <wp:simplePos x="0" y="0"/>
            <wp:positionH relativeFrom="column">
              <wp:posOffset>3034030</wp:posOffset>
            </wp:positionH>
            <wp:positionV relativeFrom="paragraph">
              <wp:posOffset>-635</wp:posOffset>
            </wp:positionV>
            <wp:extent cx="2717800" cy="892175"/>
            <wp:effectExtent l="0" t="0" r="6350" b="3175"/>
            <wp:wrapTight wrapText="bothSides">
              <wp:wrapPolygon edited="0">
                <wp:start x="0" y="0"/>
                <wp:lineTo x="0" y="21216"/>
                <wp:lineTo x="21499" y="21216"/>
                <wp:lineTo x="2149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T_logo_ERDF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7800" cy="892175"/>
                    </a:xfrm>
                    <a:prstGeom prst="rect">
                      <a:avLst/>
                    </a:prstGeom>
                  </pic:spPr>
                </pic:pic>
              </a:graphicData>
            </a:graphic>
            <wp14:sizeRelH relativeFrom="page">
              <wp14:pctWidth>0</wp14:pctWidth>
            </wp14:sizeRelH>
            <wp14:sizeRelV relativeFrom="page">
              <wp14:pctHeight>0</wp14:pctHeight>
            </wp14:sizeRelV>
          </wp:anchor>
        </w:drawing>
      </w:r>
      <w:r w:rsidR="00E90749">
        <w:rPr>
          <w:rFonts w:ascii="Arial" w:hAnsi="Arial" w:cs="Arial"/>
          <w:b/>
          <w:noProof/>
          <w:sz w:val="32"/>
          <w:szCs w:val="32"/>
          <w:lang w:eastAsia="de-DE"/>
        </w:rPr>
        <w:drawing>
          <wp:inline distT="0" distB="0" distL="0" distR="0" wp14:anchorId="21676FA1" wp14:editId="183246E3">
            <wp:extent cx="2457450" cy="8400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7450" cy="840084"/>
                    </a:xfrm>
                    <a:prstGeom prst="rect">
                      <a:avLst/>
                    </a:prstGeom>
                  </pic:spPr>
                </pic:pic>
              </a:graphicData>
            </a:graphic>
          </wp:inline>
        </w:drawing>
      </w:r>
      <w:r w:rsidR="00E90749">
        <w:rPr>
          <w:rFonts w:ascii="Arial" w:hAnsi="Arial" w:cs="Arial"/>
          <w:b/>
          <w:sz w:val="32"/>
          <w:szCs w:val="32"/>
        </w:rPr>
        <w:t xml:space="preserve">    </w:t>
      </w:r>
    </w:p>
    <w:p w:rsidR="00793BB9" w:rsidRDefault="00E90749">
      <w:pPr>
        <w:rPr>
          <w:rFonts w:ascii="Arial" w:hAnsi="Arial" w:cs="Arial"/>
          <w:b/>
          <w:sz w:val="32"/>
          <w:szCs w:val="32"/>
        </w:rPr>
      </w:pPr>
      <w:r w:rsidRPr="00E90749">
        <w:rPr>
          <w:rFonts w:ascii="Arial" w:hAnsi="Arial" w:cs="Arial"/>
          <w:b/>
          <w:sz w:val="32"/>
          <w:szCs w:val="32"/>
        </w:rPr>
        <w:t>Mit Kopf, Herz und Händen - das Flow-Prinzip</w:t>
      </w:r>
      <w:bookmarkStart w:id="0" w:name="_GoBack"/>
      <w:bookmarkEnd w:id="0"/>
    </w:p>
    <w:p w:rsidR="00E90749" w:rsidRPr="00FC31CE" w:rsidRDefault="00E90749">
      <w:pPr>
        <w:rPr>
          <w:rFonts w:ascii="Arial" w:hAnsi="Arial" w:cs="Arial"/>
          <w:u w:val="single"/>
        </w:rPr>
      </w:pPr>
      <w:r w:rsidRPr="00E90749">
        <w:rPr>
          <w:rFonts w:ascii="Arial" w:hAnsi="Arial" w:cs="Arial"/>
          <w:u w:val="single"/>
        </w:rPr>
        <w:t>Impulsvortrag beim Symposium am 23.11.2017</w:t>
      </w:r>
      <w:r w:rsidR="00FC31CE">
        <w:rPr>
          <w:rFonts w:ascii="Arial" w:hAnsi="Arial" w:cs="Arial"/>
          <w:u w:val="single"/>
        </w:rPr>
        <w:t xml:space="preserve">, </w:t>
      </w:r>
      <w:proofErr w:type="spellStart"/>
      <w:r w:rsidR="00FC31CE">
        <w:rPr>
          <w:rFonts w:ascii="Arial" w:hAnsi="Arial" w:cs="Arial"/>
          <w:u w:val="single"/>
        </w:rPr>
        <w:t>DI</w:t>
      </w:r>
      <w:r w:rsidR="00FC31CE">
        <w:rPr>
          <w:rFonts w:ascii="Arial" w:hAnsi="Arial" w:cs="Arial"/>
          <w:u w:val="single"/>
          <w:vertAlign w:val="superscript"/>
        </w:rPr>
        <w:t>in</w:t>
      </w:r>
      <w:proofErr w:type="spellEnd"/>
      <w:r w:rsidR="00FC31CE">
        <w:rPr>
          <w:rFonts w:ascii="Arial" w:hAnsi="Arial" w:cs="Arial"/>
          <w:u w:val="single"/>
        </w:rPr>
        <w:t xml:space="preserve"> Manuela Eitler-Sedlak</w:t>
      </w:r>
    </w:p>
    <w:p w:rsidR="00FC31CE" w:rsidRPr="00FC31CE" w:rsidRDefault="00FC31CE" w:rsidP="00FC31CE">
      <w:pPr>
        <w:spacing w:line="240" w:lineRule="auto"/>
        <w:rPr>
          <w:rFonts w:ascii="Arial" w:hAnsi="Arial" w:cs="Arial"/>
          <w:b/>
        </w:rPr>
      </w:pPr>
      <w:r w:rsidRPr="00FC31CE">
        <w:rPr>
          <w:rFonts w:ascii="Arial" w:hAnsi="Arial" w:cs="Arial"/>
          <w:b/>
        </w:rPr>
        <w:t xml:space="preserve">1. </w:t>
      </w:r>
      <w:r>
        <w:rPr>
          <w:rFonts w:ascii="Arial" w:hAnsi="Arial" w:cs="Arial"/>
          <w:b/>
        </w:rPr>
        <w:t>Flow</w:t>
      </w:r>
    </w:p>
    <w:p w:rsidR="00E90749" w:rsidRPr="00E90749" w:rsidRDefault="00E90749" w:rsidP="00FC31CE">
      <w:pPr>
        <w:spacing w:after="0" w:line="240" w:lineRule="auto"/>
        <w:jc w:val="both"/>
        <w:rPr>
          <w:rFonts w:ascii="Arial" w:hAnsi="Arial" w:cs="Arial"/>
        </w:rPr>
      </w:pPr>
      <w:r w:rsidRPr="00E90749">
        <w:rPr>
          <w:rFonts w:ascii="Arial" w:hAnsi="Arial" w:cs="Arial"/>
        </w:rPr>
        <w:t xml:space="preserve">Es gibt Momente, in denen wir vollkommen aufgehen in dem, was wir gerade tun. Alles </w:t>
      </w:r>
    </w:p>
    <w:p w:rsidR="00E90749" w:rsidRPr="00E90749" w:rsidRDefault="00E90749" w:rsidP="00E90749">
      <w:pPr>
        <w:spacing w:after="0"/>
        <w:jc w:val="both"/>
        <w:rPr>
          <w:rFonts w:ascii="Arial" w:hAnsi="Arial" w:cs="Arial"/>
        </w:rPr>
      </w:pPr>
      <w:r w:rsidRPr="00E90749">
        <w:rPr>
          <w:rFonts w:ascii="Arial" w:hAnsi="Arial" w:cs="Arial"/>
        </w:rPr>
        <w:t xml:space="preserve">läuft scheinbar wie von selbst und wir versinken in der Tätigkeit und nehmen nicht mehr </w:t>
      </w:r>
    </w:p>
    <w:p w:rsidR="00FC31CE" w:rsidRPr="00E90749" w:rsidRDefault="00E90749" w:rsidP="00E90749">
      <w:pPr>
        <w:spacing w:after="0"/>
        <w:jc w:val="both"/>
        <w:rPr>
          <w:rFonts w:ascii="Arial" w:hAnsi="Arial" w:cs="Arial"/>
        </w:rPr>
      </w:pPr>
      <w:proofErr w:type="gramStart"/>
      <w:r w:rsidRPr="00E90749">
        <w:rPr>
          <w:rFonts w:ascii="Arial" w:hAnsi="Arial" w:cs="Arial"/>
        </w:rPr>
        <w:t>wahr</w:t>
      </w:r>
      <w:proofErr w:type="gramEnd"/>
      <w:r w:rsidRPr="00E90749">
        <w:rPr>
          <w:rFonts w:ascii="Arial" w:hAnsi="Arial" w:cs="Arial"/>
        </w:rPr>
        <w:t xml:space="preserve">, was um uns herum passiert. Diesen Zustand nennt man </w:t>
      </w:r>
      <w:r w:rsidRPr="00FC31CE">
        <w:rPr>
          <w:rFonts w:ascii="Arial" w:hAnsi="Arial" w:cs="Arial"/>
          <w:b/>
        </w:rPr>
        <w:t>„Flow“</w:t>
      </w:r>
      <w:r w:rsidRPr="00E90749">
        <w:rPr>
          <w:rFonts w:ascii="Arial" w:hAnsi="Arial" w:cs="Arial"/>
        </w:rPr>
        <w:t>.</w:t>
      </w:r>
    </w:p>
    <w:p w:rsidR="00E90749" w:rsidRPr="00E90749" w:rsidRDefault="00E90749" w:rsidP="00E90749">
      <w:pPr>
        <w:spacing w:after="0"/>
        <w:jc w:val="both"/>
        <w:rPr>
          <w:rFonts w:ascii="Arial" w:hAnsi="Arial" w:cs="Arial"/>
        </w:rPr>
      </w:pPr>
      <w:r w:rsidRPr="00E90749">
        <w:rPr>
          <w:rFonts w:ascii="Arial" w:hAnsi="Arial" w:cs="Arial"/>
        </w:rPr>
        <w:t>Die Fähigkeit, im Flow zu sein, hat jeder Mensch in sich. Sie ist uns angeboren. Kleine Kinder geraten sehr leicht in diesen Zustand, wenn sie nicht durch äußere Ablenkungen gestört werden.</w:t>
      </w:r>
      <w:r w:rsidRPr="00E90749">
        <w:rPr>
          <w:rFonts w:ascii="Arial" w:hAnsi="Arial" w:cs="Arial"/>
        </w:rPr>
        <w:t xml:space="preserve"> </w:t>
      </w:r>
      <w:r w:rsidRPr="00E90749">
        <w:rPr>
          <w:rFonts w:ascii="Arial" w:hAnsi="Arial" w:cs="Arial"/>
        </w:rPr>
        <w:t xml:space="preserve">Kinder nehmen ihr Spiel sehr ernst, für sie verschwimmt die Grenze zwischen „Arbeit“ und „Spiel“. Deshalb ist es auch nicht verwunderlich, wenn sie manchmal </w:t>
      </w:r>
    </w:p>
    <w:p w:rsidR="00FC31CE" w:rsidRDefault="00E90749" w:rsidP="00E90749">
      <w:pPr>
        <w:spacing w:after="0"/>
        <w:jc w:val="both"/>
        <w:rPr>
          <w:rFonts w:ascii="Arial" w:hAnsi="Arial" w:cs="Arial"/>
        </w:rPr>
      </w:pPr>
      <w:r w:rsidRPr="00E90749">
        <w:rPr>
          <w:rFonts w:ascii="Arial" w:hAnsi="Arial" w:cs="Arial"/>
        </w:rPr>
        <w:t>heftig reagieren, wenn sie in ihrem Tun, im Flow, unterbrochen werden. Sie reagieren wütend oder beinahe aggressiv, weil sie aus einem sehr angenehmen Gefühlszustand herausgerissen werden.</w:t>
      </w:r>
      <w:r w:rsidRPr="00E90749">
        <w:rPr>
          <w:rFonts w:ascii="Arial" w:hAnsi="Arial" w:cs="Arial"/>
        </w:rPr>
        <w:t xml:space="preserve"> </w:t>
      </w:r>
    </w:p>
    <w:p w:rsidR="00FC31CE" w:rsidRDefault="00E90749" w:rsidP="00E90749">
      <w:pPr>
        <w:spacing w:after="0"/>
        <w:jc w:val="both"/>
        <w:rPr>
          <w:rFonts w:ascii="Arial" w:hAnsi="Arial" w:cs="Arial"/>
        </w:rPr>
      </w:pPr>
      <w:r w:rsidRPr="00E90749">
        <w:rPr>
          <w:rFonts w:ascii="Arial" w:hAnsi="Arial" w:cs="Arial"/>
        </w:rPr>
        <w:t>Aber nicht nur Kinder können diesen Flow-Zustand mühelos erreichen, auch jeder Erwachsene erlebt ihn immer wieder ganz natürlich.</w:t>
      </w:r>
      <w:r w:rsidRPr="00E90749">
        <w:rPr>
          <w:rFonts w:ascii="Arial" w:hAnsi="Arial" w:cs="Arial"/>
        </w:rPr>
        <w:t xml:space="preserve"> </w:t>
      </w:r>
      <w:r w:rsidRPr="00E90749">
        <w:rPr>
          <w:rFonts w:ascii="Arial" w:hAnsi="Arial" w:cs="Arial"/>
        </w:rPr>
        <w:t>Dabei geht es um weit mehr als um flüchtige glückliche Erlebnisse. Es geht darum, für uns selbst und in unserem beruflichen und privaten Umfeld Rahmenbedingungen zu schaffen, innerhalb derer es möglich ist, alleine oder gemeinsam mit anderen in Flow zu kommen.</w:t>
      </w:r>
      <w:r w:rsidRPr="00E90749">
        <w:rPr>
          <w:rFonts w:ascii="Arial" w:hAnsi="Arial" w:cs="Arial"/>
        </w:rPr>
        <w:t xml:space="preserve"> </w:t>
      </w:r>
      <w:r w:rsidRPr="00E90749">
        <w:rPr>
          <w:rFonts w:ascii="Arial" w:hAnsi="Arial" w:cs="Arial"/>
        </w:rPr>
        <w:t>Zuerst ist es wichtig, herauszufinden, was uns Freude macht. Dabei sollten wir nicht an der Oberfläche bleiben, sondern tief in unserem Inneren spüren, bei welcher Tätigkeit wir uns so richtig lebendig fühlen. Außerdem ist es von großer Bedeutung, dass unsere Fähigkeiten und die Herausforderung, der wir uns stellen, in Balance sind. Wenn die Herausforderung zu hoch ist, fühlen wir uns überfordert, wenn sie zu gering ist, fühlen wir uns gelangweilt. Nur wenn beides zusammenpasst und wir uns in einem angemessenen Maß fordern, kann Flow entstehen.</w:t>
      </w:r>
      <w:r w:rsidRPr="00E90749">
        <w:rPr>
          <w:rFonts w:ascii="Arial" w:hAnsi="Arial" w:cs="Arial"/>
        </w:rPr>
        <w:t xml:space="preserve"> </w:t>
      </w:r>
    </w:p>
    <w:p w:rsidR="00FC31CE" w:rsidRDefault="00FC31CE" w:rsidP="00E90749">
      <w:pPr>
        <w:spacing w:after="0"/>
        <w:jc w:val="both"/>
        <w:rPr>
          <w:rFonts w:ascii="Arial" w:hAnsi="Arial" w:cs="Arial"/>
        </w:rPr>
      </w:pPr>
    </w:p>
    <w:p w:rsidR="00E90749" w:rsidRDefault="00E90749" w:rsidP="00FC31CE">
      <w:pPr>
        <w:spacing w:after="0" w:line="240" w:lineRule="auto"/>
        <w:jc w:val="both"/>
        <w:rPr>
          <w:rFonts w:ascii="Arial" w:hAnsi="Arial" w:cs="Arial"/>
          <w:b/>
        </w:rPr>
      </w:pPr>
      <w:r w:rsidRPr="00FC31CE">
        <w:rPr>
          <w:rFonts w:ascii="Arial" w:hAnsi="Arial" w:cs="Arial"/>
          <w:b/>
        </w:rPr>
        <w:t xml:space="preserve">2. Drei Arten des Vertrauens </w:t>
      </w:r>
    </w:p>
    <w:p w:rsidR="00FC31CE" w:rsidRPr="00FC31CE" w:rsidRDefault="00FC31CE" w:rsidP="00FC31CE">
      <w:pPr>
        <w:spacing w:after="0" w:line="240" w:lineRule="auto"/>
        <w:jc w:val="both"/>
        <w:rPr>
          <w:rFonts w:ascii="Arial" w:hAnsi="Arial" w:cs="Arial"/>
          <w:b/>
        </w:rPr>
      </w:pPr>
    </w:p>
    <w:p w:rsidR="00E90749" w:rsidRPr="00E90749" w:rsidRDefault="00E90749" w:rsidP="00FC31CE">
      <w:pPr>
        <w:spacing w:after="0" w:line="240" w:lineRule="auto"/>
        <w:jc w:val="both"/>
        <w:rPr>
          <w:rFonts w:ascii="Arial" w:hAnsi="Arial" w:cs="Arial"/>
        </w:rPr>
      </w:pPr>
      <w:r w:rsidRPr="00E90749">
        <w:rPr>
          <w:rFonts w:ascii="Arial" w:hAnsi="Arial" w:cs="Arial"/>
        </w:rPr>
        <w:t>Es gibt drei wichtige Stufen des Vertrauens</w:t>
      </w:r>
      <w:r w:rsidR="00FC31CE">
        <w:rPr>
          <w:rFonts w:ascii="Arial" w:hAnsi="Arial" w:cs="Arial"/>
        </w:rPr>
        <w:t>.</w:t>
      </w:r>
      <w:r w:rsidRPr="00E90749">
        <w:rPr>
          <w:rFonts w:ascii="Arial" w:hAnsi="Arial" w:cs="Arial"/>
        </w:rPr>
        <w:t xml:space="preserve"> </w:t>
      </w:r>
    </w:p>
    <w:p w:rsidR="00FC31CE" w:rsidRDefault="00FC31CE" w:rsidP="00FC31CE">
      <w:pPr>
        <w:pStyle w:val="Listenabsatz"/>
        <w:numPr>
          <w:ilvl w:val="0"/>
          <w:numId w:val="1"/>
        </w:numPr>
        <w:spacing w:after="0"/>
        <w:jc w:val="both"/>
        <w:rPr>
          <w:rFonts w:ascii="Arial" w:hAnsi="Arial" w:cs="Arial"/>
        </w:rPr>
      </w:pPr>
      <w:r>
        <w:rPr>
          <w:rFonts w:ascii="Arial" w:hAnsi="Arial" w:cs="Arial"/>
        </w:rPr>
        <w:t>Selbstvertrauen</w:t>
      </w:r>
    </w:p>
    <w:p w:rsidR="00E90749" w:rsidRDefault="00E90749" w:rsidP="00E90749">
      <w:pPr>
        <w:pStyle w:val="Listenabsatz"/>
        <w:numPr>
          <w:ilvl w:val="0"/>
          <w:numId w:val="1"/>
        </w:numPr>
        <w:spacing w:after="0"/>
        <w:jc w:val="both"/>
        <w:rPr>
          <w:rFonts w:ascii="Arial" w:hAnsi="Arial" w:cs="Arial"/>
        </w:rPr>
      </w:pPr>
      <w:r w:rsidRPr="00FC31CE">
        <w:rPr>
          <w:rFonts w:ascii="Arial" w:hAnsi="Arial" w:cs="Arial"/>
        </w:rPr>
        <w:t xml:space="preserve">das Vertrauen in andere Menschen </w:t>
      </w:r>
    </w:p>
    <w:p w:rsidR="00E90749" w:rsidRDefault="00E90749" w:rsidP="00FC31CE">
      <w:pPr>
        <w:pStyle w:val="Listenabsatz"/>
        <w:numPr>
          <w:ilvl w:val="0"/>
          <w:numId w:val="1"/>
        </w:numPr>
        <w:spacing w:after="0"/>
        <w:jc w:val="both"/>
        <w:rPr>
          <w:rFonts w:ascii="Arial" w:hAnsi="Arial" w:cs="Arial"/>
        </w:rPr>
      </w:pPr>
      <w:r w:rsidRPr="00FC31CE">
        <w:rPr>
          <w:rFonts w:ascii="Arial" w:hAnsi="Arial" w:cs="Arial"/>
        </w:rPr>
        <w:t>das Vertrauen in das Leben an sich (Urvertrauen)</w:t>
      </w:r>
    </w:p>
    <w:p w:rsidR="00FC31CE" w:rsidRDefault="00FC31CE" w:rsidP="00FC31CE">
      <w:pPr>
        <w:pStyle w:val="Listenabsatz"/>
        <w:spacing w:after="0"/>
        <w:jc w:val="both"/>
        <w:rPr>
          <w:rFonts w:ascii="Arial" w:hAnsi="Arial" w:cs="Arial"/>
        </w:rPr>
      </w:pPr>
    </w:p>
    <w:p w:rsidR="00FC31CE" w:rsidRPr="00FC31CE" w:rsidRDefault="00FC31CE" w:rsidP="00FC31CE">
      <w:pPr>
        <w:pStyle w:val="Listenabsatz"/>
        <w:spacing w:after="0"/>
        <w:jc w:val="both"/>
        <w:rPr>
          <w:rFonts w:ascii="Arial" w:hAnsi="Arial" w:cs="Arial"/>
        </w:rPr>
      </w:pPr>
    </w:p>
    <w:p w:rsidR="00E90749" w:rsidRDefault="00E90749" w:rsidP="00FC31CE">
      <w:pPr>
        <w:spacing w:after="0" w:line="240" w:lineRule="auto"/>
        <w:jc w:val="both"/>
        <w:rPr>
          <w:rFonts w:ascii="Arial" w:hAnsi="Arial" w:cs="Arial"/>
          <w:b/>
        </w:rPr>
      </w:pPr>
      <w:r w:rsidRPr="00FC31CE">
        <w:rPr>
          <w:rFonts w:ascii="Arial" w:hAnsi="Arial" w:cs="Arial"/>
          <w:b/>
        </w:rPr>
        <w:t xml:space="preserve">3. Voraussetzungen für Flow </w:t>
      </w:r>
    </w:p>
    <w:p w:rsidR="00FC31CE" w:rsidRPr="00FC31CE" w:rsidRDefault="00FC31CE" w:rsidP="00FC31CE">
      <w:pPr>
        <w:spacing w:after="0" w:line="240" w:lineRule="auto"/>
        <w:jc w:val="both"/>
        <w:rPr>
          <w:rFonts w:ascii="Arial" w:hAnsi="Arial" w:cs="Arial"/>
          <w:b/>
        </w:rPr>
      </w:pPr>
    </w:p>
    <w:p w:rsidR="00E90749" w:rsidRPr="00E90749" w:rsidRDefault="00E90749" w:rsidP="00FC31CE">
      <w:pPr>
        <w:spacing w:after="0" w:line="240" w:lineRule="auto"/>
        <w:jc w:val="both"/>
        <w:rPr>
          <w:rFonts w:ascii="Arial" w:hAnsi="Arial" w:cs="Arial"/>
        </w:rPr>
      </w:pPr>
      <w:r w:rsidRPr="00E90749">
        <w:rPr>
          <w:rFonts w:ascii="Arial" w:hAnsi="Arial" w:cs="Arial"/>
        </w:rPr>
        <w:t xml:space="preserve">3.1 </w:t>
      </w:r>
      <w:r w:rsidR="00FC31CE">
        <w:rPr>
          <w:rFonts w:ascii="Arial" w:hAnsi="Arial" w:cs="Arial"/>
        </w:rPr>
        <w:t xml:space="preserve"> </w:t>
      </w:r>
      <w:r w:rsidRPr="00E90749">
        <w:rPr>
          <w:rFonts w:ascii="Arial" w:hAnsi="Arial" w:cs="Arial"/>
        </w:rPr>
        <w:t>Selbstrealisation</w:t>
      </w:r>
    </w:p>
    <w:p w:rsidR="00E90749" w:rsidRPr="00E90749" w:rsidRDefault="00E90749" w:rsidP="00E90749">
      <w:pPr>
        <w:spacing w:after="0"/>
        <w:jc w:val="both"/>
        <w:rPr>
          <w:rFonts w:ascii="Arial" w:hAnsi="Arial" w:cs="Arial"/>
        </w:rPr>
      </w:pPr>
      <w:r w:rsidRPr="00E90749">
        <w:rPr>
          <w:rFonts w:ascii="Arial" w:hAnsi="Arial" w:cs="Arial"/>
        </w:rPr>
        <w:t>3.2. Stimmigkeit zwischen Kompetenz und Anforderung</w:t>
      </w:r>
    </w:p>
    <w:p w:rsidR="00E90749" w:rsidRPr="00E90749" w:rsidRDefault="00E90749" w:rsidP="00E90749">
      <w:pPr>
        <w:spacing w:after="0"/>
        <w:jc w:val="both"/>
        <w:rPr>
          <w:rFonts w:ascii="Arial" w:hAnsi="Arial" w:cs="Arial"/>
        </w:rPr>
      </w:pPr>
      <w:r w:rsidRPr="00E90749">
        <w:rPr>
          <w:rFonts w:ascii="Arial" w:hAnsi="Arial" w:cs="Arial"/>
        </w:rPr>
        <w:t xml:space="preserve">3.3 </w:t>
      </w:r>
      <w:r w:rsidR="00FC31CE">
        <w:rPr>
          <w:rFonts w:ascii="Arial" w:hAnsi="Arial" w:cs="Arial"/>
        </w:rPr>
        <w:t xml:space="preserve"> </w:t>
      </w:r>
      <w:r w:rsidRPr="00E90749">
        <w:rPr>
          <w:rFonts w:ascii="Arial" w:hAnsi="Arial" w:cs="Arial"/>
        </w:rPr>
        <w:t>Konzentration auf das aktuelle Tun</w:t>
      </w:r>
    </w:p>
    <w:p w:rsidR="00E90749" w:rsidRPr="00E90749" w:rsidRDefault="00E90749" w:rsidP="00E90749">
      <w:pPr>
        <w:spacing w:after="0"/>
        <w:jc w:val="both"/>
        <w:rPr>
          <w:rFonts w:ascii="Arial" w:hAnsi="Arial" w:cs="Arial"/>
        </w:rPr>
      </w:pPr>
      <w:r w:rsidRPr="00E90749">
        <w:rPr>
          <w:rFonts w:ascii="Arial" w:hAnsi="Arial" w:cs="Arial"/>
        </w:rPr>
        <w:t>3.4. Das Erleben von Bedeutung im Tun</w:t>
      </w:r>
    </w:p>
    <w:p w:rsidR="00E90749" w:rsidRPr="00E90749" w:rsidRDefault="00E90749" w:rsidP="00E90749">
      <w:pPr>
        <w:spacing w:after="0"/>
        <w:jc w:val="both"/>
        <w:rPr>
          <w:rFonts w:ascii="Arial" w:hAnsi="Arial" w:cs="Arial"/>
        </w:rPr>
      </w:pPr>
      <w:r w:rsidRPr="00E90749">
        <w:rPr>
          <w:rFonts w:ascii="Arial" w:hAnsi="Arial" w:cs="Arial"/>
        </w:rPr>
        <w:t>3.5. Eigene Bedeutung spüren</w:t>
      </w:r>
    </w:p>
    <w:p w:rsidR="00E90749" w:rsidRPr="00E90749" w:rsidRDefault="00E90749" w:rsidP="00E90749">
      <w:pPr>
        <w:spacing w:after="0"/>
        <w:jc w:val="both"/>
        <w:rPr>
          <w:rFonts w:ascii="Arial" w:hAnsi="Arial" w:cs="Arial"/>
        </w:rPr>
      </w:pPr>
      <w:r w:rsidRPr="00E90749">
        <w:rPr>
          <w:rFonts w:ascii="Arial" w:hAnsi="Arial" w:cs="Arial"/>
        </w:rPr>
        <w:t>3.6. Einen Beitrag leisten</w:t>
      </w:r>
    </w:p>
    <w:sectPr w:rsidR="00E90749" w:rsidRPr="00E9074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CE" w:rsidRDefault="00FC31CE" w:rsidP="00FC31CE">
      <w:pPr>
        <w:spacing w:after="0" w:line="240" w:lineRule="auto"/>
      </w:pPr>
      <w:r>
        <w:separator/>
      </w:r>
    </w:p>
  </w:endnote>
  <w:endnote w:type="continuationSeparator" w:id="0">
    <w:p w:rsidR="00FC31CE" w:rsidRDefault="00FC31CE" w:rsidP="00FC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CE" w:rsidRPr="00FC31CE" w:rsidRDefault="00FC31CE">
    <w:pPr>
      <w:pStyle w:val="Fuzeile"/>
      <w:rPr>
        <w:lang w:val="de-AT"/>
      </w:rPr>
    </w:pPr>
    <w:r>
      <w:rPr>
        <w:lang w:val="de-AT"/>
      </w:rPr>
      <w:t xml:space="preserve">Kurzfassung von Christine Rammesmayer, Projektkoordinatorin </w:t>
    </w:r>
    <w:r>
      <w:rPr>
        <w:noProof/>
        <w:lang w:eastAsia="de-DE"/>
      </w:rPr>
      <w:drawing>
        <wp:inline distT="0" distB="0" distL="0" distR="0">
          <wp:extent cx="930211" cy="22860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rgenland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1273" cy="22886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CE" w:rsidRDefault="00FC31CE" w:rsidP="00FC31CE">
      <w:pPr>
        <w:spacing w:after="0" w:line="240" w:lineRule="auto"/>
      </w:pPr>
      <w:r>
        <w:separator/>
      </w:r>
    </w:p>
  </w:footnote>
  <w:footnote w:type="continuationSeparator" w:id="0">
    <w:p w:rsidR="00FC31CE" w:rsidRDefault="00FC31CE" w:rsidP="00FC3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C7454"/>
    <w:multiLevelType w:val="hybridMultilevel"/>
    <w:tmpl w:val="BDC82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49"/>
    <w:rsid w:val="00793BB9"/>
    <w:rsid w:val="00E90749"/>
    <w:rsid w:val="00FC3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907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0749"/>
    <w:rPr>
      <w:rFonts w:ascii="Tahoma" w:hAnsi="Tahoma" w:cs="Tahoma"/>
      <w:sz w:val="16"/>
      <w:szCs w:val="16"/>
    </w:rPr>
  </w:style>
  <w:style w:type="paragraph" w:styleId="Listenabsatz">
    <w:name w:val="List Paragraph"/>
    <w:basedOn w:val="Standard"/>
    <w:uiPriority w:val="34"/>
    <w:qFormat/>
    <w:rsid w:val="00FC31CE"/>
    <w:pPr>
      <w:ind w:left="720"/>
      <w:contextualSpacing/>
    </w:pPr>
  </w:style>
  <w:style w:type="paragraph" w:styleId="Kopfzeile">
    <w:name w:val="header"/>
    <w:basedOn w:val="Standard"/>
    <w:link w:val="KopfzeileZchn"/>
    <w:uiPriority w:val="99"/>
    <w:unhideWhenUsed/>
    <w:rsid w:val="00FC31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31CE"/>
  </w:style>
  <w:style w:type="paragraph" w:styleId="Fuzeile">
    <w:name w:val="footer"/>
    <w:basedOn w:val="Standard"/>
    <w:link w:val="FuzeileZchn"/>
    <w:uiPriority w:val="99"/>
    <w:unhideWhenUsed/>
    <w:rsid w:val="00FC31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907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0749"/>
    <w:rPr>
      <w:rFonts w:ascii="Tahoma" w:hAnsi="Tahoma" w:cs="Tahoma"/>
      <w:sz w:val="16"/>
      <w:szCs w:val="16"/>
    </w:rPr>
  </w:style>
  <w:style w:type="paragraph" w:styleId="Listenabsatz">
    <w:name w:val="List Paragraph"/>
    <w:basedOn w:val="Standard"/>
    <w:uiPriority w:val="34"/>
    <w:qFormat/>
    <w:rsid w:val="00FC31CE"/>
    <w:pPr>
      <w:ind w:left="720"/>
      <w:contextualSpacing/>
    </w:pPr>
  </w:style>
  <w:style w:type="paragraph" w:styleId="Kopfzeile">
    <w:name w:val="header"/>
    <w:basedOn w:val="Standard"/>
    <w:link w:val="KopfzeileZchn"/>
    <w:uiPriority w:val="99"/>
    <w:unhideWhenUsed/>
    <w:rsid w:val="00FC31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31CE"/>
  </w:style>
  <w:style w:type="paragraph" w:styleId="Fuzeile">
    <w:name w:val="footer"/>
    <w:basedOn w:val="Standard"/>
    <w:link w:val="FuzeileZchn"/>
    <w:uiPriority w:val="99"/>
    <w:unhideWhenUsed/>
    <w:rsid w:val="00FC31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99A34D61</Template>
  <TotalTime>0</TotalTime>
  <Pages>1</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LSR-BGLD</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Rammesmayer Christine</dc:creator>
  <cp:lastModifiedBy>Rammesmayer Christine</cp:lastModifiedBy>
  <cp:revision>1</cp:revision>
  <dcterms:created xsi:type="dcterms:W3CDTF">2018-05-23T10:25:00Z</dcterms:created>
  <dcterms:modified xsi:type="dcterms:W3CDTF">2018-05-23T10:45:00Z</dcterms:modified>
</cp:coreProperties>
</file>