
<file path=[Content_Types].xml><?xml version="1.0" encoding="utf-8"?>
<Types xmlns="http://schemas.openxmlformats.org/package/2006/content-types">
  <Default Extension="xml" ContentType="application/xml"/>
  <Default Extension="jpeg" ContentType="image/jpeg"/>
  <Default Extension="jpg" ContentType="image/jpeg"/>
  <Default Extension="emf" ContentType="image/x-emf"/>
  <Default Extension="rels" ContentType="application/vnd.openxmlformats-package.relationships+xml"/>
  <Default Extension="bin" ContentType="application/vnd.openxmlformats-officedocument.oleObject"/>
  <Default Extension="png" ContentType="image/pn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65E0DDF" w14:textId="77777777" w:rsidR="000568BD" w:rsidRPr="00796674" w:rsidRDefault="000568BD" w:rsidP="00796674">
      <w:pPr>
        <w:pStyle w:val="Titel"/>
      </w:pPr>
      <w:r>
        <w:t xml:space="preserve">C 1.2 The situation of parents: the migration crisis and its implications for interaction with educational institutions</w:t>
      </w:r>
      <w:r>
        <w:t xml:space="preserve"> </w:t>
      </w:r>
    </w:p>
    <w:p w14:paraId="7146FC6D" w14:textId="77777777" w:rsidR="000568BD" w:rsidRPr="00796674" w:rsidRDefault="000568BD" w:rsidP="000568BD">
      <w:pPr>
        <w:jc w:val="both"/>
        <w:rPr>
          <w:color w:val="4F81BD" w:themeColor="accent1"/>
        </w:rPr>
      </w:pPr>
      <w:r>
        <w:rPr>
          <w:color w:val="4F81BD" w:themeColor="accent1"/>
        </w:rPr>
        <w:t xml:space="preserve">Verena Plutzar</w:t>
      </w:r>
    </w:p>
    <w:p w14:paraId="4B4EC853" w14:textId="77777777" w:rsidR="000568BD" w:rsidRDefault="000568BD" w:rsidP="000568BD">
      <w:pPr>
        <w:jc w:val="both"/>
      </w:pPr>
    </w:p>
    <w:p w14:paraId="2867F331" w14:textId="77777777" w:rsidR="000568BD" w:rsidRDefault="000568BD" w:rsidP="000568BD">
      <w:pPr>
        <w:jc w:val="both"/>
      </w:pPr>
      <w:r>
        <w:t xml:space="preserve">Migration is a process that begins with the thought of migration and ends when intentions of returning are settled.</w:t>
      </w:r>
      <w:r>
        <w:t xml:space="preserve"> </w:t>
      </w:r>
      <w:r>
        <w:t xml:space="preserve">However, according to many migrants, the migration process never ends.</w:t>
      </w:r>
      <w:r>
        <w:t xml:space="preserve"> </w:t>
      </w:r>
      <w:r>
        <w:t xml:space="preserve">It is a process characterised by loss and new beginnings, by external and internal changes, by a break with the familiar and a change of course, and by crises and self-assertion.</w:t>
      </w:r>
      <w:r>
        <w:t xml:space="preserve"> </w:t>
      </w:r>
      <w:r>
        <w:t xml:space="preserve">Migration is a process that can fundamentally affect our self-image and for which we are not usually prepared.</w:t>
      </w:r>
      <w:r>
        <w:t xml:space="preserve"> </w:t>
      </w:r>
      <w:r>
        <w:t xml:space="preserve">Deciding to leave, saying goodbye, arriving and trying to settle in, finding oneself and keeping on living in completely new circumstances are huge challenges for each individual, and that for much longer than people who have not had this experience could imagine.</w:t>
      </w:r>
      <w:r>
        <w:t xml:space="preserve"> </w:t>
      </w:r>
      <w:r>
        <w:t xml:space="preserve">Even if migration, unlike flight or exile, is regarded as voluntary, it usually also has an inherent element of coercion; of necessity.</w:t>
      </w:r>
      <w:r>
        <w:t xml:space="preserve"> </w:t>
      </w:r>
      <w:r>
        <w:t xml:space="preserve">However, this is masked by goals and hopes and is generally not something of which people are consciously aware.</w:t>
      </w:r>
      <w:r>
        <w:t xml:space="preserve"> </w:t>
      </w:r>
    </w:p>
    <w:p w14:paraId="36E96CE0" w14:textId="77777777" w:rsidR="000568BD" w:rsidRDefault="000568BD" w:rsidP="000568BD">
      <w:pPr>
        <w:jc w:val="both"/>
      </w:pPr>
    </w:p>
    <w:p w14:paraId="3402B18E" w14:textId="77777777" w:rsidR="000568BD" w:rsidRPr="00EB631E" w:rsidRDefault="000568BD" w:rsidP="00EB631E">
      <w:pPr>
        <w:pStyle w:val="berschrift1"/>
      </w:pPr>
      <w:r>
        <w:t xml:space="preserve">The migration crisis as a grieving process</w:t>
      </w:r>
    </w:p>
    <w:bookmarkEnd w:id="0"/>
    <w:p w14:paraId="666268CE" w14:textId="77777777" w:rsidR="000568BD" w:rsidRDefault="000568BD" w:rsidP="000568BD">
      <w:pPr>
        <w:jc w:val="both"/>
      </w:pPr>
      <w:r>
        <w:t xml:space="preserve">Part of the migration experience is the </w:t>
      </w:r>
      <w:r>
        <w:rPr>
          <w:i/>
        </w:rPr>
        <w:t xml:space="preserve">Migrationskrise</w:t>
      </w:r>
      <w:r>
        <w:t xml:space="preserve"> [migration crisis] (Kronsteiner 2003 and Grinberg &amp; Grinberg 1990).</w:t>
      </w:r>
      <w:r>
        <w:t xml:space="preserve"> </w:t>
      </w:r>
      <w:r>
        <w:t xml:space="preserve">It can be compared to a grieving process and is triggered by the culture shock experienced when a migrant realises that nothing or almost nothing is like what they are used to or what they have expected.</w:t>
      </w:r>
      <w:r>
        <w:t xml:space="preserve"> </w:t>
      </w:r>
      <w:r>
        <w:t xml:space="preserve">It is above all the experience that they </w:t>
      </w:r>
      <w:r>
        <w:rPr>
          <w:i/>
        </w:rPr>
        <w:t xml:space="preserve">themselves </w:t>
      </w:r>
      <w:r>
        <w:t xml:space="preserve">are no longer the same persons they used to be.</w:t>
      </w:r>
      <w:r>
        <w:t xml:space="preserve"> </w:t>
      </w:r>
      <w:r>
        <w:t xml:space="preserve">Migration initiates a profound change in a person's identity (Akhtar 2014).</w:t>
      </w:r>
      <w:r>
        <w:t xml:space="preserve"> </w:t>
      </w:r>
      <w:r>
        <w:t xml:space="preserve">It is usually associated with a whole range of losses: the loss of familiar and beloved people and places, of social status and the recognition of qualifications, of family security, and of the automatic use of a language.</w:t>
      </w:r>
      <w:r>
        <w:t xml:space="preserve"> </w:t>
      </w:r>
      <w:r>
        <w:t xml:space="preserve">For these to be replaced by new figures of trust, new places, a new language and a new social position, a person must go through the loss and associated experiences of grief.</w:t>
      </w:r>
      <w:r>
        <w:t xml:space="preserve"> </w:t>
      </w:r>
    </w:p>
    <w:p w14:paraId="685B86F8" w14:textId="77777777" w:rsidR="000568BD" w:rsidRDefault="000568BD" w:rsidP="000568BD">
      <w:pPr>
        <w:jc w:val="both"/>
      </w:pPr>
      <w:r>
        <w:t xml:space="preserve">This happens in phases.</w:t>
      </w:r>
      <w:r>
        <w:t xml:space="preserve"> </w:t>
      </w:r>
      <w:r>
        <w:t xml:space="preserve">In the first phase of migration, an inability to understand or make oneself understood, being dependent on outside help and the loss of security and familiarity can trigger feelings of helplessness, impotence and anger, and this can lead to an experience of regression.</w:t>
      </w:r>
      <w:r>
        <w:t xml:space="preserve"> </w:t>
      </w:r>
      <w:r>
        <w:t xml:space="preserve">For adults, this experience of regression is generally perceived as threatening.</w:t>
      </w:r>
      <w:r>
        <w:t xml:space="preserve"> </w:t>
      </w:r>
      <w:r>
        <w:t xml:space="preserve">Shame can be a feeling often experienced in this phase.</w:t>
      </w:r>
      <w:r>
        <w:t xml:space="preserve"> </w:t>
      </w:r>
      <w:r>
        <w:t xml:space="preserve">During this time it is difficult to approach the new environment (and new language) with openness and curiosity.</w:t>
      </w:r>
      <w:r>
        <w:t xml:space="preserve"> </w:t>
      </w:r>
      <w:r>
        <w:t xml:space="preserve">This phase can, however, be overcome if the person experiences external security and continuity.</w:t>
      </w:r>
      <w:r>
        <w:t xml:space="preserve"> </w:t>
      </w:r>
      <w:r>
        <w:t xml:space="preserve">Affection, care and attention, educational support, guidance and prospects facilitate the necessary process of reorientation.</w:t>
      </w:r>
      <w:r>
        <w:t xml:space="preserve"> </w:t>
      </w:r>
      <w:r>
        <w:t xml:space="preserve">If you are no longer looking back at what you have lost but forward to a positive future, you can cope with the tensions and challenges of the transition.</w:t>
      </w:r>
      <w:r>
        <w:t xml:space="preserve"> </w:t>
      </w:r>
      <w:r>
        <w:t xml:space="preserve">The hardest part of this phase is not being who you once were and not yet being who you want to be in the new society.</w:t>
      </w:r>
      <w:r>
        <w:t xml:space="preserve"> </w:t>
      </w:r>
    </w:p>
    <w:p w14:paraId="1A55B3A9" w14:textId="77777777" w:rsidR="000568BD" w:rsidRDefault="000568BD" w:rsidP="000568BD">
      <w:pPr>
        <w:jc w:val="both"/>
      </w:pPr>
      <w:r>
        <mc:AlternateContent>
          <mc:Choice Requires="wps">
            <w:drawing>
              <wp:anchor distT="0" distB="0" distL="114300" distR="114300" simplePos="0" relativeHeight="251659264" behindDoc="0" locked="0" layoutInCell="1" allowOverlap="1" wp14:anchorId="03277B40" wp14:editId="1CAFF6BB">
                <wp:simplePos x="0" y="0"/>
                <wp:positionH relativeFrom="column">
                  <wp:posOffset>2540</wp:posOffset>
                </wp:positionH>
                <wp:positionV relativeFrom="paragraph">
                  <wp:posOffset>102235</wp:posOffset>
                </wp:positionV>
                <wp:extent cx="3335655" cy="2628900"/>
                <wp:effectExtent l="635" t="2540" r="3810" b="0"/>
                <wp:wrapSquare wrapText="bothSides"/>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35655" cy="2628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EC87EE8" w14:textId="77777777" w:rsidR="000568BD" w:rsidRDefault="000568BD" w:rsidP="000568BD">
                            <w:pPr>
                              <w:pStyle w:val="berschrift3"/>
                            </w:pPr>
                            <w:r>
                              <w:drawing>
                                <wp:inline distT="0" distB="0" distL="0" distR="0" wp14:anchorId="4A161618" wp14:editId="4C5A7055">
                                  <wp:extent cx="3222202" cy="2308856"/>
                                  <wp:effectExtent l="0" t="0" r="0" b="0"/>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2202" cy="2308856"/>
                                          </a:xfrm>
                                          <a:prstGeom prst="rect">
                                            <a:avLst/>
                                          </a:prstGeom>
                                          <a:noFill/>
                                          <a:ln>
                                            <a:noFill/>
                                          </a:ln>
                                        </pic:spPr>
                                      </pic:pic>
                                    </a:graphicData>
                                  </a:graphic>
                                </wp:inline>
                              </w:drawing>
                            </w:r>
                          </w:p>
                          <w:p w14:paraId="2CB94D32" w14:textId="77777777" w:rsidR="000568BD" w:rsidRDefault="000568BD" w:rsidP="000568BD">
                            <w:pPr>
                              <w:pStyle w:val="berschrift3"/>
                            </w:pPr>
                          </w:p>
                          <w:p w14:paraId="5BD33282" w14:textId="77777777" w:rsidR="000568BD" w:rsidRPr="00ED0579" w:rsidRDefault="000568BD" w:rsidP="000568BD">
                            <w:pPr>
                              <w:pStyle w:val="berschrift3"/>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0,0l0,21600,21600,21600,21600,0xe">
                <v:stroke joinstyle="miter"/>
                <v:path gradientshapeok="t" o:connecttype="rect"/>
              </v:shapetype>
              <v:shape id="Text Box 2" o:spid="_x0000_s1026" type="#_x0000_t202" style="position:absolute;left:0;text-align:left;margin-left:.2pt;margin-top:8.05pt;width:262.65pt;height:20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" filled="f" stroked="f">
                <v:textbox inset=",7.2pt,,7.2pt">
                  <w:txbxContent>
                    <w:p w14:paraId="3EC87EE8" w14:textId="77777777" w:rsidR="000568BD" w:rsidRDefault="000568BD" w:rsidP="000568BD">
                      <w:pPr>
                        <w:pStyle w:val="berschrift3"/>
                      </w:pPr>
                      <w:r>
                        <w:drawing>
                          <wp:inline distT="0" distB="0" distL="0" distR="0" wp14:anchorId="4A161618" wp14:editId="4C5A7055">
                            <wp:extent cx="3222202" cy="2308856"/>
                            <wp:effectExtent l="0" t="0" r="0" b="0"/>
                            <wp:docPr id="14"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3222202" cy="2308856"/>
                                    </a:xfrm>
                                    <a:prstGeom prst="rect">
                                      <a:avLst/>
                                    </a:prstGeom>
                                    <a:noFill/>
                                    <a:ln>
                                      <a:noFill/>
                                    </a:ln>
                                  </pic:spPr>
                                </pic:pic>
                              </a:graphicData>
                            </a:graphic>
                          </wp:inline>
                        </w:drawing>
                      </w:r>
                    </w:p>
                    <w:p w14:paraId="2CB94D32" w14:textId="77777777" w:rsidR="000568BD" w:rsidRDefault="000568BD" w:rsidP="000568BD">
                      <w:pPr>
                        <w:pStyle w:val="berschrift3"/>
                      </w:pPr>
                    </w:p>
                    <w:p w14:paraId="5BD33282" w14:textId="77777777" w:rsidR="000568BD" w:rsidRPr="00ED0579" w:rsidRDefault="000568BD" w:rsidP="000568BD">
                      <w:pPr>
                        <w:pStyle w:val="berschrift3"/>
                      </w:pPr>
                    </w:p>
                  </w:txbxContent>
                </v:textbox>
                <w10:wrap type="square"/>
              </v:shape>
            </w:pict>
          </mc:Fallback>
        </mc:AlternateContent>
      </w:r>
      <w:r>
        <w:t xml:space="preserve">This process of internal and external reconstruction takes several years and is not linear, as the diagram of the migration crisis shows.</w:t>
      </w:r>
      <w:r>
        <w:t xml:space="preserve"> </w:t>
      </w:r>
      <w:r>
        <w:t xml:space="preserve">During the time in which a person is going through the migration crisis, the parents' interaction with educational institutions and above all school can represent a major challenge.</w:t>
      </w:r>
      <w:r>
        <w:t xml:space="preserve"> </w:t>
      </w:r>
      <w:r>
        <w:t xml:space="preserve">Even if someone has already gone through the migration crisis, interaction with an educational institution can reactivate the feelings associated with the crisis.</w:t>
      </w:r>
      <w:r>
        <w:t xml:space="preserve"> </w:t>
      </w:r>
    </w:p>
    <w:p w14:paraId="64DA0C85" w14:textId="77777777" w:rsidR="000568BD" w:rsidRDefault="000568BD" w:rsidP="000568BD"/>
    <w:p w14:paraId="1C1F3804" w14:textId="77777777" w:rsidR="000568BD" w:rsidRPr="00A42190" w:rsidRDefault="000568BD" w:rsidP="00A42190">
      <w:pPr>
        <w:pStyle w:val="berschrift2"/>
      </w:pPr>
      <w:r>
        <w:t xml:space="preserve">The educational establishment as a powerful institution and highly coded system</w:t>
      </w:r>
    </w:p>
    <w:p w14:paraId="74B4A1EE" w14:textId="77777777" w:rsidR="000568BD" w:rsidRDefault="000568BD" w:rsidP="000568BD">
      <w:pPr>
        <w:jc w:val="both"/>
      </w:pPr>
      <w:r>
        <w:t xml:space="preserve">The educational establishment, in particular school, is a powerful institution.</w:t>
      </w:r>
      <w:r>
        <w:t xml:space="preserve"> </w:t>
      </w:r>
      <w:r>
        <w:t xml:space="preserve">It operates according to specific formal and informal rules and underlying norms and is defined by resulting expectations that also apply to parents.</w:t>
      </w:r>
      <w:r>
        <w:t xml:space="preserve"> </w:t>
      </w:r>
      <w:r>
        <w:t xml:space="preserve">Educational institutions have their own styles of speech and writing that can be difficult for parents who are unfamiliar with them.</w:t>
      </w:r>
      <w:r>
        <w:t xml:space="preserve"> </w:t>
      </w:r>
      <w:r>
        <w:t xml:space="preserve">Parents can find communication situations with educational staff intimidating, for communication in an educational institution, as in any other institution, is not symmetric.</w:t>
      </w:r>
      <w:r>
        <w:t xml:space="preserve"> </w:t>
      </w:r>
      <w:r>
        <w:t xml:space="preserve">This is, for example, evident in the way that educational staff determine the place, time, duration, content, structure and lastly also the style of discussions.</w:t>
      </w:r>
      <w:r>
        <w:t xml:space="preserve"> </w:t>
      </w:r>
      <w:r>
        <w:t xml:space="preserve">If parents have the impression that their interests and those of the child are not being understood and considered as they would like and they feel inferior to the teacher, this can lead to a sense of shame.</w:t>
      </w:r>
      <w:r>
        <w:t xml:space="preserve"> </w:t>
      </w:r>
      <w:r>
        <w:t xml:space="preserve">Parents can experience conversations with educational staff as an exam situation in which they are being tested not only, but above all, on their language.</w:t>
      </w:r>
    </w:p>
    <w:p w14:paraId="50B5154E" w14:textId="77777777" w:rsidR="000568BD" w:rsidRDefault="000568BD" w:rsidP="000568BD">
      <w:pPr>
        <w:jc w:val="both"/>
      </w:pPr>
    </w:p>
    <w:p w14:paraId="4DFF3644" w14:textId="77777777" w:rsidR="000568BD" w:rsidRDefault="000568BD" w:rsidP="000568BD">
      <w:pPr>
        <w:jc w:val="both"/>
      </w:pPr>
      <w:r>
        <w:t xml:space="preserve">School systems all over the world, their self-image and the resulting rules for successful participation differ widely, even within Europe. In the Austrian school system, for example, support from parents for the child's performance at school is an important success factor for children, but not in the Netherlands.</w:t>
      </w:r>
      <w:r>
        <w:t xml:space="preserve"> </w:t>
      </w:r>
      <w:r>
        <w:t xml:space="preserve">This means that the ideas and expectations of parents do not necessarily correspond to those of educational staff.</w:t>
      </w:r>
      <w:r>
        <w:t xml:space="preserve"> </w:t>
      </w:r>
      <w:r>
        <w:t xml:space="preserve">In discussion situations with teachers, parents can be confronted with expectations that are not easy for them to fulfil.</w:t>
      </w:r>
      <w:r>
        <w:t xml:space="preserve"> </w:t>
      </w:r>
      <w:r>
        <w:t xml:space="preserve">This, as well as the experience of linguistic incapacity, can result in parents finding communication with the educational institution unpleasant and seeking to avoid it.</w:t>
      </w:r>
      <w:r>
        <w:t xml:space="preserve"> </w:t>
      </w:r>
      <w:r>
        <w:t xml:space="preserve">In their interaction with the institution, parents may experience – again and more intensely – the speechlessness, helplessness and disorientation that they associate with their arrival in this society.</w:t>
      </w:r>
      <w:r>
        <w:t xml:space="preserve"> </w:t>
      </w:r>
      <w:r>
        <w:t xml:space="preserve">These unpleasant emotions can lead to withdrawal or indeed result in aggressive behaviour.</w:t>
      </w:r>
      <w:r>
        <w:t xml:space="preserve"> </w:t>
      </w:r>
      <w:r>
        <w:t xml:space="preserve">Both can be understood as an expression of powerlessness.</w:t>
      </w:r>
      <w:r>
        <w:t xml:space="preserve"> </w:t>
      </w:r>
    </w:p>
    <w:p w14:paraId="52D19BE1" w14:textId="77777777" w:rsidR="000568BD" w:rsidRDefault="000568BD" w:rsidP="000568BD">
      <w:pPr>
        <w:jc w:val="both"/>
        <w:rPr>
          <w:rFonts w:asciiTheme="majorHAnsi" w:hAnsiTheme="majorHAnsi"/>
          <w:b/>
          <w:color w:val="948A54" w:themeColor="background2" w:themeShade="80"/>
          <w:sz w:val="28"/>
          <w:szCs w:val="28"/>
        </w:rPr>
      </w:pPr>
    </w:p>
    <w:p w14:paraId="4E55E406" w14:textId="77777777" w:rsidR="000568BD" w:rsidRPr="00C928F6" w:rsidRDefault="000568BD" w:rsidP="000568BD">
      <w:pPr>
        <w:pStyle w:val="berschrift3"/>
      </w:pPr>
      <w:r>
        <w:t xml:space="preserve">What does this mean for work with parents?</w:t>
      </w:r>
    </w:p>
    <w:p w14:paraId="5019997D" w14:textId="77777777" w:rsidR="000568BD" w:rsidRDefault="000568BD" w:rsidP="000568BD">
      <w:pPr>
        <w:jc w:val="both"/>
      </w:pPr>
      <w:r>
        <w:t xml:space="preserve">If you understand parents' withdrawal or aggression as an expression of powerlessness, it is not productive to respond with an expression of power, as such a reaction compounds rather than offers a way out of the situation.</w:t>
      </w:r>
      <w:r>
        <w:t xml:space="preserve"> </w:t>
      </w:r>
      <w:r>
        <w:t xml:space="preserve">Keeping this in mind can be important if, for example, you are a female teacher confronted with an aggressive father.</w:t>
      </w:r>
      <w:r>
        <w:t xml:space="preserve"> </w:t>
      </w:r>
      <w:r>
        <w:t xml:space="preserve">If you understand his aggression as an expression of his feeling of helplessness stemming from his migration situation, you will respond differently to him than if you see his aggression as a demonstration of his assertion of patriarchal dominance.</w:t>
      </w:r>
      <w:r>
        <w:t xml:space="preserve"> </w:t>
      </w:r>
      <w:r>
        <w:t xml:space="preserve">Whilst you do need to make clear the rules that apply at educational institutions, and it is legitimate to demand they be respected, what is needed is not so much the definition of clear boundaries as a calm and understanding response that enables parents to familiarise themselves with the situation and gain a sense of security.</w:t>
      </w:r>
      <w:r>
        <w:t xml:space="preserve"> </w:t>
      </w:r>
      <w:r>
        <w:t xml:space="preserve">Patience and understanding for their particular situation in this phase of migration are useful in interaction with parents.</w:t>
      </w:r>
      <w:r>
        <w:t xml:space="preserve"> </w:t>
      </w:r>
    </w:p>
    <w:p w14:paraId="01222C0D" w14:textId="77777777" w:rsidR="000568BD" w:rsidRDefault="000568BD" w:rsidP="000568BD">
      <w:pPr>
        <w:jc w:val="both"/>
      </w:pPr>
    </w:p>
    <w:p w14:paraId="1700A7D2" w14:textId="77777777" w:rsidR="000568BD" w:rsidRDefault="000568BD" w:rsidP="000568BD">
      <w:pPr>
        <w:pBdr>
          <w:top w:val="single" w:sz="4" w:space="1" w:color="auto"/>
          <w:left w:val="single" w:sz="4" w:space="4" w:color="auto"/>
          <w:bottom w:val="single" w:sz="4" w:space="1" w:color="auto"/>
          <w:right w:val="single" w:sz="4" w:space="4" w:color="auto"/>
        </w:pBdr>
        <w:jc w:val="both"/>
      </w:pPr>
      <w:r>
        <w:t xml:space="preserve">It is important that educational staff do not take a tendency to withdraw, which can manifest itself in disinterest, or a tendency towards aggressiveness, which can manifest itself in complaints, as a response to them personally or to their professional role.</w:t>
      </w:r>
      <w:r>
        <w:t xml:space="preserve"> </w:t>
      </w:r>
      <w:r>
        <w:t xml:space="preserve">Withdrawal and/or aggressiveness are not to be interpreted as a fundamental rejection of the values of the educational institution.</w:t>
      </w:r>
      <w:r>
        <w:t xml:space="preserve"> </w:t>
      </w:r>
      <w:r>
        <w:t xml:space="preserve">You need to develop an awareness of the specific migration situation and draw on that awareness to develop ways of working with parents that support parents.</w:t>
      </w:r>
      <w:r>
        <w:t xml:space="preserve"> </w:t>
      </w:r>
      <w:r>
        <w:t xml:space="preserve">This is achieved if, on the one hand, parents feel comfortable with the situation and a sense of security and, on the other, both sides, parents and educational staff, have time to adjust to each other.</w:t>
      </w:r>
      <w:r>
        <w:t xml:space="preserve"> </w:t>
      </w:r>
    </w:p>
    <w:p w14:paraId="0F32E681" w14:textId="77777777" w:rsidR="000568BD" w:rsidRDefault="000568BD" w:rsidP="000568BD">
      <w:pPr>
        <w:jc w:val="both"/>
      </w:pPr>
    </w:p>
    <w:p w14:paraId="2EC19F38" w14:textId="77777777" w:rsidR="000568BD" w:rsidRPr="00796674" w:rsidRDefault="000568BD" w:rsidP="00796674">
      <w:pPr>
        <w:pStyle w:val="berschrift2"/>
      </w:pPr>
      <w:r>
        <w:t xml:space="preserve">Bibliography</w:t>
      </w:r>
    </w:p>
    <w:p w14:paraId="5505F9F4" w14:textId="77777777" w:rsidR="000568BD" w:rsidRDefault="000568BD" w:rsidP="000568BD">
      <w:pPr>
        <w:tabs>
          <w:tab w:val="num" w:pos="720"/>
        </w:tabs>
        <w:ind w:left="284" w:hanging="284"/>
        <w:jc w:val="both"/>
      </w:pPr>
      <w:r>
        <w:t xml:space="preserve">Akhtar, Salman (2014/1999), </w:t>
      </w:r>
      <w:r>
        <w:rPr>
          <w:i/>
          <w:szCs w:val="22"/>
        </w:rPr>
        <w:t xml:space="preserve">Immigration und Identität.</w:t>
      </w:r>
      <w:r>
        <w:rPr>
          <w:i/>
          <w:szCs w:val="22"/>
        </w:rPr>
        <w:t xml:space="preserve"> </w:t>
      </w:r>
      <w:r>
        <w:rPr>
          <w:i/>
          <w:szCs w:val="22"/>
        </w:rPr>
        <w:t xml:space="preserve">Psychosoziale Aspekte und kulturübergreifende Therapie</w:t>
      </w:r>
      <w:r>
        <w:t xml:space="preserve">, Gießen:</w:t>
      </w:r>
      <w:r>
        <w:t xml:space="preserve"> </w:t>
      </w:r>
      <w:r>
        <w:t xml:space="preserve">Psychosozial-Verlag.</w:t>
      </w:r>
    </w:p>
    <w:p w14:paraId="6152D639" w14:textId="77777777" w:rsidR="000568BD" w:rsidRDefault="000568BD" w:rsidP="000568BD">
      <w:pPr>
        <w:ind w:left="284" w:hanging="284"/>
        <w:jc w:val="both"/>
      </w:pPr>
      <w:r>
        <w:t xml:space="preserve">Grinberg, León/Rebeca Grinberg (1990), </w:t>
      </w:r>
      <w:r>
        <w:rPr>
          <w:i/>
          <w:iCs/>
        </w:rPr>
        <w:t xml:space="preserve">Psychoanalyse der Migration und des Exils.</w:t>
      </w:r>
      <w:r>
        <w:t xml:space="preserve"> </w:t>
      </w:r>
      <w:r>
        <w:t xml:space="preserve">München, Wien.</w:t>
      </w:r>
    </w:p>
    <w:p w14:paraId="41F1434A" w14:textId="77777777" w:rsidR="000568BD" w:rsidRDefault="000568BD" w:rsidP="000568BD">
      <w:pPr>
        <w:ind w:left="284" w:hanging="284"/>
        <w:jc w:val="both"/>
        <w:rPr>
          <w:szCs w:val="22"/>
        </w:rPr>
      </w:pPr>
      <w:r>
        <w:t xml:space="preserve">Kronsteiner, Ruth (2003), </w:t>
      </w:r>
      <w:r>
        <w:rPr>
          <w:i/>
          <w:iCs/>
        </w:rPr>
        <w:t xml:space="preserve">Kultur und Migration in der Psychotherapie.</w:t>
      </w:r>
      <w:r>
        <w:rPr>
          <w:i/>
          <w:iCs/>
        </w:rPr>
        <w:t xml:space="preserve"> </w:t>
      </w:r>
      <w:r>
        <w:rPr>
          <w:i/>
          <w:iCs/>
        </w:rPr>
        <w:t xml:space="preserve">Ethnologische Aspekte psychoanalytischer und systemischer Therapie</w:t>
      </w:r>
      <w:r>
        <w:t xml:space="preserve">.</w:t>
      </w:r>
      <w:r>
        <w:t xml:space="preserve"> </w:t>
      </w:r>
      <w:r>
        <w:t xml:space="preserve">Frankfurt</w:t>
      </w:r>
      <w:r>
        <w:t xml:space="preserve"> am Main.</w:t>
      </w:r>
    </w:p>
    <w:p w14:paraId="5FAF4E04" w14:textId="77777777" w:rsidR="000568BD" w:rsidRDefault="000568BD" w:rsidP="000568BD">
      <w:pPr>
        <w:tabs>
          <w:tab w:val="num" w:pos="720"/>
        </w:tabs>
        <w:ind w:left="284" w:hanging="284"/>
        <w:jc w:val="both"/>
        <w:rPr>
          <w:szCs w:val="22"/>
        </w:rPr>
      </w:pPr>
      <w:r>
        <w:t xml:space="preserve">Sluzki, Carlos E. (1979), </w:t>
      </w:r>
      <w:r>
        <w:rPr>
          <w:i/>
          <w:szCs w:val="22"/>
        </w:rPr>
        <w:t xml:space="preserve">Migration and Family Conflict.</w:t>
      </w:r>
      <w:r>
        <w:t xml:space="preserve"> </w:t>
      </w:r>
      <w:r>
        <w:t xml:space="preserve">Family Process, 18(4), 379-390. Available online at:</w:t>
      </w:r>
      <w:r>
        <w:t xml:space="preserve"> </w:t>
      </w:r>
      <w:hyperlink r:id="rId10" w:history="1">
        <w:r>
          <w:rPr>
            <w:rStyle w:val="Link"/>
            <w:szCs w:val="22"/>
          </w:rPr>
          <w:t xml:space="preserve">https://sluzki.com/publications/articles/44/migration-and-family-conflict</w:t>
        </w:r>
      </w:hyperlink>
    </w:p>
    <w:p w14:paraId="6350CB03" w14:textId="77777777" w:rsidR="000568BD" w:rsidRDefault="000568BD" w:rsidP="000568BD">
      <w:pPr>
        <w:ind w:left="284" w:hanging="284"/>
        <w:jc w:val="both"/>
      </w:pPr>
    </w:p>
    <w:p w14:paraId="2D8930F2" w14:textId="77777777" w:rsidR="00573375" w:rsidRPr="00573375" w:rsidRDefault="00573375" w:rsidP="00573375">
      <w:pPr>
        <w:jc w:val="center"/>
      </w:pPr>
    </w:p>
    <w:sectPr w:rsidR="00573375" w:rsidRPr="00573375">
      <w:headerReference w:type="default" r:id="rId11"/>
      <w:footerReference w:type="default" r:id="rId12"/>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2A08694" w14:textId="77777777" w:rsidR="00EF3534" w:rsidRDefault="00EF3534">
      <w:r>
        <w:separator/>
      </w:r>
    </w:p>
  </w:endnote>
  <w:endnote w:type="continuationSeparator" w:id="0">
    <w:p w14:paraId="766EB205" w14:textId="77777777" w:rsidR="00EF3534" w:rsidRDefault="00EF353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20005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ＭＳ 明朝">
    <w:panose1 w:val="00000000000000000000"/>
    <w:charset w:val="80"/>
    <w:family w:val="roman"/>
    <w:notTrueType/>
    <w:pitch w:val="fixed"/>
    <w:sig w:usb0="00000001" w:usb1="08070000" w:usb2="00000010" w:usb3="00000000" w:csb0="00020000" w:csb1="00000000"/>
  </w:font>
  <w:font w:name="PT Sans">
    <w:panose1 w:val="020B0503020203020204"/>
    <w:charset w:val="00"/>
    <w:family w:val="auto"/>
    <w:pitch w:val="variable"/>
    <w:sig w:usb0="A00002EF" w:usb1="5000204B" w:usb2="00000000" w:usb3="00000000" w:csb0="00000097" w:csb1="00000000"/>
  </w:font>
  <w:font w:name="ＭＳ ゴシック">
    <w:panose1 w:val="00000000000000000000"/>
    <w:charset w:val="80"/>
    <w:family w:val="modern"/>
    <w:notTrueType/>
    <w:pitch w:val="fixed"/>
    <w:sig w:usb0="00000001" w:usb1="08070000" w:usb2="00000010" w:usb3="00000000" w:csb0="00020000" w:csb1="00000000"/>
  </w:font>
  <w:font w:name="Tahoma">
    <w:panose1 w:val="020B0604030504040204"/>
    <w:charset w:val="00"/>
    <w:family w:val="auto"/>
    <w:pitch w:val="variable"/>
    <w:sig w:usb0="E1002AFF" w:usb1="C000605B" w:usb2="00000029" w:usb3="00000000" w:csb0="000101FF" w:csb1="00000000"/>
  </w:font>
  <w:font w:name="PT Serif">
    <w:panose1 w:val="020A0603040505020204"/>
    <w:charset w:val="00"/>
    <w:family w:val="auto"/>
    <w:pitch w:val="variable"/>
    <w:sig w:usb0="A00002EF" w:usb1="5000204B" w:usb2="00000000" w:usb3="00000000" w:csb0="00000097" w:csb1="00000000"/>
  </w:font>
  <w:font w:name="MS Mincho">
    <w:altName w:val="ＭＳ 明朝"/>
    <w:charset w:val="80"/>
    <w:family w:val="modern"/>
    <w:pitch w:val="fixed"/>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Arial">
    <w:altName w:val="Helvetica"/>
    <w:panose1 w:val="020B0604020202020204"/>
    <w:charset w:val="4D"/>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sdt>
    <w:sdtPr>
      <w:id w:val="1062903926"/>
      <w:docPartObj>
        <w:docPartGallery w:val="Page Numbers (Bottom of Page)"/>
        <w:docPartUnique/>
      </w:docPartObj>
    </w:sdtPr>
    <w:sdtEndPr/>
    <w:sdtContent>
      <w:p w14:paraId="06EDCE82" w14:textId="77777777" w:rsidR="00EF3534" w:rsidRDefault="00EF3534" w:rsidP="00612C2F">
        <w:pPr>
          <w:pStyle w:val="Fuzeile"/>
          <w:jc w:val="center"/>
        </w:pPr>
        <w:r>
          <mc:AlternateContent>
            <mc:Choice Requires="wps">
              <w:drawing>
                <wp:anchor distT="0" distB="0" distL="114300" distR="114300" simplePos="0" relativeHeight="251671552" behindDoc="0" locked="0" layoutInCell="0" allowOverlap="1" wp14:anchorId="0B6FEEFB" wp14:editId="602FC6BC">
                  <wp:simplePos x="0" y="0"/>
                  <wp:positionH relativeFrom="rightMargin">
                    <wp:posOffset>380942</wp:posOffset>
                  </wp:positionH>
                  <wp:positionV relativeFrom="page">
                    <wp:posOffset>9287098</wp:posOffset>
                  </wp:positionV>
                  <wp:extent cx="440237" cy="415232"/>
                  <wp:effectExtent l="0" t="0" r="0" b="4445"/>
                  <wp:wrapNone/>
                  <wp:docPr id="559" name="Rechteck 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40237" cy="415232"/>
                          </a:xfrm>
                          <a:prstGeom prst="rect">
                            <a:avLst/>
                          </a:prstGeom>
                          <a:solidFill>
                            <a:srgbClr val="FFFFFF"/>
                          </a:solidFill>
                          <a:extLst>
                            <a:ext uri="{91240B29-F687-4f45-9708-019B960494DF}">
                              <a14:hiddenLine xmlns:a14="http://schemas.microsoft.com/office/drawing/2010/main" w="9525">
                                <a:solidFill>
                                  <a:srgbClr val="000000"/>
                                </a:solidFill>
                                <a:miter lim="800000"/>
                                <a:headEnd/>
                                <a:tailEnd/>
                              </a14:hiddenLine>
                            </a:ext>
                          </a:extLst>
                        </wps:spPr>
                        <wps:txbx>
                          <w:txbxContent>
                            <w:sdt>
                              <w:sdtPr>
                                <w:rPr>
                                  <w:rFonts w:asciiTheme="majorHAnsi" w:eastAsiaTheme="majorEastAsia" w:hAnsiTheme="majorHAnsi" w:cstheme="majorBidi"/>
                                  <w:sz w:val="48"/>
                                  <w:szCs w:val="48"/>
                                </w:rPr>
                                <w:id w:val="-1131474261"/>
                              </w:sdtPr>
                              <w:sdtEndPr>
                                <w:rPr>
                                  <w:sz w:val="36"/>
                                </w:rPr>
                              </w:sdtEndPr>
                              <w:sdtContent>
                                <w:p w14:paraId="44945002" w14:textId="77777777" w:rsidR="00EF3534" w:rsidRPr="00573375" w:rsidRDefault="00EF3534">
                                  <w:pPr>
                                    <w:jc w:val="center"/>
                                    <w:rPr>
                                      <w:sz w:val="48"/>
                                      <w:szCs w:val="72"/>
                                      <w:rFonts w:asciiTheme="majorHAnsi" w:eastAsiaTheme="majorEastAsia" w:hAnsiTheme="majorHAnsi" w:cstheme="majorBidi"/>
                                    </w:rPr>
                                  </w:pPr>
                                  <w:r w:rsidRPr="00F62E1E">
                                    <w:rPr>
                                      <w:sz w:val="14"/>
                                      <w:szCs w:val="22"/>
                                      <w:rFonts w:asciiTheme="minorHAnsi" w:hAnsiTheme="minorHAnsi" w:cstheme="minorBidi"/>
                                    </w:rPr>
                                    <w:fldChar w:fldCharType="begin"/>
                                  </w:r>
                                  <w:r w:rsidRPr="00F62E1E">
                                    <w:rPr>
                                      <w:sz w:val="14"/>
                                    </w:rPr>
                                    <w:instrText>PAGE  \* MERGEFORMAT</w:instrText>
                                  </w:r>
                                  <w:r w:rsidRPr="00F62E1E">
                                    <w:rPr>
                                      <w:sz w:val="14"/>
                                      <w:szCs w:val="22"/>
                                      <w:rFonts w:asciiTheme="minorHAnsi" w:hAnsiTheme="minorHAnsi" w:cstheme="minorBidi"/>
                                    </w:rPr>
                                    <w:fldChar w:fldCharType="separate"/>
                                  </w:r>
                                  <w:r w:rsidR="00EB631E" w:rsidRPr="00EB631E">
                                    <w:rPr>
                                      <w:sz w:val="32"/>
                                      <w:szCs w:val="48"/>
                                      <w:rFonts w:asciiTheme="majorHAnsi" w:eastAsiaTheme="majorEastAsia" w:hAnsiTheme="majorHAnsi" w:cstheme="majorBidi"/>
                                    </w:rPr>
                                    <w:t>3</w:t>
                                  </w:r>
                                  <w:r w:rsidRPr="00F62E1E">
                                    <w:rPr>
                                      <w:sz w:val="32"/>
                                      <w:szCs w:val="48"/>
                                      <w:rFonts w:asciiTheme="majorHAnsi" w:eastAsiaTheme="majorEastAsia" w:hAnsiTheme="majorHAnsi" w:cstheme="majorBidi"/>
                                    </w:rPr>
                                    <w:fldChar w:fldCharType="end"/>
                                  </w:r>
                                </w:p>
                              </w:sdtContent>
                            </w:sdt>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hteck 9" o:spid="_x0000_s1027" style="position:absolute;left:0;text-align:left;margin-left:30pt;margin-top:731.25pt;width:34.65pt;height:32.7pt;z-index:251671552;visibility:visible;mso-wrap-style:square;mso-width-percent:0;mso-height-percent:0;mso-wrap-distance-left:9pt;mso-wrap-distance-top:0;mso-wrap-distance-right:9pt;mso-wrap-distance-bottom:0;mso-position-horizontal:absolute;mso-position-horizontal-relative:right-margin-area;mso-position-vertical:absolute;mso-position-vertical-relative:page;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" o:allowincell="f" stroked="f">
                  <v:textbox>
                    <w:txbxContent>
                      <w:sdt>
                        <w:sdtPr>
                          <w:rPr>
                            <w:rFonts w:asciiTheme="majorHAnsi" w:eastAsiaTheme="majorEastAsia" w:hAnsiTheme="majorHAnsi" w:cstheme="majorBidi"/>
                            <w:sz w:val="48"/>
                            <w:szCs w:val="48"/>
                          </w:rPr>
                          <w:id w:val="-1131474261"/>
                        </w:sdtPr>
                        <w:sdtEndPr>
                          <w:rPr>
                            <w:sz w:val="36"/>
                          </w:rPr>
                        </w:sdtEndPr>
                        <w:sdtContent>
                          <w:p w14:paraId="44945002" w14:textId="77777777" w:rsidR="00EF3534" w:rsidRPr="00573375" w:rsidRDefault="00EF3534">
                            <w:pPr>
                              <w:jc w:val="center"/>
                              <w:rPr>
                                <w:sz w:val="48"/>
                                <w:szCs w:val="72"/>
                                <w:rFonts w:asciiTheme="majorHAnsi" w:eastAsiaTheme="majorEastAsia" w:hAnsiTheme="majorHAnsi" w:cstheme="majorBidi"/>
                              </w:rPr>
                            </w:pPr>
                            <w:r w:rsidRPr="00F62E1E">
                              <w:rPr>
                                <w:sz w:val="14"/>
                                <w:szCs w:val="22"/>
                                <w:rFonts w:asciiTheme="minorHAnsi" w:hAnsiTheme="minorHAnsi" w:cstheme="minorBidi"/>
                              </w:rPr>
                              <w:fldChar w:fldCharType="begin"/>
                            </w:r>
                            <w:r w:rsidRPr="00F62E1E">
                              <w:rPr>
                                <w:sz w:val="14"/>
                              </w:rPr>
                              <w:instrText>PAGE  \* MERGEFORMAT</w:instrText>
                            </w:r>
                            <w:r w:rsidRPr="00F62E1E">
                              <w:rPr>
                                <w:sz w:val="14"/>
                                <w:szCs w:val="22"/>
                                <w:rFonts w:asciiTheme="minorHAnsi" w:hAnsiTheme="minorHAnsi" w:cstheme="minorBidi"/>
                              </w:rPr>
                              <w:fldChar w:fldCharType="separate"/>
                            </w:r>
                            <w:r w:rsidR="00EB631E" w:rsidRPr="00EB631E">
                              <w:rPr>
                                <w:sz w:val="32"/>
                                <w:szCs w:val="48"/>
                                <w:rFonts w:asciiTheme="majorHAnsi" w:eastAsiaTheme="majorEastAsia" w:hAnsiTheme="majorHAnsi" w:cstheme="majorBidi"/>
                              </w:rPr>
                              <w:t>3</w:t>
                            </w:r>
                            <w:r w:rsidRPr="00F62E1E">
                              <w:rPr>
                                <w:sz w:val="32"/>
                                <w:szCs w:val="48"/>
                                <w:rFonts w:asciiTheme="majorHAnsi" w:eastAsiaTheme="majorEastAsia" w:hAnsiTheme="majorHAnsi" w:cstheme="majorBidi"/>
                              </w:rPr>
                              <w:fldChar w:fldCharType="end"/>
                            </w:r>
                          </w:p>
                        </w:sdtContent>
                      </w:sdt>
                    </w:txbxContent>
                  </v:textbox>
                  <w10:wrap anchorx="margin" anchory="page"/>
                </v:rect>
              </w:pict>
            </mc:Fallback>
          </mc:AlternateContent>
        </w:r>
        <w:r>
          <w:drawing>
            <wp:anchor distT="0" distB="0" distL="114300" distR="114300" simplePos="0" relativeHeight="251659264" behindDoc="1" locked="0" layoutInCell="1" allowOverlap="1" wp14:anchorId="23E7F2F0" wp14:editId="145FB675">
              <wp:simplePos x="0" y="0"/>
              <wp:positionH relativeFrom="column">
                <wp:posOffset>-401320</wp:posOffset>
              </wp:positionH>
              <wp:positionV relativeFrom="paragraph">
                <wp:posOffset>53975</wp:posOffset>
              </wp:positionV>
              <wp:extent cx="1697990" cy="558165"/>
              <wp:effectExtent l="0" t="0" r="0" b="0"/>
              <wp:wrapTight wrapText="bothSides">
                <wp:wrapPolygon edited="0">
                  <wp:start x="0" y="0"/>
                  <wp:lineTo x="0" y="20642"/>
                  <wp:lineTo x="21325" y="20642"/>
                  <wp:lineTo x="21325" y="0"/>
                  <wp:lineTo x="0" y="0"/>
                </wp:wrapPolygon>
              </wp:wrapTight>
              <wp:docPr id="5"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AT-CZ.jpg"/>
                      <pic:cNvPicPr/>
                    </pic:nvPicPr>
                    <pic:blipFill>
                      <a:blip r:embed="rId1">
                        <a:extLst>
                          <a:ext uri="{28A0092B-C50C-407E-A947-70E740481C1C}">
                            <a14:useLocalDpi xmlns:a14="http://schemas.microsoft.com/office/drawing/2010/main" val="0"/>
                          </a:ext>
                        </a:extLst>
                      </a:blip>
                      <a:stretch>
                        <a:fillRect/>
                      </a:stretch>
                    </pic:blipFill>
                    <pic:spPr>
                      <a:xfrm>
                        <a:off x="0" y="0"/>
                        <a:ext cx="1697990" cy="558165"/>
                      </a:xfrm>
                      <a:prstGeom prst="rect">
                        <a:avLst/>
                      </a:prstGeom>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0288" behindDoc="1" locked="0" layoutInCell="1" allowOverlap="1" wp14:anchorId="36E7751B" wp14:editId="6884550A">
              <wp:simplePos x="0" y="0"/>
              <wp:positionH relativeFrom="column">
                <wp:posOffset>1583690</wp:posOffset>
              </wp:positionH>
              <wp:positionV relativeFrom="paragraph">
                <wp:posOffset>-43815</wp:posOffset>
              </wp:positionV>
              <wp:extent cx="2438400" cy="833120"/>
              <wp:effectExtent l="0" t="0" r="0" b="5080"/>
              <wp:wrapTight wrapText="bothSides">
                <wp:wrapPolygon edited="0">
                  <wp:start x="0" y="0"/>
                  <wp:lineTo x="0" y="21238"/>
                  <wp:lineTo x="21431" y="21238"/>
                  <wp:lineTo x="21431" y="0"/>
                  <wp:lineTo x="0" y="0"/>
                </wp:wrapPolygon>
              </wp:wrapTight>
              <wp:docPr id="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rojectlogo Interreg AT-HU_BIG AT-HU_rgb.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2438400" cy="833120"/>
                      </a:xfrm>
                      <a:prstGeom prst="rect">
                        <a:avLst/>
                      </a:prstGeom>
                    </pic:spPr>
                  </pic:pic>
                </a:graphicData>
              </a:graphic>
              <wp14:sizeRelH relativeFrom="page">
                <wp14:pctWidth>0</wp14:pctWidth>
              </wp14:sizeRelH>
              <wp14:sizeRelV relativeFrom="page">
                <wp14:pctHeight>0</wp14:pctHeight>
              </wp14:sizeRelV>
            </wp:anchor>
          </w:drawing>
        </w:r>
        <w:r w:rsidR="00EB631E">
          <w:rPr>
            <w:sz w:val="24"/>
            <w:szCs w:val="24"/>
            <w:rFonts w:ascii="Times New Roman" w:eastAsia="MS Mincho" w:hAnsi="Times New Roman" w:cs="Times New Roman"/>
          </w:rPr>
          <w:pict w14:anchorId="37BF3E5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311.4pt;margin-top:-16.8pt;width:193.3pt;height:73.45pt;z-index:251667456;mso-position-horizontal-relative:text;mso-position-vertical-relative:text;mso-width-relative:page;mso-height-relative:page">
              <v:imagedata r:id="rId3" o:title=""/>
            </v:shape>
            <o:OLEObject Type="Embed" ProgID="AcroExch.Document.DC" ShapeID="_x0000_s2049" DrawAspect="Content" ObjectID="_1490189960" r:id="rId4"/>
          </w:pict>
        </w:r>
      </w:p>
    </w:sdtContent>
  </w:sdt>
  <w:p w14:paraId="6C1812A3" w14:textId="77777777" w:rsidR="00EF3534" w:rsidRPr="005A50DC" w:rsidRDefault="00EF3534" w:rsidP="00612C2F">
    <w:pPr>
      <w:pStyle w:val="Fuzeile"/>
    </w:pPr>
  </w:p>
  <w:p w14:paraId="728FE701" w14:textId="77777777" w:rsidR="00EF3534" w:rsidRDefault="00EF3534" w:rsidP="00612C2F">
    <w:pPr>
      <w:pStyle w:val="Fuzeile"/>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992B6B" w14:textId="77777777" w:rsidR="00EF3534" w:rsidRDefault="00EF3534">
      <w:r>
        <w:separator/>
      </w:r>
    </w:p>
  </w:footnote>
  <w:footnote w:type="continuationSeparator" w:id="0">
    <w:p w14:paraId="6C8A5C6B" w14:textId="77777777" w:rsidR="00EF3534" w:rsidRDefault="00EF3534">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mv">
  <w:p w14:paraId="7EE5A7DE" w14:textId="77777777" w:rsidR="00EF3534" w:rsidRDefault="00EF3534" w:rsidP="00612C2F">
    <w:pPr>
      <w:pStyle w:val="Kopfzeile"/>
    </w:pPr>
    <w:r>
      <w:rPr>
        <w:b/>
        <w:bCs/>
        <w:sz w:val="20"/>
        <w:szCs w:val="20"/>
        <w:rFonts w:ascii="Arial" w:hAnsi="Arial" w:cs="Arial"/>
      </w:rPr>
      <w:drawing>
        <wp:anchor distT="0" distB="0" distL="114300" distR="114300" simplePos="0" relativeHeight="251665408" behindDoc="0" locked="0" layoutInCell="1" allowOverlap="1" wp14:anchorId="2B33EC28" wp14:editId="01F7864A">
          <wp:simplePos x="0" y="0"/>
          <wp:positionH relativeFrom="margin">
            <wp:posOffset>-379095</wp:posOffset>
          </wp:positionH>
          <wp:positionV relativeFrom="margin">
            <wp:posOffset>-505460</wp:posOffset>
          </wp:positionV>
          <wp:extent cx="1993265" cy="462915"/>
          <wp:effectExtent l="0" t="0" r="6985" b="0"/>
          <wp:wrapSquare wrapText="bothSides"/>
          <wp:docPr id="2"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93265" cy="462915"/>
                  </a:xfrm>
                  <a:prstGeom prst="rect">
                    <a:avLst/>
                  </a:prstGeom>
                  <a:noFill/>
                </pic:spPr>
              </pic:pic>
            </a:graphicData>
          </a:graphic>
          <wp14:sizeRelH relativeFrom="margin">
            <wp14:pctWidth>0</wp14:pctWidth>
          </wp14:sizeRelH>
          <wp14:sizeRelV relativeFrom="margin">
            <wp14:pctHeight>0</wp14:pctHeight>
          </wp14:sizeRelV>
        </wp:anchor>
      </w:drawing>
    </w:r>
    <w:r>
      <w:drawing>
        <wp:anchor distT="0" distB="0" distL="114300" distR="114300" simplePos="0" relativeHeight="251669504" behindDoc="1" locked="0" layoutInCell="1" allowOverlap="1" wp14:anchorId="0FE76A80" wp14:editId="3BED6B06">
          <wp:simplePos x="0" y="0"/>
          <wp:positionH relativeFrom="margin">
            <wp:posOffset>2263775</wp:posOffset>
          </wp:positionH>
          <wp:positionV relativeFrom="margin">
            <wp:posOffset>-766445</wp:posOffset>
          </wp:positionV>
          <wp:extent cx="1244600" cy="828675"/>
          <wp:effectExtent l="0" t="0" r="0" b="9525"/>
          <wp:wrapTight wrapText="bothSides">
            <wp:wrapPolygon edited="0">
              <wp:start x="0" y="0"/>
              <wp:lineTo x="0" y="21352"/>
              <wp:lineTo x="21159" y="21352"/>
              <wp:lineTo x="21159" y="0"/>
              <wp:lineTo x="0" y="0"/>
            </wp:wrapPolygon>
          </wp:wrapTight>
          <wp:docPr id="6" name="Grafik 6" descr="C:\Users\PCAUER32\Pictures\Logos\EU_flag_RGB[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PCAUER32\Pictures\Logos\EU_flag_RGB[1].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244600" cy="828675"/>
                  </a:xfrm>
                  <a:prstGeom prst="rect">
                    <a:avLst/>
                  </a:prstGeom>
                  <a:noFill/>
                  <a:ln>
                    <a:noFill/>
                  </a:ln>
                </pic:spPr>
              </pic:pic>
            </a:graphicData>
          </a:graphic>
          <wp14:sizeRelH relativeFrom="page">
            <wp14:pctWidth>0</wp14:pctWidth>
          </wp14:sizeRelH>
          <wp14:sizeRelV relativeFrom="page">
            <wp14:pctHeight>0</wp14:pctHeight>
          </wp14:sizeRelV>
        </wp:anchor>
      </w:drawing>
    </w:r>
    <w:r>
      <w:drawing>
        <wp:anchor distT="0" distB="0" distL="114300" distR="114300" simplePos="0" relativeHeight="251663360" behindDoc="1" locked="0" layoutInCell="1" allowOverlap="1" wp14:anchorId="1E2F8A57" wp14:editId="20DAF82F">
          <wp:simplePos x="0" y="0"/>
          <wp:positionH relativeFrom="column">
            <wp:posOffset>4177665</wp:posOffset>
          </wp:positionH>
          <wp:positionV relativeFrom="paragraph">
            <wp:posOffset>-128905</wp:posOffset>
          </wp:positionV>
          <wp:extent cx="1552575" cy="467360"/>
          <wp:effectExtent l="0" t="0" r="9525" b="8890"/>
          <wp:wrapTight wrapText="bothSides">
            <wp:wrapPolygon edited="0">
              <wp:start x="0" y="0"/>
              <wp:lineTo x="0" y="21130"/>
              <wp:lineTo x="21467" y="21130"/>
              <wp:lineTo x="21467" y="0"/>
              <wp:lineTo x="0" y="0"/>
            </wp:wrapPolygon>
          </wp:wrapTight>
          <wp:docPr id="10" name="Grafi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F-Schriftzug m. Herz Wien 4C_mit Wien.jpg"/>
                  <pic:cNvPicPr/>
                </pic:nvPicPr>
                <pic:blipFill>
                  <a:blip r:embed="rId3" cstate="print">
                    <a:extLst>
                      <a:ext uri="{28A0092B-C50C-407E-A947-70E740481C1C}">
                        <a14:useLocalDpi xmlns:a14="http://schemas.microsoft.com/office/drawing/2010/main" val="0"/>
                      </a:ext>
                    </a:extLst>
                  </a:blip>
                  <a:stretch>
                    <a:fillRect/>
                  </a:stretch>
                </pic:blipFill>
                <pic:spPr>
                  <a:xfrm>
                    <a:off x="0" y="0"/>
                    <a:ext cx="1552575" cy="467360"/>
                  </a:xfrm>
                  <a:prstGeom prst="rect">
                    <a:avLst/>
                  </a:prstGeom>
                </pic:spPr>
              </pic:pic>
            </a:graphicData>
          </a:graphic>
          <wp14:sizeRelH relativeFrom="page">
            <wp14:pctWidth>0</wp14:pctWidth>
          </wp14:sizeRelH>
          <wp14:sizeRelV relativeFrom="page">
            <wp14:pctHeight>0</wp14:pctHeight>
          </wp14:sizeRelV>
        </wp:anchor>
      </w:drawing>
    </w:r>
    <w:r>
      <w:tab/>
    </w:r>
  </w:p>
  <w:p w14:paraId="4B65DF97" w14:textId="77777777" w:rsidR="00EF3534" w:rsidRPr="00612C2F" w:rsidRDefault="00EF3534" w:rsidP="00612C2F">
    <w:pPr>
      <w:pStyle w:val="Kopfzeile"/>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9B4A2F"/>
    <w:multiLevelType w:val="hybridMultilevel"/>
    <w:tmpl w:val="44D40E0C"/>
    <w:lvl w:ilvl="0" w:tplc="0C070001">
      <w:start w:val="1"/>
      <w:numFmt w:val="bullet"/>
      <w:lvlText w:val=""/>
      <w:lvlJc w:val="left"/>
      <w:pPr>
        <w:ind w:left="720" w:hanging="360"/>
      </w:pPr>
      <w:rPr>
        <w:rFonts w:ascii="Symbol" w:hAnsi="Symbol" w:hint="default"/>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1">
    <w:nsid w:val="54E773C6"/>
    <w:multiLevelType w:val="hybridMultilevel"/>
    <w:tmpl w:val="09684E6A"/>
    <w:lvl w:ilvl="0" w:tplc="0C070001">
      <w:start w:val="1"/>
      <w:numFmt w:val="bullet"/>
      <w:lvlText w:val=""/>
      <w:lvlJc w:val="left"/>
      <w:pPr>
        <w:ind w:left="720" w:hanging="360"/>
      </w:pPr>
      <w:rPr>
        <w:rFonts w:ascii="Symbol" w:hAnsi="Symbol" w:hint="default"/>
      </w:rPr>
    </w:lvl>
    <w:lvl w:ilvl="1" w:tplc="0C070003">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dirty"/>
  <w:attachedTemplate r:id="rId1"/>
  <w:defaultTabStop w:val="708"/>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F3534"/>
    <w:rsid w:val="00001D2F"/>
    <w:rsid w:val="00004EAF"/>
    <w:rsid w:val="00012688"/>
    <w:rsid w:val="000143C0"/>
    <w:rsid w:val="0001757F"/>
    <w:rsid w:val="00021B8E"/>
    <w:rsid w:val="00022635"/>
    <w:rsid w:val="00022E88"/>
    <w:rsid w:val="00022FA5"/>
    <w:rsid w:val="000230BC"/>
    <w:rsid w:val="00023BAE"/>
    <w:rsid w:val="0002532B"/>
    <w:rsid w:val="0003041F"/>
    <w:rsid w:val="0003185F"/>
    <w:rsid w:val="0003540C"/>
    <w:rsid w:val="00035A59"/>
    <w:rsid w:val="0004178D"/>
    <w:rsid w:val="00042916"/>
    <w:rsid w:val="00044262"/>
    <w:rsid w:val="00044721"/>
    <w:rsid w:val="000476DE"/>
    <w:rsid w:val="00052107"/>
    <w:rsid w:val="000541E6"/>
    <w:rsid w:val="000568BD"/>
    <w:rsid w:val="00060C3F"/>
    <w:rsid w:val="00060FE4"/>
    <w:rsid w:val="00063B9C"/>
    <w:rsid w:val="00063D61"/>
    <w:rsid w:val="0006584D"/>
    <w:rsid w:val="000672BD"/>
    <w:rsid w:val="000704F7"/>
    <w:rsid w:val="000724FA"/>
    <w:rsid w:val="00074B7D"/>
    <w:rsid w:val="00075A6D"/>
    <w:rsid w:val="000767D8"/>
    <w:rsid w:val="00077404"/>
    <w:rsid w:val="00080490"/>
    <w:rsid w:val="000812C9"/>
    <w:rsid w:val="000829D7"/>
    <w:rsid w:val="00085B5F"/>
    <w:rsid w:val="00091545"/>
    <w:rsid w:val="00092CAB"/>
    <w:rsid w:val="00092EF7"/>
    <w:rsid w:val="000940AF"/>
    <w:rsid w:val="00094A47"/>
    <w:rsid w:val="00096D49"/>
    <w:rsid w:val="00097642"/>
    <w:rsid w:val="00097689"/>
    <w:rsid w:val="000A0523"/>
    <w:rsid w:val="000A13D9"/>
    <w:rsid w:val="000A3B2A"/>
    <w:rsid w:val="000A4917"/>
    <w:rsid w:val="000A55E4"/>
    <w:rsid w:val="000A6849"/>
    <w:rsid w:val="000A6E6F"/>
    <w:rsid w:val="000A73E7"/>
    <w:rsid w:val="000B307B"/>
    <w:rsid w:val="000B30A7"/>
    <w:rsid w:val="000C2BCC"/>
    <w:rsid w:val="000C31CA"/>
    <w:rsid w:val="000C512A"/>
    <w:rsid w:val="000C53E6"/>
    <w:rsid w:val="000C7BE7"/>
    <w:rsid w:val="000D02CE"/>
    <w:rsid w:val="000D1484"/>
    <w:rsid w:val="000E34AB"/>
    <w:rsid w:val="000E4A98"/>
    <w:rsid w:val="000F098C"/>
    <w:rsid w:val="00101099"/>
    <w:rsid w:val="001023A0"/>
    <w:rsid w:val="0010318F"/>
    <w:rsid w:val="00103381"/>
    <w:rsid w:val="00105AC8"/>
    <w:rsid w:val="00111422"/>
    <w:rsid w:val="001159D8"/>
    <w:rsid w:val="00117306"/>
    <w:rsid w:val="001203AE"/>
    <w:rsid w:val="00121659"/>
    <w:rsid w:val="001242C7"/>
    <w:rsid w:val="001268B9"/>
    <w:rsid w:val="00127ADF"/>
    <w:rsid w:val="00130377"/>
    <w:rsid w:val="001316C1"/>
    <w:rsid w:val="001322B6"/>
    <w:rsid w:val="001345A4"/>
    <w:rsid w:val="00135E8B"/>
    <w:rsid w:val="00140039"/>
    <w:rsid w:val="00143DB7"/>
    <w:rsid w:val="001468C7"/>
    <w:rsid w:val="0015100B"/>
    <w:rsid w:val="00152E35"/>
    <w:rsid w:val="001540AB"/>
    <w:rsid w:val="0015677D"/>
    <w:rsid w:val="00157390"/>
    <w:rsid w:val="00161412"/>
    <w:rsid w:val="001632FC"/>
    <w:rsid w:val="00170BF9"/>
    <w:rsid w:val="001820B8"/>
    <w:rsid w:val="00185CD4"/>
    <w:rsid w:val="00187B41"/>
    <w:rsid w:val="001919BF"/>
    <w:rsid w:val="001921E1"/>
    <w:rsid w:val="00192D9F"/>
    <w:rsid w:val="00194BC4"/>
    <w:rsid w:val="001955BD"/>
    <w:rsid w:val="00196C25"/>
    <w:rsid w:val="001A0BC2"/>
    <w:rsid w:val="001A2089"/>
    <w:rsid w:val="001A22F6"/>
    <w:rsid w:val="001A3633"/>
    <w:rsid w:val="001A6371"/>
    <w:rsid w:val="001A752B"/>
    <w:rsid w:val="001B3CAC"/>
    <w:rsid w:val="001B431E"/>
    <w:rsid w:val="001B55AF"/>
    <w:rsid w:val="001B58F0"/>
    <w:rsid w:val="001B7394"/>
    <w:rsid w:val="001B7564"/>
    <w:rsid w:val="001B7B64"/>
    <w:rsid w:val="001C049C"/>
    <w:rsid w:val="001C2C42"/>
    <w:rsid w:val="001C2FC3"/>
    <w:rsid w:val="001C5BB9"/>
    <w:rsid w:val="001C6B2D"/>
    <w:rsid w:val="001C6C22"/>
    <w:rsid w:val="001C72A2"/>
    <w:rsid w:val="001C7554"/>
    <w:rsid w:val="001C7A30"/>
    <w:rsid w:val="001D5758"/>
    <w:rsid w:val="001E23BF"/>
    <w:rsid w:val="001E45A1"/>
    <w:rsid w:val="001E5994"/>
    <w:rsid w:val="001F002F"/>
    <w:rsid w:val="001F15CF"/>
    <w:rsid w:val="001F4561"/>
    <w:rsid w:val="001F6BED"/>
    <w:rsid w:val="002014A5"/>
    <w:rsid w:val="002064C4"/>
    <w:rsid w:val="002104AF"/>
    <w:rsid w:val="00210D3E"/>
    <w:rsid w:val="00211553"/>
    <w:rsid w:val="002122DD"/>
    <w:rsid w:val="00220666"/>
    <w:rsid w:val="0022326C"/>
    <w:rsid w:val="00224763"/>
    <w:rsid w:val="0022557E"/>
    <w:rsid w:val="00233DD2"/>
    <w:rsid w:val="00240604"/>
    <w:rsid w:val="00243404"/>
    <w:rsid w:val="002468EB"/>
    <w:rsid w:val="0024779F"/>
    <w:rsid w:val="00247E38"/>
    <w:rsid w:val="00250567"/>
    <w:rsid w:val="00250D9C"/>
    <w:rsid w:val="00252700"/>
    <w:rsid w:val="00252AED"/>
    <w:rsid w:val="0025528D"/>
    <w:rsid w:val="002600C0"/>
    <w:rsid w:val="002611DD"/>
    <w:rsid w:val="00262A9C"/>
    <w:rsid w:val="0026510B"/>
    <w:rsid w:val="002654A0"/>
    <w:rsid w:val="00265E95"/>
    <w:rsid w:val="002664AE"/>
    <w:rsid w:val="00267508"/>
    <w:rsid w:val="00267ED5"/>
    <w:rsid w:val="00275CB7"/>
    <w:rsid w:val="0027774F"/>
    <w:rsid w:val="00281125"/>
    <w:rsid w:val="00285404"/>
    <w:rsid w:val="00287A06"/>
    <w:rsid w:val="00290B17"/>
    <w:rsid w:val="002947A6"/>
    <w:rsid w:val="00295133"/>
    <w:rsid w:val="002962E7"/>
    <w:rsid w:val="002A4857"/>
    <w:rsid w:val="002B000D"/>
    <w:rsid w:val="002B0C28"/>
    <w:rsid w:val="002B514B"/>
    <w:rsid w:val="002B587B"/>
    <w:rsid w:val="002B5B26"/>
    <w:rsid w:val="002C01FC"/>
    <w:rsid w:val="002C340B"/>
    <w:rsid w:val="002C564A"/>
    <w:rsid w:val="002C6CB3"/>
    <w:rsid w:val="002D0573"/>
    <w:rsid w:val="002D0A75"/>
    <w:rsid w:val="002D790C"/>
    <w:rsid w:val="002E054C"/>
    <w:rsid w:val="002E0D30"/>
    <w:rsid w:val="002E1028"/>
    <w:rsid w:val="002E240D"/>
    <w:rsid w:val="002E6919"/>
    <w:rsid w:val="002E7855"/>
    <w:rsid w:val="002F5F89"/>
    <w:rsid w:val="002F61AF"/>
    <w:rsid w:val="002F6DD1"/>
    <w:rsid w:val="00302AF5"/>
    <w:rsid w:val="00304463"/>
    <w:rsid w:val="003044AA"/>
    <w:rsid w:val="003044BE"/>
    <w:rsid w:val="00307B50"/>
    <w:rsid w:val="00313C0F"/>
    <w:rsid w:val="003147EA"/>
    <w:rsid w:val="00321D8B"/>
    <w:rsid w:val="00324FB6"/>
    <w:rsid w:val="00325B11"/>
    <w:rsid w:val="00326E6F"/>
    <w:rsid w:val="003271F6"/>
    <w:rsid w:val="003314BB"/>
    <w:rsid w:val="00333D89"/>
    <w:rsid w:val="00335D35"/>
    <w:rsid w:val="003368AA"/>
    <w:rsid w:val="00336F40"/>
    <w:rsid w:val="00341400"/>
    <w:rsid w:val="00345F5A"/>
    <w:rsid w:val="003524E6"/>
    <w:rsid w:val="0035341E"/>
    <w:rsid w:val="00362860"/>
    <w:rsid w:val="00365969"/>
    <w:rsid w:val="00365C76"/>
    <w:rsid w:val="00367223"/>
    <w:rsid w:val="00376FA4"/>
    <w:rsid w:val="003804C6"/>
    <w:rsid w:val="00380D03"/>
    <w:rsid w:val="00385242"/>
    <w:rsid w:val="003873CA"/>
    <w:rsid w:val="0039086F"/>
    <w:rsid w:val="00392EC3"/>
    <w:rsid w:val="00392EC8"/>
    <w:rsid w:val="00397035"/>
    <w:rsid w:val="003A1433"/>
    <w:rsid w:val="003A35FE"/>
    <w:rsid w:val="003A486C"/>
    <w:rsid w:val="003A4FA0"/>
    <w:rsid w:val="003A677D"/>
    <w:rsid w:val="003B1B7A"/>
    <w:rsid w:val="003B3C63"/>
    <w:rsid w:val="003B4C73"/>
    <w:rsid w:val="003B671C"/>
    <w:rsid w:val="003C0E57"/>
    <w:rsid w:val="003C40DA"/>
    <w:rsid w:val="003C5555"/>
    <w:rsid w:val="003C5603"/>
    <w:rsid w:val="003C764D"/>
    <w:rsid w:val="003D1AD8"/>
    <w:rsid w:val="003D7103"/>
    <w:rsid w:val="003D71C2"/>
    <w:rsid w:val="003D731B"/>
    <w:rsid w:val="003E3D06"/>
    <w:rsid w:val="003E3FFC"/>
    <w:rsid w:val="003E5109"/>
    <w:rsid w:val="003F4880"/>
    <w:rsid w:val="003F5D37"/>
    <w:rsid w:val="004014B8"/>
    <w:rsid w:val="004018F5"/>
    <w:rsid w:val="004031CA"/>
    <w:rsid w:val="004056B3"/>
    <w:rsid w:val="00410B8D"/>
    <w:rsid w:val="00415A0D"/>
    <w:rsid w:val="00420BB8"/>
    <w:rsid w:val="00423536"/>
    <w:rsid w:val="00424907"/>
    <w:rsid w:val="004309A5"/>
    <w:rsid w:val="0043231A"/>
    <w:rsid w:val="00433EBC"/>
    <w:rsid w:val="00440E34"/>
    <w:rsid w:val="00443A55"/>
    <w:rsid w:val="0044467E"/>
    <w:rsid w:val="00444FEA"/>
    <w:rsid w:val="00446098"/>
    <w:rsid w:val="00446816"/>
    <w:rsid w:val="00447260"/>
    <w:rsid w:val="00450074"/>
    <w:rsid w:val="00450B54"/>
    <w:rsid w:val="00455697"/>
    <w:rsid w:val="00463DF7"/>
    <w:rsid w:val="00470FF4"/>
    <w:rsid w:val="00471DFB"/>
    <w:rsid w:val="00475FAA"/>
    <w:rsid w:val="0047751E"/>
    <w:rsid w:val="00480102"/>
    <w:rsid w:val="0048170B"/>
    <w:rsid w:val="00481AED"/>
    <w:rsid w:val="00484913"/>
    <w:rsid w:val="00490032"/>
    <w:rsid w:val="00490A04"/>
    <w:rsid w:val="00495610"/>
    <w:rsid w:val="004A4330"/>
    <w:rsid w:val="004B303D"/>
    <w:rsid w:val="004C0561"/>
    <w:rsid w:val="004C1A09"/>
    <w:rsid w:val="004C2575"/>
    <w:rsid w:val="004C3864"/>
    <w:rsid w:val="004C65F4"/>
    <w:rsid w:val="004C7003"/>
    <w:rsid w:val="004D1FAB"/>
    <w:rsid w:val="004D2E27"/>
    <w:rsid w:val="004D2FE8"/>
    <w:rsid w:val="004D4529"/>
    <w:rsid w:val="004D5619"/>
    <w:rsid w:val="004D7F2F"/>
    <w:rsid w:val="004E072E"/>
    <w:rsid w:val="004E149B"/>
    <w:rsid w:val="004E2A4A"/>
    <w:rsid w:val="004E3ACE"/>
    <w:rsid w:val="004E6A82"/>
    <w:rsid w:val="004E7241"/>
    <w:rsid w:val="004F423B"/>
    <w:rsid w:val="004F6E7E"/>
    <w:rsid w:val="00501838"/>
    <w:rsid w:val="00505347"/>
    <w:rsid w:val="00506097"/>
    <w:rsid w:val="00507D27"/>
    <w:rsid w:val="005106DB"/>
    <w:rsid w:val="00512708"/>
    <w:rsid w:val="00514097"/>
    <w:rsid w:val="00516D04"/>
    <w:rsid w:val="005175AA"/>
    <w:rsid w:val="00524933"/>
    <w:rsid w:val="005265E8"/>
    <w:rsid w:val="005303BE"/>
    <w:rsid w:val="0053293E"/>
    <w:rsid w:val="00533D65"/>
    <w:rsid w:val="00534E88"/>
    <w:rsid w:val="0054086D"/>
    <w:rsid w:val="00543E23"/>
    <w:rsid w:val="00550917"/>
    <w:rsid w:val="00553335"/>
    <w:rsid w:val="0055348E"/>
    <w:rsid w:val="005567B2"/>
    <w:rsid w:val="005571EE"/>
    <w:rsid w:val="00557C6D"/>
    <w:rsid w:val="0056064B"/>
    <w:rsid w:val="005650D2"/>
    <w:rsid w:val="00566A1A"/>
    <w:rsid w:val="00566F8C"/>
    <w:rsid w:val="005726C9"/>
    <w:rsid w:val="00573375"/>
    <w:rsid w:val="00580C7E"/>
    <w:rsid w:val="00581D1C"/>
    <w:rsid w:val="005828AE"/>
    <w:rsid w:val="0058500E"/>
    <w:rsid w:val="0058626D"/>
    <w:rsid w:val="00586D85"/>
    <w:rsid w:val="00586DFD"/>
    <w:rsid w:val="005903A3"/>
    <w:rsid w:val="00591869"/>
    <w:rsid w:val="00593163"/>
    <w:rsid w:val="00593DB2"/>
    <w:rsid w:val="005947B9"/>
    <w:rsid w:val="00596C39"/>
    <w:rsid w:val="0059788D"/>
    <w:rsid w:val="005A0448"/>
    <w:rsid w:val="005A47F6"/>
    <w:rsid w:val="005A49EA"/>
    <w:rsid w:val="005A6D52"/>
    <w:rsid w:val="005A6E15"/>
    <w:rsid w:val="005A6E25"/>
    <w:rsid w:val="005A7563"/>
    <w:rsid w:val="005B1F49"/>
    <w:rsid w:val="005B2F1B"/>
    <w:rsid w:val="005B3AEF"/>
    <w:rsid w:val="005B5A12"/>
    <w:rsid w:val="005B641C"/>
    <w:rsid w:val="005C50C3"/>
    <w:rsid w:val="005C5F5F"/>
    <w:rsid w:val="005C76A0"/>
    <w:rsid w:val="005D0F53"/>
    <w:rsid w:val="005D26AD"/>
    <w:rsid w:val="005D7DBD"/>
    <w:rsid w:val="005E08D8"/>
    <w:rsid w:val="005E1DCD"/>
    <w:rsid w:val="005E2065"/>
    <w:rsid w:val="005E2710"/>
    <w:rsid w:val="005E3C54"/>
    <w:rsid w:val="005E546E"/>
    <w:rsid w:val="005E6697"/>
    <w:rsid w:val="005F03A4"/>
    <w:rsid w:val="006019B1"/>
    <w:rsid w:val="00610DB1"/>
    <w:rsid w:val="00610DFA"/>
    <w:rsid w:val="00612C2F"/>
    <w:rsid w:val="00614724"/>
    <w:rsid w:val="0061760D"/>
    <w:rsid w:val="006201FD"/>
    <w:rsid w:val="00621D7E"/>
    <w:rsid w:val="006228C1"/>
    <w:rsid w:val="00624680"/>
    <w:rsid w:val="006256B5"/>
    <w:rsid w:val="006257C5"/>
    <w:rsid w:val="00626FDA"/>
    <w:rsid w:val="006318A5"/>
    <w:rsid w:val="006341C6"/>
    <w:rsid w:val="006349D7"/>
    <w:rsid w:val="006358EC"/>
    <w:rsid w:val="006422CE"/>
    <w:rsid w:val="00645902"/>
    <w:rsid w:val="006472EF"/>
    <w:rsid w:val="0065341A"/>
    <w:rsid w:val="00655414"/>
    <w:rsid w:val="0066046B"/>
    <w:rsid w:val="00661069"/>
    <w:rsid w:val="0066412E"/>
    <w:rsid w:val="00674F57"/>
    <w:rsid w:val="00675007"/>
    <w:rsid w:val="00676DEE"/>
    <w:rsid w:val="00682B28"/>
    <w:rsid w:val="006917AA"/>
    <w:rsid w:val="00691B0D"/>
    <w:rsid w:val="006951EF"/>
    <w:rsid w:val="006B0EAD"/>
    <w:rsid w:val="006B3249"/>
    <w:rsid w:val="006B5C6C"/>
    <w:rsid w:val="006B5C97"/>
    <w:rsid w:val="006B69EE"/>
    <w:rsid w:val="006B70B1"/>
    <w:rsid w:val="006B763B"/>
    <w:rsid w:val="006B7DB8"/>
    <w:rsid w:val="006C0555"/>
    <w:rsid w:val="006C2225"/>
    <w:rsid w:val="006C636A"/>
    <w:rsid w:val="006C6EC2"/>
    <w:rsid w:val="006C6F83"/>
    <w:rsid w:val="006D046D"/>
    <w:rsid w:val="006D15CD"/>
    <w:rsid w:val="006D3629"/>
    <w:rsid w:val="006D754A"/>
    <w:rsid w:val="006E374C"/>
    <w:rsid w:val="006E3C7D"/>
    <w:rsid w:val="006E46E1"/>
    <w:rsid w:val="006E49A5"/>
    <w:rsid w:val="006E4CF7"/>
    <w:rsid w:val="006E7F39"/>
    <w:rsid w:val="006F41E1"/>
    <w:rsid w:val="006F458B"/>
    <w:rsid w:val="006F5392"/>
    <w:rsid w:val="006F7AF7"/>
    <w:rsid w:val="006F7F5F"/>
    <w:rsid w:val="007076C3"/>
    <w:rsid w:val="007227AE"/>
    <w:rsid w:val="00722BDF"/>
    <w:rsid w:val="00723D0E"/>
    <w:rsid w:val="00724CD0"/>
    <w:rsid w:val="0072660D"/>
    <w:rsid w:val="00730421"/>
    <w:rsid w:val="00735084"/>
    <w:rsid w:val="00735142"/>
    <w:rsid w:val="0073713D"/>
    <w:rsid w:val="00741DFF"/>
    <w:rsid w:val="00742181"/>
    <w:rsid w:val="00742B3B"/>
    <w:rsid w:val="00742D49"/>
    <w:rsid w:val="00746146"/>
    <w:rsid w:val="00747D8B"/>
    <w:rsid w:val="00750607"/>
    <w:rsid w:val="0075085A"/>
    <w:rsid w:val="00751512"/>
    <w:rsid w:val="007549F8"/>
    <w:rsid w:val="00755B16"/>
    <w:rsid w:val="00761E51"/>
    <w:rsid w:val="00763A1E"/>
    <w:rsid w:val="00765D97"/>
    <w:rsid w:val="0076724A"/>
    <w:rsid w:val="00772D47"/>
    <w:rsid w:val="007758C4"/>
    <w:rsid w:val="007759A2"/>
    <w:rsid w:val="007766DB"/>
    <w:rsid w:val="007826AF"/>
    <w:rsid w:val="00782D6C"/>
    <w:rsid w:val="00783E78"/>
    <w:rsid w:val="0078587C"/>
    <w:rsid w:val="007861D7"/>
    <w:rsid w:val="00787B9B"/>
    <w:rsid w:val="00791779"/>
    <w:rsid w:val="00794BEE"/>
    <w:rsid w:val="007959A6"/>
    <w:rsid w:val="00796674"/>
    <w:rsid w:val="007A48A0"/>
    <w:rsid w:val="007A4F09"/>
    <w:rsid w:val="007A621B"/>
    <w:rsid w:val="007A668B"/>
    <w:rsid w:val="007B4E94"/>
    <w:rsid w:val="007C13C3"/>
    <w:rsid w:val="007C44EB"/>
    <w:rsid w:val="007C59C1"/>
    <w:rsid w:val="007C5B65"/>
    <w:rsid w:val="007D1579"/>
    <w:rsid w:val="007D1A98"/>
    <w:rsid w:val="007D32ED"/>
    <w:rsid w:val="007D4C7E"/>
    <w:rsid w:val="007D6397"/>
    <w:rsid w:val="007D654B"/>
    <w:rsid w:val="007E3C52"/>
    <w:rsid w:val="007E3F2E"/>
    <w:rsid w:val="007E49BA"/>
    <w:rsid w:val="007E7459"/>
    <w:rsid w:val="007E7B95"/>
    <w:rsid w:val="007E7DC1"/>
    <w:rsid w:val="007F320C"/>
    <w:rsid w:val="007F4995"/>
    <w:rsid w:val="007F61E8"/>
    <w:rsid w:val="0080257D"/>
    <w:rsid w:val="008028B5"/>
    <w:rsid w:val="00804194"/>
    <w:rsid w:val="00805C87"/>
    <w:rsid w:val="008062F1"/>
    <w:rsid w:val="0080799B"/>
    <w:rsid w:val="008101EF"/>
    <w:rsid w:val="00813F86"/>
    <w:rsid w:val="00821A17"/>
    <w:rsid w:val="0082393C"/>
    <w:rsid w:val="00823BB1"/>
    <w:rsid w:val="008263E5"/>
    <w:rsid w:val="008265A3"/>
    <w:rsid w:val="00830A67"/>
    <w:rsid w:val="0083490F"/>
    <w:rsid w:val="00834EB1"/>
    <w:rsid w:val="00840E8B"/>
    <w:rsid w:val="0084154A"/>
    <w:rsid w:val="00842E52"/>
    <w:rsid w:val="008453AD"/>
    <w:rsid w:val="00846A25"/>
    <w:rsid w:val="00846D27"/>
    <w:rsid w:val="00847797"/>
    <w:rsid w:val="008509AE"/>
    <w:rsid w:val="00851E80"/>
    <w:rsid w:val="008541D1"/>
    <w:rsid w:val="00855528"/>
    <w:rsid w:val="008557A4"/>
    <w:rsid w:val="00857350"/>
    <w:rsid w:val="00860312"/>
    <w:rsid w:val="00860D42"/>
    <w:rsid w:val="00862E03"/>
    <w:rsid w:val="008637D0"/>
    <w:rsid w:val="00863D40"/>
    <w:rsid w:val="0086406C"/>
    <w:rsid w:val="00864A21"/>
    <w:rsid w:val="008707E1"/>
    <w:rsid w:val="00874B21"/>
    <w:rsid w:val="00880B5E"/>
    <w:rsid w:val="008817EE"/>
    <w:rsid w:val="00882FC3"/>
    <w:rsid w:val="008834C6"/>
    <w:rsid w:val="00894D26"/>
    <w:rsid w:val="00896D3C"/>
    <w:rsid w:val="00897583"/>
    <w:rsid w:val="008A187D"/>
    <w:rsid w:val="008A4659"/>
    <w:rsid w:val="008B0A18"/>
    <w:rsid w:val="008B1AC8"/>
    <w:rsid w:val="008B240B"/>
    <w:rsid w:val="008B29F4"/>
    <w:rsid w:val="008C5DF0"/>
    <w:rsid w:val="008C68AB"/>
    <w:rsid w:val="008D4B10"/>
    <w:rsid w:val="008D50D6"/>
    <w:rsid w:val="008D5F8E"/>
    <w:rsid w:val="008D6DE5"/>
    <w:rsid w:val="008E267C"/>
    <w:rsid w:val="008F239E"/>
    <w:rsid w:val="00906FD6"/>
    <w:rsid w:val="00912F6F"/>
    <w:rsid w:val="009136E6"/>
    <w:rsid w:val="0091426E"/>
    <w:rsid w:val="00915748"/>
    <w:rsid w:val="0091795F"/>
    <w:rsid w:val="00917D68"/>
    <w:rsid w:val="00921C72"/>
    <w:rsid w:val="00922661"/>
    <w:rsid w:val="00925DDF"/>
    <w:rsid w:val="009271FE"/>
    <w:rsid w:val="00927696"/>
    <w:rsid w:val="0093334F"/>
    <w:rsid w:val="00936A0B"/>
    <w:rsid w:val="00936D17"/>
    <w:rsid w:val="009448B5"/>
    <w:rsid w:val="00945792"/>
    <w:rsid w:val="00945BAD"/>
    <w:rsid w:val="0094691D"/>
    <w:rsid w:val="00950633"/>
    <w:rsid w:val="00952C63"/>
    <w:rsid w:val="00954C7A"/>
    <w:rsid w:val="00957E48"/>
    <w:rsid w:val="009606D8"/>
    <w:rsid w:val="009619E3"/>
    <w:rsid w:val="0096443D"/>
    <w:rsid w:val="00965116"/>
    <w:rsid w:val="00966335"/>
    <w:rsid w:val="00967542"/>
    <w:rsid w:val="00974D5A"/>
    <w:rsid w:val="009752BF"/>
    <w:rsid w:val="0097617D"/>
    <w:rsid w:val="0098319A"/>
    <w:rsid w:val="009847DC"/>
    <w:rsid w:val="009852ED"/>
    <w:rsid w:val="00986119"/>
    <w:rsid w:val="009924F6"/>
    <w:rsid w:val="00992914"/>
    <w:rsid w:val="00992DCC"/>
    <w:rsid w:val="009A1FCD"/>
    <w:rsid w:val="009A208F"/>
    <w:rsid w:val="009A3C22"/>
    <w:rsid w:val="009A4B1B"/>
    <w:rsid w:val="009B0FE8"/>
    <w:rsid w:val="009B4883"/>
    <w:rsid w:val="009B4CA2"/>
    <w:rsid w:val="009B650F"/>
    <w:rsid w:val="009C1314"/>
    <w:rsid w:val="009C730A"/>
    <w:rsid w:val="009D0687"/>
    <w:rsid w:val="009D14B6"/>
    <w:rsid w:val="009D2CC2"/>
    <w:rsid w:val="009D4438"/>
    <w:rsid w:val="009E11A5"/>
    <w:rsid w:val="009E16E3"/>
    <w:rsid w:val="009E182B"/>
    <w:rsid w:val="009E7B60"/>
    <w:rsid w:val="009F202E"/>
    <w:rsid w:val="00A00E84"/>
    <w:rsid w:val="00A02B06"/>
    <w:rsid w:val="00A05131"/>
    <w:rsid w:val="00A1273A"/>
    <w:rsid w:val="00A1504F"/>
    <w:rsid w:val="00A16251"/>
    <w:rsid w:val="00A22334"/>
    <w:rsid w:val="00A24D6F"/>
    <w:rsid w:val="00A253F8"/>
    <w:rsid w:val="00A33C82"/>
    <w:rsid w:val="00A37362"/>
    <w:rsid w:val="00A37BEF"/>
    <w:rsid w:val="00A4216F"/>
    <w:rsid w:val="00A42190"/>
    <w:rsid w:val="00A557AE"/>
    <w:rsid w:val="00A568F6"/>
    <w:rsid w:val="00A617DC"/>
    <w:rsid w:val="00A636FE"/>
    <w:rsid w:val="00A644FE"/>
    <w:rsid w:val="00A718F6"/>
    <w:rsid w:val="00A72E80"/>
    <w:rsid w:val="00A75BE9"/>
    <w:rsid w:val="00A76E61"/>
    <w:rsid w:val="00A76FB1"/>
    <w:rsid w:val="00A8131B"/>
    <w:rsid w:val="00A8428B"/>
    <w:rsid w:val="00A8677A"/>
    <w:rsid w:val="00A86ABD"/>
    <w:rsid w:val="00A86D62"/>
    <w:rsid w:val="00AA23E9"/>
    <w:rsid w:val="00AA3B3D"/>
    <w:rsid w:val="00AA7AE6"/>
    <w:rsid w:val="00AB0CD9"/>
    <w:rsid w:val="00AB24AF"/>
    <w:rsid w:val="00AB2C31"/>
    <w:rsid w:val="00AB30AB"/>
    <w:rsid w:val="00AB3857"/>
    <w:rsid w:val="00AC0A36"/>
    <w:rsid w:val="00AC1F8E"/>
    <w:rsid w:val="00AC7D28"/>
    <w:rsid w:val="00AD0245"/>
    <w:rsid w:val="00AD0DEF"/>
    <w:rsid w:val="00AD2CEC"/>
    <w:rsid w:val="00AD2FAA"/>
    <w:rsid w:val="00AD5FFE"/>
    <w:rsid w:val="00AE15F8"/>
    <w:rsid w:val="00AE1AC7"/>
    <w:rsid w:val="00AE5853"/>
    <w:rsid w:val="00AE7E23"/>
    <w:rsid w:val="00AF211C"/>
    <w:rsid w:val="00AF2238"/>
    <w:rsid w:val="00AF3F03"/>
    <w:rsid w:val="00AF49A1"/>
    <w:rsid w:val="00B01156"/>
    <w:rsid w:val="00B01D60"/>
    <w:rsid w:val="00B03FC9"/>
    <w:rsid w:val="00B05CB6"/>
    <w:rsid w:val="00B06E57"/>
    <w:rsid w:val="00B0720D"/>
    <w:rsid w:val="00B07531"/>
    <w:rsid w:val="00B07625"/>
    <w:rsid w:val="00B1165B"/>
    <w:rsid w:val="00B11999"/>
    <w:rsid w:val="00B153AD"/>
    <w:rsid w:val="00B24232"/>
    <w:rsid w:val="00B25B63"/>
    <w:rsid w:val="00B25E0E"/>
    <w:rsid w:val="00B271C9"/>
    <w:rsid w:val="00B30334"/>
    <w:rsid w:val="00B30F08"/>
    <w:rsid w:val="00B33BFB"/>
    <w:rsid w:val="00B42723"/>
    <w:rsid w:val="00B44494"/>
    <w:rsid w:val="00B450E7"/>
    <w:rsid w:val="00B50042"/>
    <w:rsid w:val="00B528AC"/>
    <w:rsid w:val="00B55617"/>
    <w:rsid w:val="00B616DA"/>
    <w:rsid w:val="00B64332"/>
    <w:rsid w:val="00B664D2"/>
    <w:rsid w:val="00B70F4A"/>
    <w:rsid w:val="00B73529"/>
    <w:rsid w:val="00B741A8"/>
    <w:rsid w:val="00B7740D"/>
    <w:rsid w:val="00B86AD0"/>
    <w:rsid w:val="00B96C54"/>
    <w:rsid w:val="00BA3CD7"/>
    <w:rsid w:val="00BA78BF"/>
    <w:rsid w:val="00BA7DCA"/>
    <w:rsid w:val="00BB0C21"/>
    <w:rsid w:val="00BB183C"/>
    <w:rsid w:val="00BC0BC4"/>
    <w:rsid w:val="00BC7C45"/>
    <w:rsid w:val="00BD1BB7"/>
    <w:rsid w:val="00BD6EEC"/>
    <w:rsid w:val="00BE0AB9"/>
    <w:rsid w:val="00BE0B18"/>
    <w:rsid w:val="00BE31D4"/>
    <w:rsid w:val="00BE3E6A"/>
    <w:rsid w:val="00BF2E8C"/>
    <w:rsid w:val="00BF3980"/>
    <w:rsid w:val="00BF3B71"/>
    <w:rsid w:val="00BF51B4"/>
    <w:rsid w:val="00BF65F1"/>
    <w:rsid w:val="00BF6E0C"/>
    <w:rsid w:val="00C00F40"/>
    <w:rsid w:val="00C01FB7"/>
    <w:rsid w:val="00C02CF3"/>
    <w:rsid w:val="00C02FAF"/>
    <w:rsid w:val="00C05DFB"/>
    <w:rsid w:val="00C10329"/>
    <w:rsid w:val="00C10A59"/>
    <w:rsid w:val="00C10E2A"/>
    <w:rsid w:val="00C1176F"/>
    <w:rsid w:val="00C11DCF"/>
    <w:rsid w:val="00C12079"/>
    <w:rsid w:val="00C1703D"/>
    <w:rsid w:val="00C2081D"/>
    <w:rsid w:val="00C21A80"/>
    <w:rsid w:val="00C2411A"/>
    <w:rsid w:val="00C259EB"/>
    <w:rsid w:val="00C27AF0"/>
    <w:rsid w:val="00C27B42"/>
    <w:rsid w:val="00C30ACC"/>
    <w:rsid w:val="00C3706C"/>
    <w:rsid w:val="00C428C7"/>
    <w:rsid w:val="00C47032"/>
    <w:rsid w:val="00C56175"/>
    <w:rsid w:val="00C574B0"/>
    <w:rsid w:val="00C6109A"/>
    <w:rsid w:val="00C64705"/>
    <w:rsid w:val="00C65666"/>
    <w:rsid w:val="00C67502"/>
    <w:rsid w:val="00C709E9"/>
    <w:rsid w:val="00C70FAB"/>
    <w:rsid w:val="00C81EF7"/>
    <w:rsid w:val="00C822EA"/>
    <w:rsid w:val="00C839B8"/>
    <w:rsid w:val="00C83E2C"/>
    <w:rsid w:val="00C840D9"/>
    <w:rsid w:val="00C874D2"/>
    <w:rsid w:val="00C90602"/>
    <w:rsid w:val="00C92931"/>
    <w:rsid w:val="00C92B94"/>
    <w:rsid w:val="00C9528A"/>
    <w:rsid w:val="00C977E9"/>
    <w:rsid w:val="00CA5CBE"/>
    <w:rsid w:val="00CA607F"/>
    <w:rsid w:val="00CA670A"/>
    <w:rsid w:val="00CA6922"/>
    <w:rsid w:val="00CA7232"/>
    <w:rsid w:val="00CB1E88"/>
    <w:rsid w:val="00CB2068"/>
    <w:rsid w:val="00CC037A"/>
    <w:rsid w:val="00CC1E81"/>
    <w:rsid w:val="00CC39AC"/>
    <w:rsid w:val="00CC4EDF"/>
    <w:rsid w:val="00CC523A"/>
    <w:rsid w:val="00CC63E2"/>
    <w:rsid w:val="00CC733B"/>
    <w:rsid w:val="00CD1F2D"/>
    <w:rsid w:val="00CD2240"/>
    <w:rsid w:val="00CD3832"/>
    <w:rsid w:val="00CD51EE"/>
    <w:rsid w:val="00CE6E82"/>
    <w:rsid w:val="00CE7073"/>
    <w:rsid w:val="00CF05EB"/>
    <w:rsid w:val="00CF1AE3"/>
    <w:rsid w:val="00D01F06"/>
    <w:rsid w:val="00D06151"/>
    <w:rsid w:val="00D0632C"/>
    <w:rsid w:val="00D1048D"/>
    <w:rsid w:val="00D106EA"/>
    <w:rsid w:val="00D129B1"/>
    <w:rsid w:val="00D17445"/>
    <w:rsid w:val="00D231AD"/>
    <w:rsid w:val="00D25AF0"/>
    <w:rsid w:val="00D26A18"/>
    <w:rsid w:val="00D26CFC"/>
    <w:rsid w:val="00D277CE"/>
    <w:rsid w:val="00D27C07"/>
    <w:rsid w:val="00D27DD7"/>
    <w:rsid w:val="00D36C89"/>
    <w:rsid w:val="00D37396"/>
    <w:rsid w:val="00D3780E"/>
    <w:rsid w:val="00D41B38"/>
    <w:rsid w:val="00D443A3"/>
    <w:rsid w:val="00D4496F"/>
    <w:rsid w:val="00D44F7D"/>
    <w:rsid w:val="00D46F1D"/>
    <w:rsid w:val="00D53C42"/>
    <w:rsid w:val="00D54D07"/>
    <w:rsid w:val="00D5536C"/>
    <w:rsid w:val="00D56370"/>
    <w:rsid w:val="00D6083B"/>
    <w:rsid w:val="00D61024"/>
    <w:rsid w:val="00D610FC"/>
    <w:rsid w:val="00D61CDB"/>
    <w:rsid w:val="00D62705"/>
    <w:rsid w:val="00D655AF"/>
    <w:rsid w:val="00D70950"/>
    <w:rsid w:val="00D7147D"/>
    <w:rsid w:val="00D7314A"/>
    <w:rsid w:val="00D740B9"/>
    <w:rsid w:val="00D7466C"/>
    <w:rsid w:val="00D747A9"/>
    <w:rsid w:val="00D74F63"/>
    <w:rsid w:val="00D75A4C"/>
    <w:rsid w:val="00D76718"/>
    <w:rsid w:val="00D76B46"/>
    <w:rsid w:val="00D76BF1"/>
    <w:rsid w:val="00D817CC"/>
    <w:rsid w:val="00D838E4"/>
    <w:rsid w:val="00D841C6"/>
    <w:rsid w:val="00D84432"/>
    <w:rsid w:val="00D854FE"/>
    <w:rsid w:val="00D8551F"/>
    <w:rsid w:val="00D93425"/>
    <w:rsid w:val="00D93595"/>
    <w:rsid w:val="00DA1295"/>
    <w:rsid w:val="00DA1E4B"/>
    <w:rsid w:val="00DA212C"/>
    <w:rsid w:val="00DA380B"/>
    <w:rsid w:val="00DA4E72"/>
    <w:rsid w:val="00DA6535"/>
    <w:rsid w:val="00DA7B2E"/>
    <w:rsid w:val="00DB1570"/>
    <w:rsid w:val="00DB1701"/>
    <w:rsid w:val="00DB2FEE"/>
    <w:rsid w:val="00DB30B3"/>
    <w:rsid w:val="00DB51B2"/>
    <w:rsid w:val="00DC0733"/>
    <w:rsid w:val="00DC7EED"/>
    <w:rsid w:val="00DD519E"/>
    <w:rsid w:val="00DD69F1"/>
    <w:rsid w:val="00DE1207"/>
    <w:rsid w:val="00DE1FC2"/>
    <w:rsid w:val="00DE41A3"/>
    <w:rsid w:val="00DE78C5"/>
    <w:rsid w:val="00DF1D6D"/>
    <w:rsid w:val="00DF314A"/>
    <w:rsid w:val="00DF742C"/>
    <w:rsid w:val="00E040AA"/>
    <w:rsid w:val="00E075B5"/>
    <w:rsid w:val="00E117FD"/>
    <w:rsid w:val="00E1520F"/>
    <w:rsid w:val="00E178C8"/>
    <w:rsid w:val="00E17A82"/>
    <w:rsid w:val="00E17DD8"/>
    <w:rsid w:val="00E17E6F"/>
    <w:rsid w:val="00E20516"/>
    <w:rsid w:val="00E207B7"/>
    <w:rsid w:val="00E2093B"/>
    <w:rsid w:val="00E21BCF"/>
    <w:rsid w:val="00E23E42"/>
    <w:rsid w:val="00E24D5C"/>
    <w:rsid w:val="00E255EF"/>
    <w:rsid w:val="00E34C81"/>
    <w:rsid w:val="00E35985"/>
    <w:rsid w:val="00E36327"/>
    <w:rsid w:val="00E40BCD"/>
    <w:rsid w:val="00E42D9D"/>
    <w:rsid w:val="00E43C6A"/>
    <w:rsid w:val="00E44212"/>
    <w:rsid w:val="00E450AF"/>
    <w:rsid w:val="00E4531E"/>
    <w:rsid w:val="00E51C71"/>
    <w:rsid w:val="00E51CA7"/>
    <w:rsid w:val="00E52205"/>
    <w:rsid w:val="00E534D4"/>
    <w:rsid w:val="00E54928"/>
    <w:rsid w:val="00E54989"/>
    <w:rsid w:val="00E552C2"/>
    <w:rsid w:val="00E60329"/>
    <w:rsid w:val="00E636B5"/>
    <w:rsid w:val="00E64349"/>
    <w:rsid w:val="00E6491B"/>
    <w:rsid w:val="00E64E0D"/>
    <w:rsid w:val="00E65179"/>
    <w:rsid w:val="00E65230"/>
    <w:rsid w:val="00E660F4"/>
    <w:rsid w:val="00E70FC4"/>
    <w:rsid w:val="00E72AA4"/>
    <w:rsid w:val="00E83921"/>
    <w:rsid w:val="00E8466D"/>
    <w:rsid w:val="00E85588"/>
    <w:rsid w:val="00E85F03"/>
    <w:rsid w:val="00E87AE9"/>
    <w:rsid w:val="00E87D6B"/>
    <w:rsid w:val="00E901C0"/>
    <w:rsid w:val="00E906CD"/>
    <w:rsid w:val="00E94032"/>
    <w:rsid w:val="00E95D8F"/>
    <w:rsid w:val="00E96D4A"/>
    <w:rsid w:val="00EA3049"/>
    <w:rsid w:val="00EA311D"/>
    <w:rsid w:val="00EA3D88"/>
    <w:rsid w:val="00EA5BF3"/>
    <w:rsid w:val="00EA6C20"/>
    <w:rsid w:val="00EA76CA"/>
    <w:rsid w:val="00EB0FA2"/>
    <w:rsid w:val="00EB0FF0"/>
    <w:rsid w:val="00EB4EF8"/>
    <w:rsid w:val="00EB631E"/>
    <w:rsid w:val="00EB66D6"/>
    <w:rsid w:val="00EB7459"/>
    <w:rsid w:val="00EC322F"/>
    <w:rsid w:val="00EC36A6"/>
    <w:rsid w:val="00EC37F8"/>
    <w:rsid w:val="00EC4763"/>
    <w:rsid w:val="00EC5238"/>
    <w:rsid w:val="00EC72C8"/>
    <w:rsid w:val="00ED6429"/>
    <w:rsid w:val="00EE15A1"/>
    <w:rsid w:val="00EE19DA"/>
    <w:rsid w:val="00EE2F64"/>
    <w:rsid w:val="00EE35B9"/>
    <w:rsid w:val="00EE3CA9"/>
    <w:rsid w:val="00EE4D02"/>
    <w:rsid w:val="00EE4DCB"/>
    <w:rsid w:val="00EE564A"/>
    <w:rsid w:val="00EE5EB2"/>
    <w:rsid w:val="00EE7769"/>
    <w:rsid w:val="00EF0C46"/>
    <w:rsid w:val="00EF2010"/>
    <w:rsid w:val="00EF20B3"/>
    <w:rsid w:val="00EF2957"/>
    <w:rsid w:val="00EF3534"/>
    <w:rsid w:val="00EF47C8"/>
    <w:rsid w:val="00EF5F61"/>
    <w:rsid w:val="00EF761C"/>
    <w:rsid w:val="00F00C86"/>
    <w:rsid w:val="00F01329"/>
    <w:rsid w:val="00F024D1"/>
    <w:rsid w:val="00F03283"/>
    <w:rsid w:val="00F054B7"/>
    <w:rsid w:val="00F07949"/>
    <w:rsid w:val="00F07A8E"/>
    <w:rsid w:val="00F1072A"/>
    <w:rsid w:val="00F12ABD"/>
    <w:rsid w:val="00F1370B"/>
    <w:rsid w:val="00F15258"/>
    <w:rsid w:val="00F15793"/>
    <w:rsid w:val="00F16061"/>
    <w:rsid w:val="00F163EA"/>
    <w:rsid w:val="00F2024A"/>
    <w:rsid w:val="00F223BF"/>
    <w:rsid w:val="00F2266F"/>
    <w:rsid w:val="00F22975"/>
    <w:rsid w:val="00F23FC5"/>
    <w:rsid w:val="00F26E9B"/>
    <w:rsid w:val="00F27FD8"/>
    <w:rsid w:val="00F31433"/>
    <w:rsid w:val="00F33A8C"/>
    <w:rsid w:val="00F344E9"/>
    <w:rsid w:val="00F34578"/>
    <w:rsid w:val="00F349B7"/>
    <w:rsid w:val="00F3502E"/>
    <w:rsid w:val="00F35B34"/>
    <w:rsid w:val="00F36ABE"/>
    <w:rsid w:val="00F373EA"/>
    <w:rsid w:val="00F404D0"/>
    <w:rsid w:val="00F412CD"/>
    <w:rsid w:val="00F425C8"/>
    <w:rsid w:val="00F438E7"/>
    <w:rsid w:val="00F44D4A"/>
    <w:rsid w:val="00F513AB"/>
    <w:rsid w:val="00F517DA"/>
    <w:rsid w:val="00F57A7C"/>
    <w:rsid w:val="00F60012"/>
    <w:rsid w:val="00F60C8D"/>
    <w:rsid w:val="00F62152"/>
    <w:rsid w:val="00F62E1E"/>
    <w:rsid w:val="00F668D0"/>
    <w:rsid w:val="00F704F4"/>
    <w:rsid w:val="00F70CC4"/>
    <w:rsid w:val="00F733A4"/>
    <w:rsid w:val="00F8032B"/>
    <w:rsid w:val="00F80BBD"/>
    <w:rsid w:val="00F81A25"/>
    <w:rsid w:val="00F87C45"/>
    <w:rsid w:val="00F90D69"/>
    <w:rsid w:val="00F917B4"/>
    <w:rsid w:val="00F92845"/>
    <w:rsid w:val="00F93B04"/>
    <w:rsid w:val="00FA12D9"/>
    <w:rsid w:val="00FA4BD4"/>
    <w:rsid w:val="00FA56BD"/>
    <w:rsid w:val="00FA590C"/>
    <w:rsid w:val="00FA607D"/>
    <w:rsid w:val="00FA6BA1"/>
    <w:rsid w:val="00FB24B6"/>
    <w:rsid w:val="00FB32CF"/>
    <w:rsid w:val="00FC1A87"/>
    <w:rsid w:val="00FC221B"/>
    <w:rsid w:val="00FC75AC"/>
    <w:rsid w:val="00FC7C05"/>
    <w:rsid w:val="00FD1385"/>
    <w:rsid w:val="00FD1D8E"/>
    <w:rsid w:val="00FD5338"/>
    <w:rsid w:val="00FD6E37"/>
    <w:rsid w:val="00FE13DD"/>
    <w:rsid w:val="00FE157E"/>
    <w:rsid w:val="00FE2E06"/>
    <w:rsid w:val="00FE34DB"/>
    <w:rsid w:val="00FE7A56"/>
    <w:rsid w:val="00FF204C"/>
    <w:rsid w:val="00FF561E"/>
    <w:rsid w:val="00FF6B93"/>
    <w:rsid w:val="00FF73F4"/>
  </w:rsids>
  <m:mathPr>
    <m:mathFont m:val="Cambria Math"/>
    <m:brkBin m:val="before"/>
    <m:brkBinSub m:val="--"/>
    <m:smallFrac m:val="0"/>
    <m:dispDef/>
    <m:lMargin m:val="0"/>
    <m:rMargin m:val="0"/>
    <m:defJc m:val="centerGroup"/>
    <m:wrapIndent m:val="1440"/>
    <m:intLim m:val="subSup"/>
    <m:naryLim m:val="undOvr"/>
  </m:mathPr>
  <w:themeFontLang w:val="de-AT"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2"/>
    <o:shapelayout v:ext="edit">
      <o:idmap v:ext="edit" data="1"/>
    </o:shapelayout>
  </w:shapeDefaults>
  <w:decimalSymbol w:val=","/>
  <w:listSeparator w:val=";"/>
  <w14:docId w14:val="53688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3534"/>
    <w:pPr>
      <w:spacing w:after="0" w:line="240" w:lineRule="auto"/>
    </w:pPr>
    <w:rPr>
      <w:rFonts w:ascii="Calibri" w:eastAsiaTheme="minorEastAsia" w:hAnsi="Calibri" w:cs="Times New Roman"/>
      <w:sz w:val="24"/>
      <w:szCs w:val="24"/>
      <w:lang w:val="en-GB" w:eastAsia="de-DE"/>
    </w:rPr>
  </w:style>
  <w:style w:type="paragraph" w:styleId="berschrift1">
    <w:name w:val="heading 1"/>
    <w:basedOn w:val="Standard"/>
    <w:next w:val="Standard"/>
    <w:link w:val="berschrift1Zeichen"/>
    <w:uiPriority w:val="9"/>
    <w:qFormat/>
    <w:rsid w:val="00EB631E"/>
    <w:pPr>
      <w:keepNext/>
      <w:keepLines/>
      <w:spacing w:before="480"/>
      <w:outlineLvl w:val="0"/>
    </w:pPr>
    <w:rPr>
      <w:rFonts w:ascii="PT Sans" w:eastAsiaTheme="majorEastAsia" w:hAnsi="PT Sans" w:cstheme="majorBidi"/>
      <w:b/>
      <w:bCs/>
      <w:color w:val="4F81BD" w:themeColor="accent1"/>
      <w:sz w:val="28"/>
      <w:szCs w:val="28"/>
    </w:rPr>
  </w:style>
  <w:style w:type="paragraph" w:styleId="berschrift2">
    <w:name w:val="heading 2"/>
    <w:basedOn w:val="Standard"/>
    <w:next w:val="Standard"/>
    <w:link w:val="berschrift2Zeichen"/>
    <w:qFormat/>
    <w:rsid w:val="00A42190"/>
    <w:pPr>
      <w:keepNext/>
      <w:spacing w:before="240" w:after="60"/>
      <w:jc w:val="both"/>
      <w:outlineLvl w:val="1"/>
    </w:pPr>
    <w:rPr>
      <w:rFonts w:ascii="PT Sans" w:hAnsi="PT Sans"/>
      <w:b/>
      <w:color w:val="4F81BD" w:themeColor="accent1"/>
      <w:sz w:val="28"/>
      <w:szCs w:val="28"/>
    </w:rPr>
  </w:style>
  <w:style w:type="paragraph" w:styleId="berschrift3">
    <w:name w:val="heading 3"/>
    <w:basedOn w:val="Standard"/>
    <w:next w:val="Standard"/>
    <w:link w:val="berschrift3Zeichen"/>
    <w:qFormat/>
    <w:rsid w:val="00796674"/>
    <w:pPr>
      <w:keepNext/>
      <w:spacing w:before="240" w:after="60"/>
      <w:outlineLvl w:val="2"/>
    </w:pPr>
    <w:rPr>
      <w:rFonts w:ascii="PT Sans" w:hAnsi="PT Sans"/>
      <w:b/>
      <w:color w:val="4F81BD" w:themeColor="accen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spacing w:after="200" w:line="276" w:lineRule="auto"/>
      <w:ind w:left="720"/>
      <w:contextualSpacing/>
    </w:pPr>
    <w:rPr>
      <w:rFonts w:asciiTheme="minorHAnsi" w:eastAsiaTheme="minorHAnsi" w:hAnsiTheme="minorHAnsi" w:cstheme="minorBidi"/>
      <w:sz w:val="22"/>
      <w:szCs w:val="22"/>
      <w:lang w:val="en-GB" w:eastAsia="en-US"/>
    </w:rPr>
  </w:style>
  <w:style w:type="paragraph" w:styleId="Kopfzeile">
    <w:name w:val="header"/>
    <w:basedOn w:val="Standard"/>
    <w:link w:val="KopfzeileZeichen"/>
    <w:uiPriority w:val="99"/>
    <w:unhideWhenUsed/>
    <w:rsid w:val="000A6E6F"/>
    <w:pPr>
      <w:tabs>
        <w:tab w:val="center" w:pos="4536"/>
        <w:tab w:val="right" w:pos="9072"/>
      </w:tabs>
    </w:pPr>
    <w:rPr>
      <w:rFonts w:asciiTheme="minorHAnsi" w:eastAsiaTheme="minorHAnsi" w:hAnsiTheme="minorHAnsi" w:cstheme="minorBidi"/>
      <w:sz w:val="22"/>
      <w:szCs w:val="22"/>
      <w:lang w:val="en-GB" w:eastAsia="en-US"/>
    </w:r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rPr>
      <w:rFonts w:asciiTheme="minorHAnsi" w:eastAsiaTheme="minorHAnsi" w:hAnsiTheme="minorHAnsi" w:cstheme="minorBidi"/>
      <w:sz w:val="22"/>
      <w:szCs w:val="22"/>
      <w:lang w:val="en-GB" w:eastAsia="en-US"/>
    </w:r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eastAsiaTheme="minorHAnsi" w:hAnsi="Tahoma" w:cs="Tahoma"/>
      <w:sz w:val="16"/>
      <w:szCs w:val="16"/>
      <w:lang w:val="en-GB" w:eastAsia="en-US"/>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after="200"/>
    </w:pPr>
    <w:rPr>
      <w:rFonts w:asciiTheme="minorHAnsi" w:eastAsiaTheme="minorHAnsi" w:hAnsiTheme="minorHAnsi" w:cstheme="minorBidi"/>
      <w:lang w:val="en-GB" w:eastAsia="en-US"/>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2Zeichen">
    <w:name w:val="Überschrift 2 Zeichen"/>
    <w:basedOn w:val="Absatzstandardschriftart"/>
    <w:link w:val="berschrift2"/>
    <w:rsid w:val="00A42190"/>
    <w:rPr>
      <w:rFonts w:ascii="PT Sans" w:eastAsiaTheme="minorEastAsia" w:hAnsi="PT Sans" w:cs="Times New Roman"/>
      <w:b/>
      <w:color w:val="4F81BD" w:themeColor="accent1"/>
      <w:sz w:val="28"/>
      <w:szCs w:val="28"/>
      <w:lang w:val="en-GB" w:eastAsia="de-DE"/>
    </w:rPr>
  </w:style>
  <w:style w:type="character" w:customStyle="1" w:styleId="berschrift3Zeichen">
    <w:name w:val="Überschrift 3 Zeichen"/>
    <w:basedOn w:val="Absatzstandardschriftart"/>
    <w:link w:val="berschrift3"/>
    <w:rsid w:val="00796674"/>
    <w:rPr>
      <w:rFonts w:ascii="PT Sans" w:eastAsiaTheme="minorEastAsia" w:hAnsi="PT Sans" w:cs="Times New Roman"/>
      <w:b/>
      <w:color w:val="4F81BD" w:themeColor="accent1"/>
      <w:sz w:val="28"/>
      <w:szCs w:val="28"/>
      <w:lang w:val="en-GB" w:eastAsia="de-DE"/>
    </w:rPr>
  </w:style>
  <w:style w:type="paragraph" w:styleId="Titel">
    <w:name w:val="Title"/>
    <w:basedOn w:val="Standard"/>
    <w:link w:val="TitelZeichen"/>
    <w:qFormat/>
    <w:rsid w:val="00796674"/>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796674"/>
    <w:rPr>
      <w:rFonts w:ascii="PT Serif" w:eastAsia="MS Mincho" w:hAnsi="PT Serif" w:cs="Times New Roman"/>
      <w:color w:val="4F81BD" w:themeColor="accent1"/>
      <w:kern w:val="28"/>
      <w:sz w:val="36"/>
      <w:szCs w:val="36"/>
      <w:lang w:val="en-GB" w:eastAsia="de-DE"/>
    </w:rPr>
  </w:style>
  <w:style w:type="character" w:styleId="Link">
    <w:name w:val="Hyperlink"/>
    <w:basedOn w:val="Absatzstandardschriftart"/>
    <w:uiPriority w:val="99"/>
    <w:unhideWhenUsed/>
    <w:rsid w:val="00EF3534"/>
    <w:rPr>
      <w:color w:val="0000FF" w:themeColor="hyperlink"/>
      <w:u w:val="single"/>
    </w:rPr>
  </w:style>
  <w:style w:type="character" w:customStyle="1" w:styleId="berschrift1Zeichen">
    <w:name w:val="Überschrift 1 Zeichen"/>
    <w:basedOn w:val="Absatzstandardschriftart"/>
    <w:link w:val="berschrift1"/>
    <w:uiPriority w:val="9"/>
    <w:rsid w:val="00EB631E"/>
    <w:rPr>
      <w:rFonts w:ascii="PT Sans" w:eastAsiaTheme="majorEastAsia" w:hAnsi="PT Sans" w:cstheme="majorBidi"/>
      <w:b/>
      <w:bCs/>
      <w:color w:val="4F81BD" w:themeColor="accent1"/>
      <w:sz w:val="28"/>
      <w:szCs w:val="28"/>
      <w:lang w:val="en-GB" w:eastAsia="de-D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EF3534"/>
    <w:pPr>
      <w:spacing w:after="0" w:line="240" w:lineRule="auto"/>
    </w:pPr>
    <w:rPr>
      <w:rFonts w:ascii="Calibri" w:eastAsiaTheme="minorEastAsia" w:hAnsi="Calibri" w:cs="Times New Roman"/>
      <w:sz w:val="24"/>
      <w:szCs w:val="24"/>
      <w:lang w:val="de-DE" w:eastAsia="de-DE"/>
    </w:rPr>
  </w:style>
  <w:style w:type="paragraph" w:styleId="berschrift1">
    <w:name w:val="heading 1"/>
    <w:basedOn w:val="Standard"/>
    <w:next w:val="Standard"/>
    <w:link w:val="berschrift1Zeichen"/>
    <w:uiPriority w:val="9"/>
    <w:qFormat/>
    <w:rsid w:val="00EB631E"/>
    <w:pPr>
      <w:keepNext/>
      <w:keepLines/>
      <w:spacing w:before="480"/>
      <w:outlineLvl w:val="0"/>
    </w:pPr>
    <w:rPr>
      <w:rFonts w:ascii="PT Sans" w:eastAsiaTheme="majorEastAsia" w:hAnsi="PT Sans" w:cstheme="majorBidi"/>
      <w:b/>
      <w:bCs/>
      <w:color w:val="4F81BD" w:themeColor="accent1"/>
      <w:sz w:val="28"/>
      <w:szCs w:val="28"/>
    </w:rPr>
  </w:style>
  <w:style w:type="paragraph" w:styleId="berschrift2">
    <w:name w:val="heading 2"/>
    <w:basedOn w:val="Standard"/>
    <w:next w:val="Standard"/>
    <w:link w:val="berschrift2Zeichen"/>
    <w:qFormat/>
    <w:rsid w:val="00A42190"/>
    <w:pPr>
      <w:keepNext/>
      <w:spacing w:before="240" w:after="60"/>
      <w:jc w:val="both"/>
      <w:outlineLvl w:val="1"/>
    </w:pPr>
    <w:rPr>
      <w:rFonts w:ascii="PT Sans" w:hAnsi="PT Sans"/>
      <w:b/>
      <w:color w:val="4F81BD" w:themeColor="accent1"/>
      <w:sz w:val="28"/>
      <w:szCs w:val="28"/>
    </w:rPr>
  </w:style>
  <w:style w:type="paragraph" w:styleId="berschrift3">
    <w:name w:val="heading 3"/>
    <w:basedOn w:val="Standard"/>
    <w:next w:val="Standard"/>
    <w:link w:val="berschrift3Zeichen"/>
    <w:qFormat/>
    <w:rsid w:val="00796674"/>
    <w:pPr>
      <w:keepNext/>
      <w:spacing w:before="240" w:after="60"/>
      <w:outlineLvl w:val="2"/>
    </w:pPr>
    <w:rPr>
      <w:rFonts w:ascii="PT Sans" w:hAnsi="PT Sans"/>
      <w:b/>
      <w:color w:val="4F81BD" w:themeColor="accent1"/>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0A6E6F"/>
    <w:pPr>
      <w:spacing w:after="200" w:line="276" w:lineRule="auto"/>
      <w:ind w:left="720"/>
      <w:contextualSpacing/>
    </w:pPr>
    <w:rPr>
      <w:rFonts w:asciiTheme="minorHAnsi" w:eastAsiaTheme="minorHAnsi" w:hAnsiTheme="minorHAnsi" w:cstheme="minorBidi"/>
      <w:sz w:val="22"/>
      <w:szCs w:val="22"/>
      <w:lang w:val="de-AT" w:eastAsia="en-US"/>
    </w:rPr>
  </w:style>
  <w:style w:type="paragraph" w:styleId="Kopfzeile">
    <w:name w:val="header"/>
    <w:basedOn w:val="Standard"/>
    <w:link w:val="KopfzeileZeichen"/>
    <w:uiPriority w:val="99"/>
    <w:unhideWhenUsed/>
    <w:rsid w:val="000A6E6F"/>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KopfzeileZeichen">
    <w:name w:val="Kopfzeile Zeichen"/>
    <w:basedOn w:val="Absatzstandardschriftart"/>
    <w:link w:val="Kopfzeile"/>
    <w:uiPriority w:val="99"/>
    <w:rsid w:val="000A6E6F"/>
  </w:style>
  <w:style w:type="paragraph" w:styleId="Fuzeile">
    <w:name w:val="footer"/>
    <w:basedOn w:val="Standard"/>
    <w:link w:val="FuzeileZeichen"/>
    <w:uiPriority w:val="99"/>
    <w:unhideWhenUsed/>
    <w:rsid w:val="000A6E6F"/>
    <w:pPr>
      <w:tabs>
        <w:tab w:val="center" w:pos="4536"/>
        <w:tab w:val="right" w:pos="9072"/>
      </w:tabs>
    </w:pPr>
    <w:rPr>
      <w:rFonts w:asciiTheme="minorHAnsi" w:eastAsiaTheme="minorHAnsi" w:hAnsiTheme="minorHAnsi" w:cstheme="minorBidi"/>
      <w:sz w:val="22"/>
      <w:szCs w:val="22"/>
      <w:lang w:val="de-AT" w:eastAsia="en-US"/>
    </w:rPr>
  </w:style>
  <w:style w:type="character" w:customStyle="1" w:styleId="FuzeileZeichen">
    <w:name w:val="Fußzeile Zeichen"/>
    <w:basedOn w:val="Absatzstandardschriftart"/>
    <w:link w:val="Fuzeile"/>
    <w:uiPriority w:val="99"/>
    <w:rsid w:val="000A6E6F"/>
  </w:style>
  <w:style w:type="paragraph" w:styleId="Sprechblasentext">
    <w:name w:val="Balloon Text"/>
    <w:basedOn w:val="Standard"/>
    <w:link w:val="SprechblasentextZeichen"/>
    <w:uiPriority w:val="99"/>
    <w:semiHidden/>
    <w:unhideWhenUsed/>
    <w:rsid w:val="000A6E6F"/>
    <w:rPr>
      <w:rFonts w:ascii="Tahoma" w:eastAsiaTheme="minorHAnsi" w:hAnsi="Tahoma" w:cs="Tahoma"/>
      <w:sz w:val="16"/>
      <w:szCs w:val="16"/>
      <w:lang w:val="de-AT" w:eastAsia="en-US"/>
    </w:rPr>
  </w:style>
  <w:style w:type="character" w:customStyle="1" w:styleId="SprechblasentextZeichen">
    <w:name w:val="Sprechblasentext Zeichen"/>
    <w:basedOn w:val="Absatzstandardschriftart"/>
    <w:link w:val="Sprechblasentext"/>
    <w:uiPriority w:val="99"/>
    <w:semiHidden/>
    <w:rsid w:val="000A6E6F"/>
    <w:rPr>
      <w:rFonts w:ascii="Tahoma" w:hAnsi="Tahoma" w:cs="Tahoma"/>
      <w:sz w:val="16"/>
      <w:szCs w:val="16"/>
    </w:rPr>
  </w:style>
  <w:style w:type="character" w:styleId="Kommentarzeichen">
    <w:name w:val="annotation reference"/>
    <w:basedOn w:val="Absatzstandardschriftart"/>
    <w:uiPriority w:val="99"/>
    <w:semiHidden/>
    <w:unhideWhenUsed/>
    <w:rsid w:val="00FC1A87"/>
    <w:rPr>
      <w:sz w:val="18"/>
      <w:szCs w:val="18"/>
    </w:rPr>
  </w:style>
  <w:style w:type="paragraph" w:styleId="Kommentartext">
    <w:name w:val="annotation text"/>
    <w:basedOn w:val="Standard"/>
    <w:link w:val="KommentartextZeichen"/>
    <w:uiPriority w:val="99"/>
    <w:semiHidden/>
    <w:unhideWhenUsed/>
    <w:rsid w:val="00FC1A87"/>
    <w:pPr>
      <w:spacing w:after="200"/>
    </w:pPr>
    <w:rPr>
      <w:rFonts w:asciiTheme="minorHAnsi" w:eastAsiaTheme="minorHAnsi" w:hAnsiTheme="minorHAnsi" w:cstheme="minorBidi"/>
      <w:lang w:val="de-AT" w:eastAsia="en-US"/>
    </w:rPr>
  </w:style>
  <w:style w:type="character" w:customStyle="1" w:styleId="KommentartextZeichen">
    <w:name w:val="Kommentartext Zeichen"/>
    <w:basedOn w:val="Absatzstandardschriftart"/>
    <w:link w:val="Kommentartext"/>
    <w:uiPriority w:val="99"/>
    <w:semiHidden/>
    <w:rsid w:val="00FC1A87"/>
    <w:rPr>
      <w:sz w:val="24"/>
      <w:szCs w:val="24"/>
    </w:rPr>
  </w:style>
  <w:style w:type="paragraph" w:styleId="Kommentarthema">
    <w:name w:val="annotation subject"/>
    <w:basedOn w:val="Kommentartext"/>
    <w:next w:val="Kommentartext"/>
    <w:link w:val="KommentarthemaZeichen"/>
    <w:uiPriority w:val="99"/>
    <w:semiHidden/>
    <w:unhideWhenUsed/>
    <w:rsid w:val="00FC1A87"/>
    <w:rPr>
      <w:b/>
      <w:bCs/>
      <w:sz w:val="20"/>
      <w:szCs w:val="20"/>
    </w:rPr>
  </w:style>
  <w:style w:type="character" w:customStyle="1" w:styleId="KommentarthemaZeichen">
    <w:name w:val="Kommentarthema Zeichen"/>
    <w:basedOn w:val="KommentartextZeichen"/>
    <w:link w:val="Kommentarthema"/>
    <w:uiPriority w:val="99"/>
    <w:semiHidden/>
    <w:rsid w:val="00FC1A87"/>
    <w:rPr>
      <w:b/>
      <w:bCs/>
      <w:sz w:val="20"/>
      <w:szCs w:val="20"/>
    </w:rPr>
  </w:style>
  <w:style w:type="character" w:customStyle="1" w:styleId="berschrift2Zeichen">
    <w:name w:val="Überschrift 2 Zeichen"/>
    <w:basedOn w:val="Absatzstandardschriftart"/>
    <w:link w:val="berschrift2"/>
    <w:rsid w:val="00A42190"/>
    <w:rPr>
      <w:rFonts w:ascii="PT Sans" w:eastAsiaTheme="minorEastAsia" w:hAnsi="PT Sans" w:cs="Times New Roman"/>
      <w:b/>
      <w:color w:val="4F81BD" w:themeColor="accent1"/>
      <w:sz w:val="28"/>
      <w:szCs w:val="28"/>
      <w:lang w:val="de-DE" w:eastAsia="de-DE"/>
    </w:rPr>
  </w:style>
  <w:style w:type="character" w:customStyle="1" w:styleId="berschrift3Zeichen">
    <w:name w:val="Überschrift 3 Zeichen"/>
    <w:basedOn w:val="Absatzstandardschriftart"/>
    <w:link w:val="berschrift3"/>
    <w:rsid w:val="00796674"/>
    <w:rPr>
      <w:rFonts w:ascii="PT Sans" w:eastAsiaTheme="minorEastAsia" w:hAnsi="PT Sans" w:cs="Times New Roman"/>
      <w:b/>
      <w:color w:val="4F81BD" w:themeColor="accent1"/>
      <w:sz w:val="28"/>
      <w:szCs w:val="28"/>
      <w:lang w:val="de-DE" w:eastAsia="de-DE"/>
    </w:rPr>
  </w:style>
  <w:style w:type="paragraph" w:styleId="Titel">
    <w:name w:val="Title"/>
    <w:basedOn w:val="Standard"/>
    <w:link w:val="TitelZeichen"/>
    <w:qFormat/>
    <w:rsid w:val="00796674"/>
    <w:pPr>
      <w:spacing w:before="240" w:after="60"/>
      <w:outlineLvl w:val="0"/>
    </w:pPr>
    <w:rPr>
      <w:rFonts w:ascii="PT Serif" w:eastAsia="MS Mincho" w:hAnsi="PT Serif"/>
      <w:color w:val="4F81BD" w:themeColor="accent1"/>
      <w:kern w:val="28"/>
      <w:sz w:val="36"/>
      <w:szCs w:val="36"/>
    </w:rPr>
  </w:style>
  <w:style w:type="character" w:customStyle="1" w:styleId="TitelZeichen">
    <w:name w:val="Titel Zeichen"/>
    <w:basedOn w:val="Absatzstandardschriftart"/>
    <w:link w:val="Titel"/>
    <w:rsid w:val="00796674"/>
    <w:rPr>
      <w:rFonts w:ascii="PT Serif" w:eastAsia="MS Mincho" w:hAnsi="PT Serif" w:cs="Times New Roman"/>
      <w:color w:val="4F81BD" w:themeColor="accent1"/>
      <w:kern w:val="28"/>
      <w:sz w:val="36"/>
      <w:szCs w:val="36"/>
      <w:lang w:val="de-DE" w:eastAsia="de-DE"/>
    </w:rPr>
  </w:style>
  <w:style w:type="character" w:styleId="Link">
    <w:name w:val="Hyperlink"/>
    <w:basedOn w:val="Absatzstandardschriftart"/>
    <w:uiPriority w:val="99"/>
    <w:unhideWhenUsed/>
    <w:rsid w:val="00EF3534"/>
    <w:rPr>
      <w:color w:val="0000FF" w:themeColor="hyperlink"/>
      <w:u w:val="single"/>
    </w:rPr>
  </w:style>
  <w:style w:type="character" w:customStyle="1" w:styleId="berschrift1Zeichen">
    <w:name w:val="Überschrift 1 Zeichen"/>
    <w:basedOn w:val="Absatzstandardschriftart"/>
    <w:link w:val="berschrift1"/>
    <w:uiPriority w:val="9"/>
    <w:rsid w:val="00EB631E"/>
    <w:rPr>
      <w:rFonts w:ascii="PT Sans" w:eastAsiaTheme="majorEastAsia" w:hAnsi="PT Sans" w:cstheme="majorBidi"/>
      <w:b/>
      <w:bCs/>
      <w:color w:val="4F81BD" w:themeColor="accent1"/>
      <w:sz w:val="28"/>
      <w:szCs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84720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doNotSaveAsSingleFile/>
</w:webSettings>
</file>

<file path=word/_rels/document.xml.rels>&#65279;<?xml version="1.0" encoding="UTF-8" standalone="yes"?>
<Relationships xmlns="http://schemas.openxmlformats.org/package/2006/relationships"><Relationship Id="rId11" Type="http://schemas.openxmlformats.org/officeDocument/2006/relationships/header" Target="header1.xml"/><Relationship Id="rId12" Type="http://schemas.openxmlformats.org/officeDocument/2006/relationships/footer" Target="footer1.xml"/><Relationship Id="rId13" Type="http://schemas.openxmlformats.org/officeDocument/2006/relationships/fontTable" Target="fontTable.xml"/><Relationship Id="rId14"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image" Target="media/image1.png"/><Relationship Id="rId10" Type="http://schemas.openxmlformats.org/officeDocument/2006/relationships/hyperlink" Target="https://sluzki.com/publications/articles/44/migration-and-family-conflict" TargetMode="External"/></Relationships>
</file>

<file path=word/_rels/footer1.xml.rels><?xml version="1.0" encoding="UTF-8" standalone="yes"?>
<Relationships xmlns="http://schemas.openxmlformats.org/package/2006/relationships"><Relationship Id="rId3" Type="http://schemas.openxmlformats.org/officeDocument/2006/relationships/image" Target="media/image7.emf"/><Relationship Id="rId4" Type="http://schemas.openxmlformats.org/officeDocument/2006/relationships/oleObject" Target="embeddings/oleObject1.bin"/><Relationship Id="rId1" Type="http://schemas.openxmlformats.org/officeDocument/2006/relationships/image" Target="media/image5.jpg"/><Relationship Id="rId2" Type="http://schemas.openxmlformats.org/officeDocument/2006/relationships/image" Target="media/image6.jpe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 Id="rId2" Type="http://schemas.openxmlformats.org/officeDocument/2006/relationships/image" Target="media/image3.jpeg"/><Relationship Id="rId3" Type="http://schemas.openxmlformats.org/officeDocument/2006/relationships/image" Target="media/image4.jp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verenaplutzar:Library:Application%20Support:Microsoft:Office:Benutzervorlagen:Meine%20Vorlagen:BIG_Instrumente_Vorlage_Endprdukte-2.dotx" TargetMode="Externa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030166-CE10-EA44-9072-FEE4428235E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BIG_Instrumente_Vorlage_Endprdukte-2.dotx</Template>
  <TotalTime>0</TotalTime>
  <Pages>3</Pages>
  <Words>1060</Words>
  <Characters>7859</Characters>
  <Application>Microsoft Macintosh Word</Application>
  <DocSecurity>0</DocSecurity>
  <Lines>137</Lines>
  <Paragraphs>48</Paragraphs>
  <ScaleCrop>false</ScaleCrop>
  <HeadingPairs>
    <vt:vector size="2" baseType="variant">
      <vt:variant>
        <vt:lpstr>Titel</vt:lpstr>
      </vt:variant>
      <vt:variant>
        <vt:i4>1</vt:i4>
      </vt:variant>
    </vt:vector>
  </HeadingPairs>
  <TitlesOfParts>
    <vt:vector size="1" baseType="lpstr">
      <vt:lpstr/>
    </vt:vector>
  </TitlesOfParts>
  <Company>Kinderfreunde Wien</Company>
  <LinksUpToDate>false</LinksUpToDate>
  <CharactersWithSpaces>8871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Verena Plutzar</dc:creator>
  <cp:lastModifiedBy>Verena Plutzar</cp:lastModifiedBy>
  <cp:revision>4</cp:revision>
  <cp:lastPrinted>2019-04-08T12:43:00Z</cp:lastPrinted>
  <dcterms:created xsi:type="dcterms:W3CDTF">2019-04-09T13:11:00Z</dcterms:created>
  <dcterms:modified xsi:type="dcterms:W3CDTF">2019-04-09T14:52:00Z</dcterms:modified>
</cp:coreProperties>
</file>