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5F9BC62" w14:textId="77777777" w:rsidR="00145F2C" w:rsidRPr="007805F1" w:rsidRDefault="00145F2C" w:rsidP="00145F2C">
      <w:pPr>
        <w:spacing w:before="100" w:beforeAutospacing="1" w:after="100" w:afterAutospacing="1"/>
        <w:jc w:val="center"/>
        <w:rPr>
          <w:rFonts w:ascii="Arial" w:eastAsia="Times New Roman" w:hAnsi="Arial" w:cs="Arial"/>
          <w:b/>
          <w:sz w:val="24"/>
          <w:szCs w:val="24"/>
          <w:lang w:val="en-GB" w:eastAsia="sv-SE"/>
        </w:rPr>
      </w:pPr>
      <w:r w:rsidRPr="007805F1">
        <w:rPr>
          <w:rFonts w:ascii="Arial" w:eastAsia="Times New Roman" w:hAnsi="Arial" w:cs="Arial"/>
          <w:b/>
          <w:color w:val="4791FF"/>
          <w:sz w:val="24"/>
          <w:szCs w:val="24"/>
          <w:lang w:val="en-GB" w:eastAsia="sv-SE"/>
        </w:rPr>
        <w:t>The SEMPRE Thermometer</w:t>
      </w:r>
    </w:p>
    <w:p w14:paraId="35F9BC63" w14:textId="77777777" w:rsidR="00145F2C" w:rsidRPr="00BE474C" w:rsidRDefault="00145F2C" w:rsidP="00145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12121"/>
          <w:lang w:val="en-GB" w:eastAsia="sv-SE"/>
        </w:rPr>
      </w:pPr>
      <w:r w:rsidRPr="00BE474C">
        <w:rPr>
          <w:rFonts w:ascii="Arial" w:eastAsia="Times New Roman" w:hAnsi="Arial" w:cs="Arial"/>
          <w:color w:val="212121"/>
          <w:lang w:val="en-GB" w:eastAsia="sv-SE"/>
        </w:rPr>
        <w:t>In this value based exercise, participants can take a stand for a statement by placing themselves along an imaginary line on the floor. It is of course possible to make up and use your own statements and replace the suggested ones with your own.</w:t>
      </w:r>
    </w:p>
    <w:p w14:paraId="35F9BC64" w14:textId="77777777" w:rsidR="00145F2C" w:rsidRPr="00BE474C" w:rsidRDefault="00145F2C" w:rsidP="00145F2C">
      <w:pPr>
        <w:spacing w:before="100" w:beforeAutospacing="1" w:after="100" w:afterAutospacing="1"/>
        <w:rPr>
          <w:rFonts w:ascii="Arial" w:eastAsia="Times New Roman" w:hAnsi="Arial" w:cs="Arial"/>
          <w:b/>
          <w:color w:val="4791FF"/>
          <w:lang w:val="en-GB" w:eastAsia="sv-SE"/>
        </w:rPr>
      </w:pPr>
      <w:r w:rsidRPr="00BE474C">
        <w:rPr>
          <w:rFonts w:ascii="Arial" w:hAnsi="Arial" w:cs="Arial"/>
          <w:b/>
          <w:bCs/>
          <w:noProof/>
          <w:lang w:eastAsia="de-DE"/>
        </w:rPr>
        <mc:AlternateContent>
          <mc:Choice Requires="wps">
            <w:drawing>
              <wp:anchor distT="0" distB="0" distL="114300" distR="114300" simplePos="0" relativeHeight="251659264" behindDoc="0" locked="0" layoutInCell="1" allowOverlap="1" wp14:anchorId="35F9BC7D" wp14:editId="35F9BC7E">
                <wp:simplePos x="0" y="0"/>
                <wp:positionH relativeFrom="column">
                  <wp:posOffset>75565</wp:posOffset>
                </wp:positionH>
                <wp:positionV relativeFrom="paragraph">
                  <wp:posOffset>383276</wp:posOffset>
                </wp:positionV>
                <wp:extent cx="5389245" cy="1403985"/>
                <wp:effectExtent l="0" t="0" r="20955" b="23495"/>
                <wp:wrapNone/>
                <wp:docPr id="20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245" cy="1403985"/>
                        </a:xfrm>
                        <a:prstGeom prst="rect">
                          <a:avLst/>
                        </a:prstGeom>
                        <a:solidFill>
                          <a:srgbClr val="FFFFFF"/>
                        </a:solidFill>
                        <a:ln w="9525">
                          <a:solidFill>
                            <a:srgbClr val="000000"/>
                          </a:solidFill>
                          <a:miter lim="800000"/>
                          <a:headEnd/>
                          <a:tailEnd/>
                        </a:ln>
                      </wps:spPr>
                      <wps:txbx>
                        <w:txbxContent>
                          <w:p w14:paraId="35F9BC90" w14:textId="77777777" w:rsidR="00145F2C" w:rsidRPr="00BE474C" w:rsidRDefault="00145F2C" w:rsidP="00145F2C">
                            <w:pPr>
                              <w:spacing w:after="100"/>
                              <w:ind w:left="1985" w:hanging="1985"/>
                              <w:rPr>
                                <w:rFonts w:ascii="Arial" w:hAnsi="Arial" w:cs="Arial"/>
                                <w:sz w:val="20"/>
                                <w:szCs w:val="20"/>
                                <w:lang w:val="en-GB"/>
                              </w:rPr>
                            </w:pPr>
                            <w:r w:rsidRPr="00BE474C">
                              <w:rPr>
                                <w:rFonts w:ascii="Arial" w:hAnsi="Arial" w:cs="Arial"/>
                                <w:sz w:val="20"/>
                                <w:szCs w:val="20"/>
                                <w:lang w:val="en-GB"/>
                              </w:rPr>
                              <w:t xml:space="preserve">Time required: </w:t>
                            </w:r>
                            <w:r w:rsidRPr="00BE474C">
                              <w:rPr>
                                <w:rFonts w:ascii="Arial" w:hAnsi="Arial" w:cs="Arial"/>
                                <w:sz w:val="20"/>
                                <w:szCs w:val="20"/>
                                <w:lang w:val="en-GB"/>
                              </w:rPr>
                              <w:tab/>
                              <w:t>10-20 minutes</w:t>
                            </w:r>
                          </w:p>
                          <w:p w14:paraId="35F9BC91" w14:textId="77777777" w:rsidR="00145F2C" w:rsidRPr="00BE474C" w:rsidRDefault="00145F2C" w:rsidP="00145F2C">
                            <w:pPr>
                              <w:spacing w:after="100"/>
                              <w:ind w:left="1985" w:hanging="1985"/>
                              <w:rPr>
                                <w:rFonts w:ascii="Arial" w:hAnsi="Arial" w:cs="Arial"/>
                                <w:sz w:val="20"/>
                                <w:szCs w:val="20"/>
                                <w:lang w:val="en-GB"/>
                              </w:rPr>
                            </w:pPr>
                            <w:r w:rsidRPr="00BE474C">
                              <w:rPr>
                                <w:rFonts w:ascii="Arial" w:hAnsi="Arial" w:cs="Arial"/>
                                <w:sz w:val="20"/>
                                <w:szCs w:val="20"/>
                                <w:lang w:val="en-GB"/>
                              </w:rPr>
                              <w:t xml:space="preserve">Participants/Users: </w:t>
                            </w:r>
                            <w:r w:rsidRPr="00BE474C">
                              <w:rPr>
                                <w:rFonts w:ascii="Arial" w:hAnsi="Arial" w:cs="Arial"/>
                                <w:sz w:val="20"/>
                                <w:szCs w:val="20"/>
                                <w:lang w:val="en-GB"/>
                              </w:rPr>
                              <w:tab/>
                              <w:t>participants of the Team-engaging Workshop</w:t>
                            </w:r>
                          </w:p>
                          <w:p w14:paraId="35F9BC92" w14:textId="77777777" w:rsidR="00145F2C" w:rsidRPr="00BE474C" w:rsidRDefault="00145F2C" w:rsidP="00145F2C">
                            <w:pPr>
                              <w:spacing w:after="100"/>
                              <w:ind w:left="1985" w:hanging="1985"/>
                              <w:rPr>
                                <w:rFonts w:ascii="Arial" w:hAnsi="Arial" w:cs="Arial"/>
                                <w:sz w:val="20"/>
                                <w:szCs w:val="20"/>
                                <w:lang w:val="en-GB"/>
                              </w:rPr>
                            </w:pPr>
                            <w:r w:rsidRPr="00BE474C">
                              <w:rPr>
                                <w:rFonts w:ascii="Arial" w:hAnsi="Arial" w:cs="Arial"/>
                                <w:sz w:val="20"/>
                                <w:szCs w:val="20"/>
                                <w:lang w:val="en-GB"/>
                              </w:rPr>
                              <w:t>Who does this:</w:t>
                            </w:r>
                            <w:r w:rsidRPr="00BE474C">
                              <w:rPr>
                                <w:rFonts w:ascii="Arial" w:hAnsi="Arial" w:cs="Arial"/>
                                <w:sz w:val="20"/>
                                <w:szCs w:val="20"/>
                                <w:lang w:val="en-GB"/>
                              </w:rPr>
                              <w:tab/>
                              <w:t>leader/moderator</w:t>
                            </w:r>
                          </w:p>
                          <w:p w14:paraId="35F9BC93" w14:textId="77777777" w:rsidR="00145F2C" w:rsidRPr="00BE474C" w:rsidRDefault="00145F2C" w:rsidP="00145F2C">
                            <w:pPr>
                              <w:tabs>
                                <w:tab w:val="left" w:pos="1985"/>
                              </w:tabs>
                              <w:spacing w:after="100"/>
                              <w:ind w:left="2127" w:hanging="2127"/>
                              <w:rPr>
                                <w:rFonts w:ascii="Arial" w:hAnsi="Arial" w:cs="Arial"/>
                                <w:sz w:val="20"/>
                                <w:szCs w:val="20"/>
                                <w:lang w:val="en-GB"/>
                              </w:rPr>
                            </w:pPr>
                            <w:r w:rsidRPr="00BE474C">
                              <w:rPr>
                                <w:rFonts w:ascii="Arial" w:hAnsi="Arial" w:cs="Arial"/>
                                <w:sz w:val="20"/>
                                <w:szCs w:val="20"/>
                                <w:lang w:val="en-GB"/>
                              </w:rPr>
                              <w:t xml:space="preserve">Material and setting: </w:t>
                            </w:r>
                            <w:r w:rsidRPr="00BE474C">
                              <w:rPr>
                                <w:rFonts w:ascii="Arial" w:hAnsi="Arial" w:cs="Arial"/>
                                <w:sz w:val="20"/>
                                <w:szCs w:val="20"/>
                                <w:lang w:val="en-GB"/>
                              </w:rPr>
                              <w:tab/>
                              <w:t>an open space or a bigger room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9BC7D" id="_x0000_t202" coordsize="21600,21600" o:spt="202" path="m,l,21600r21600,l21600,xe">
                <v:stroke joinstyle="miter"/>
                <v:path gradientshapeok="t" o:connecttype="rect"/>
              </v:shapetype>
              <v:shape id="Textfeld 2" o:spid="_x0000_s1026" type="#_x0000_t202" style="position:absolute;margin-left:5.95pt;margin-top:30.2pt;width:42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">
                <v:textbox style="mso-fit-shape-to-text:t">
                  <w:txbxContent>
                    <w:p w14:paraId="35F9BC90" w14:textId="77777777" w:rsidR="00145F2C" w:rsidRPr="00BE474C" w:rsidRDefault="00145F2C" w:rsidP="00145F2C">
                      <w:pPr>
                        <w:spacing w:after="100"/>
                        <w:ind w:left="1985" w:hanging="1985"/>
                        <w:rPr>
                          <w:rFonts w:ascii="Arial" w:hAnsi="Arial" w:cs="Arial"/>
                          <w:sz w:val="20"/>
                          <w:szCs w:val="20"/>
                          <w:lang w:val="en-GB"/>
                        </w:rPr>
                      </w:pPr>
                      <w:r w:rsidRPr="00BE474C">
                        <w:rPr>
                          <w:rFonts w:ascii="Arial" w:hAnsi="Arial" w:cs="Arial"/>
                          <w:sz w:val="20"/>
                          <w:szCs w:val="20"/>
                          <w:lang w:val="en-GB"/>
                        </w:rPr>
                        <w:t xml:space="preserve">Time required: </w:t>
                      </w:r>
                      <w:r w:rsidRPr="00BE474C">
                        <w:rPr>
                          <w:rFonts w:ascii="Arial" w:hAnsi="Arial" w:cs="Arial"/>
                          <w:sz w:val="20"/>
                          <w:szCs w:val="20"/>
                          <w:lang w:val="en-GB"/>
                        </w:rPr>
                        <w:tab/>
                        <w:t>10-20 minutes</w:t>
                      </w:r>
                    </w:p>
                    <w:p w14:paraId="35F9BC91" w14:textId="77777777" w:rsidR="00145F2C" w:rsidRPr="00BE474C" w:rsidRDefault="00145F2C" w:rsidP="00145F2C">
                      <w:pPr>
                        <w:spacing w:after="100"/>
                        <w:ind w:left="1985" w:hanging="1985"/>
                        <w:rPr>
                          <w:rFonts w:ascii="Arial" w:hAnsi="Arial" w:cs="Arial"/>
                          <w:sz w:val="20"/>
                          <w:szCs w:val="20"/>
                          <w:lang w:val="en-GB"/>
                        </w:rPr>
                      </w:pPr>
                      <w:r w:rsidRPr="00BE474C">
                        <w:rPr>
                          <w:rFonts w:ascii="Arial" w:hAnsi="Arial" w:cs="Arial"/>
                          <w:sz w:val="20"/>
                          <w:szCs w:val="20"/>
                          <w:lang w:val="en-GB"/>
                        </w:rPr>
                        <w:t xml:space="preserve">Participants/Users: </w:t>
                      </w:r>
                      <w:r w:rsidRPr="00BE474C">
                        <w:rPr>
                          <w:rFonts w:ascii="Arial" w:hAnsi="Arial" w:cs="Arial"/>
                          <w:sz w:val="20"/>
                          <w:szCs w:val="20"/>
                          <w:lang w:val="en-GB"/>
                        </w:rPr>
                        <w:tab/>
                        <w:t>participants of the Team-engaging Workshop</w:t>
                      </w:r>
                    </w:p>
                    <w:p w14:paraId="35F9BC92" w14:textId="77777777" w:rsidR="00145F2C" w:rsidRPr="00BE474C" w:rsidRDefault="00145F2C" w:rsidP="00145F2C">
                      <w:pPr>
                        <w:spacing w:after="100"/>
                        <w:ind w:left="1985" w:hanging="1985"/>
                        <w:rPr>
                          <w:rFonts w:ascii="Arial" w:hAnsi="Arial" w:cs="Arial"/>
                          <w:sz w:val="20"/>
                          <w:szCs w:val="20"/>
                          <w:lang w:val="en-GB"/>
                        </w:rPr>
                      </w:pPr>
                      <w:r w:rsidRPr="00BE474C">
                        <w:rPr>
                          <w:rFonts w:ascii="Arial" w:hAnsi="Arial" w:cs="Arial"/>
                          <w:sz w:val="20"/>
                          <w:szCs w:val="20"/>
                          <w:lang w:val="en-GB"/>
                        </w:rPr>
                        <w:t>Who does this:</w:t>
                      </w:r>
                      <w:r w:rsidRPr="00BE474C">
                        <w:rPr>
                          <w:rFonts w:ascii="Arial" w:hAnsi="Arial" w:cs="Arial"/>
                          <w:sz w:val="20"/>
                          <w:szCs w:val="20"/>
                          <w:lang w:val="en-GB"/>
                        </w:rPr>
                        <w:tab/>
                        <w:t>leader/moderator</w:t>
                      </w:r>
                    </w:p>
                    <w:p w14:paraId="35F9BC93" w14:textId="77777777" w:rsidR="00145F2C" w:rsidRPr="00BE474C" w:rsidRDefault="00145F2C" w:rsidP="00145F2C">
                      <w:pPr>
                        <w:tabs>
                          <w:tab w:val="left" w:pos="1985"/>
                        </w:tabs>
                        <w:spacing w:after="100"/>
                        <w:ind w:left="2127" w:hanging="2127"/>
                        <w:rPr>
                          <w:rFonts w:ascii="Arial" w:hAnsi="Arial" w:cs="Arial"/>
                          <w:sz w:val="20"/>
                          <w:szCs w:val="20"/>
                          <w:lang w:val="en-GB"/>
                        </w:rPr>
                      </w:pPr>
                      <w:r w:rsidRPr="00BE474C">
                        <w:rPr>
                          <w:rFonts w:ascii="Arial" w:hAnsi="Arial" w:cs="Arial"/>
                          <w:sz w:val="20"/>
                          <w:szCs w:val="20"/>
                          <w:lang w:val="en-GB"/>
                        </w:rPr>
                        <w:t xml:space="preserve">Material and setting: </w:t>
                      </w:r>
                      <w:r w:rsidRPr="00BE474C">
                        <w:rPr>
                          <w:rFonts w:ascii="Arial" w:hAnsi="Arial" w:cs="Arial"/>
                          <w:sz w:val="20"/>
                          <w:szCs w:val="20"/>
                          <w:lang w:val="en-GB"/>
                        </w:rPr>
                        <w:tab/>
                        <w:t>an open space or a bigger room</w:t>
                      </w:r>
                    </w:p>
                  </w:txbxContent>
                </v:textbox>
              </v:shape>
            </w:pict>
          </mc:Fallback>
        </mc:AlternateContent>
      </w:r>
      <w:r w:rsidRPr="00BE474C">
        <w:rPr>
          <w:rFonts w:ascii="Arial" w:eastAsia="Times New Roman" w:hAnsi="Arial" w:cs="Arial"/>
          <w:b/>
          <w:color w:val="4791FF"/>
          <w:lang w:val="en-GB" w:eastAsia="sv-SE"/>
        </w:rPr>
        <w:t xml:space="preserve">Information </w:t>
      </w:r>
    </w:p>
    <w:p w14:paraId="35F9BC65" w14:textId="77777777" w:rsidR="00145F2C" w:rsidRPr="00BE474C" w:rsidRDefault="00145F2C" w:rsidP="00BE474C">
      <w:pPr>
        <w:spacing w:after="0"/>
        <w:rPr>
          <w:rFonts w:ascii="Arial" w:eastAsia="Times New Roman" w:hAnsi="Arial" w:cs="Arial"/>
          <w:lang w:val="en-GB" w:eastAsia="sv-SE"/>
        </w:rPr>
      </w:pPr>
    </w:p>
    <w:p w14:paraId="35F9BC66" w14:textId="77777777" w:rsidR="00145F2C" w:rsidRPr="00BE474C" w:rsidRDefault="00145F2C" w:rsidP="00BE474C">
      <w:pPr>
        <w:spacing w:after="0"/>
        <w:rPr>
          <w:rFonts w:ascii="Arial" w:eastAsia="Times New Roman" w:hAnsi="Arial" w:cs="Arial"/>
          <w:lang w:val="en-GB" w:eastAsia="sv-SE"/>
        </w:rPr>
      </w:pPr>
    </w:p>
    <w:p w14:paraId="35F9BC67" w14:textId="77777777" w:rsidR="00145F2C" w:rsidRPr="00BE474C" w:rsidRDefault="00145F2C" w:rsidP="00BE474C">
      <w:pPr>
        <w:spacing w:after="0"/>
        <w:rPr>
          <w:rFonts w:ascii="Arial" w:eastAsia="Times New Roman" w:hAnsi="Arial" w:cs="Arial"/>
          <w:lang w:val="en-GB" w:eastAsia="sv-SE"/>
        </w:rPr>
      </w:pPr>
    </w:p>
    <w:p w14:paraId="35F9BC68" w14:textId="77777777" w:rsidR="00145F2C" w:rsidRDefault="00145F2C" w:rsidP="00145F2C">
      <w:pPr>
        <w:spacing w:after="0"/>
        <w:rPr>
          <w:rFonts w:ascii="Arial" w:eastAsia="Times New Roman" w:hAnsi="Arial" w:cs="Arial"/>
          <w:lang w:val="en-GB" w:eastAsia="sv-SE"/>
        </w:rPr>
      </w:pPr>
    </w:p>
    <w:p w14:paraId="35F9BC69" w14:textId="77777777" w:rsidR="00BE474C" w:rsidRDefault="00BE474C" w:rsidP="00145F2C">
      <w:pPr>
        <w:spacing w:after="0"/>
        <w:rPr>
          <w:rFonts w:ascii="Arial" w:eastAsia="Times New Roman" w:hAnsi="Arial" w:cs="Arial"/>
          <w:lang w:val="en-GB" w:eastAsia="sv-SE"/>
        </w:rPr>
      </w:pPr>
    </w:p>
    <w:p w14:paraId="35F9BC6A" w14:textId="77777777" w:rsidR="00BE474C" w:rsidRPr="00BE474C" w:rsidRDefault="00BE474C" w:rsidP="00145F2C">
      <w:pPr>
        <w:spacing w:after="0"/>
        <w:rPr>
          <w:rFonts w:ascii="Arial" w:eastAsia="Times New Roman" w:hAnsi="Arial" w:cs="Arial"/>
          <w:lang w:val="en-GB" w:eastAsia="sv-SE"/>
        </w:rPr>
      </w:pPr>
    </w:p>
    <w:p w14:paraId="35F9BC6B" w14:textId="77777777" w:rsidR="00145F2C" w:rsidRPr="00BE474C" w:rsidRDefault="00145F2C" w:rsidP="00145F2C">
      <w:pPr>
        <w:spacing w:after="0"/>
        <w:rPr>
          <w:rFonts w:ascii="Arial" w:hAnsi="Arial" w:cs="Arial"/>
          <w:bCs/>
          <w:lang w:val="en-GB"/>
        </w:rPr>
      </w:pPr>
      <w:r w:rsidRPr="00BE474C">
        <w:rPr>
          <w:rFonts w:ascii="Arial" w:eastAsia="Times New Roman" w:hAnsi="Arial" w:cs="Arial"/>
          <w:b/>
          <w:color w:val="4791FF"/>
          <w:lang w:val="en-GB" w:eastAsia="sv-SE"/>
        </w:rPr>
        <w:t>Instructions for the leader or moderator</w:t>
      </w:r>
    </w:p>
    <w:p w14:paraId="35F9BC6C" w14:textId="77777777" w:rsidR="00145F2C" w:rsidRPr="00BE474C" w:rsidRDefault="00145F2C" w:rsidP="00145F2C">
      <w:pPr>
        <w:pStyle w:val="HTMLVorformatiert"/>
        <w:spacing w:before="120"/>
        <w:rPr>
          <w:rFonts w:ascii="Arial" w:hAnsi="Arial" w:cs="Arial"/>
          <w:sz w:val="22"/>
          <w:szCs w:val="22"/>
          <w:lang w:val="en-GB"/>
        </w:rPr>
      </w:pPr>
      <w:r w:rsidRPr="00BE474C">
        <w:rPr>
          <w:rFonts w:ascii="Arial" w:hAnsi="Arial" w:cs="Arial"/>
          <w:sz w:val="22"/>
          <w:szCs w:val="22"/>
          <w:lang w:val="en-GB"/>
        </w:rPr>
        <w:t>You as a leader or a moderator read a statement for the group. Participants can then take a stand on the claim by placing themselves along an imaginary line on the floor. The different ends of the line represent different extremes, as in a thermometer. For example, if one end represents "I totally agree" then the other end represents "I do not agree at all". The space between these is a diminishing scale between the two views.</w:t>
      </w:r>
    </w:p>
    <w:p w14:paraId="35F9BC6D" w14:textId="77777777" w:rsidR="00145F2C" w:rsidRPr="00BE474C" w:rsidRDefault="00145F2C" w:rsidP="00145F2C">
      <w:pPr>
        <w:pStyle w:val="HTMLVorformatiert"/>
        <w:spacing w:before="120"/>
        <w:rPr>
          <w:rFonts w:ascii="Arial" w:hAnsi="Arial" w:cs="Arial"/>
          <w:color w:val="212121"/>
          <w:sz w:val="22"/>
          <w:szCs w:val="22"/>
          <w:lang w:val="en-GB"/>
        </w:rPr>
      </w:pPr>
      <w:r w:rsidRPr="00BE474C">
        <w:rPr>
          <w:rFonts w:ascii="Arial" w:hAnsi="Arial" w:cs="Arial"/>
          <w:color w:val="212121"/>
          <w:sz w:val="22"/>
          <w:szCs w:val="22"/>
          <w:lang w:val="en-GB"/>
        </w:rPr>
        <w:t>Give the instructions to the participants. Remind them that no response is correct or wrong but should reflect the participants' opinions.</w:t>
      </w:r>
    </w:p>
    <w:p w14:paraId="35F9BC6E" w14:textId="77777777" w:rsidR="00145F2C" w:rsidRPr="00BE474C" w:rsidRDefault="00145F2C" w:rsidP="00145F2C">
      <w:pPr>
        <w:pStyle w:val="HTMLVorformatiert"/>
        <w:spacing w:before="120"/>
        <w:rPr>
          <w:rFonts w:ascii="Arial" w:hAnsi="Arial" w:cs="Arial"/>
          <w:color w:val="212121"/>
          <w:sz w:val="22"/>
          <w:szCs w:val="22"/>
          <w:lang w:val="en-GB"/>
        </w:rPr>
      </w:pPr>
      <w:r w:rsidRPr="00BE474C">
        <w:rPr>
          <w:rFonts w:ascii="Arial" w:hAnsi="Arial" w:cs="Arial"/>
          <w:sz w:val="22"/>
          <w:szCs w:val="22"/>
          <w:lang w:val="en-GB"/>
        </w:rPr>
        <w:t>Read a statement and give the participants time to place themselves along the "thermometer". When everyone is ready, ask them to turn to their closest participant and discuss why they are where they are. After a few minutes you can open up the discussion and allow those participants that want to, to share their thoughts. It's okay for opinions to change during the process.</w:t>
      </w:r>
    </w:p>
    <w:p w14:paraId="35F9BC6F" w14:textId="77777777" w:rsidR="00145F2C" w:rsidRPr="00BE474C" w:rsidRDefault="00145F2C" w:rsidP="00145F2C">
      <w:pPr>
        <w:pStyle w:val="HTMLVorformatiert"/>
        <w:rPr>
          <w:rFonts w:ascii="Arial" w:hAnsi="Arial" w:cs="Arial"/>
          <w:color w:val="212121"/>
          <w:sz w:val="22"/>
          <w:szCs w:val="22"/>
          <w:lang w:val="en-GB"/>
        </w:rPr>
      </w:pPr>
    </w:p>
    <w:p w14:paraId="35F9BC70" w14:textId="77777777" w:rsidR="00145F2C" w:rsidRPr="00BE474C" w:rsidRDefault="00145F2C" w:rsidP="00145F2C">
      <w:pPr>
        <w:spacing w:after="0"/>
        <w:rPr>
          <w:rFonts w:ascii="Arial" w:eastAsia="Times New Roman" w:hAnsi="Arial" w:cs="Arial"/>
          <w:color w:val="4791FF"/>
          <w:lang w:val="en-GB" w:eastAsia="sv-SE"/>
        </w:rPr>
      </w:pPr>
      <w:r w:rsidRPr="00BE474C">
        <w:rPr>
          <w:rFonts w:ascii="Arial" w:eastAsia="Times New Roman" w:hAnsi="Arial" w:cs="Arial"/>
          <w:b/>
          <w:color w:val="4791FF"/>
          <w:lang w:val="en-GB" w:eastAsia="sv-SE"/>
        </w:rPr>
        <w:t>Statements:</w:t>
      </w:r>
    </w:p>
    <w:p w14:paraId="35F9BC71" w14:textId="77777777" w:rsidR="00145F2C" w:rsidRPr="00BE474C" w:rsidRDefault="00145F2C" w:rsidP="00BE474C">
      <w:pPr>
        <w:pStyle w:val="HTMLVorformatiert"/>
        <w:numPr>
          <w:ilvl w:val="0"/>
          <w:numId w:val="14"/>
        </w:numPr>
        <w:tabs>
          <w:tab w:val="clear" w:pos="916"/>
          <w:tab w:val="left" w:pos="426"/>
        </w:tabs>
        <w:spacing w:before="60"/>
        <w:ind w:left="425" w:hanging="425"/>
        <w:rPr>
          <w:rFonts w:ascii="Arial" w:hAnsi="Arial" w:cs="Arial"/>
          <w:color w:val="212121"/>
          <w:sz w:val="22"/>
          <w:szCs w:val="22"/>
          <w:lang w:val="en-GB"/>
        </w:rPr>
      </w:pPr>
      <w:r w:rsidRPr="00BE474C">
        <w:rPr>
          <w:rFonts w:ascii="Arial" w:hAnsi="Arial" w:cs="Arial"/>
          <w:color w:val="212121"/>
          <w:sz w:val="22"/>
          <w:szCs w:val="22"/>
          <w:lang w:val="en-GB"/>
        </w:rPr>
        <w:t>All service users (regardless of ethnicity, religious beliefs, sexual orientation, disabilities, age, gender and gender identity) carry knowledge that is important for the development of a social service.</w:t>
      </w:r>
    </w:p>
    <w:p w14:paraId="35F9BC72" w14:textId="77777777" w:rsidR="00145F2C" w:rsidRPr="00BE474C" w:rsidRDefault="00145F2C" w:rsidP="00BE474C">
      <w:pPr>
        <w:pStyle w:val="HTMLVorformatiert"/>
        <w:numPr>
          <w:ilvl w:val="0"/>
          <w:numId w:val="14"/>
        </w:numPr>
        <w:tabs>
          <w:tab w:val="clear" w:pos="916"/>
          <w:tab w:val="left" w:pos="426"/>
        </w:tabs>
        <w:spacing w:before="60"/>
        <w:ind w:left="425" w:hanging="425"/>
        <w:rPr>
          <w:rFonts w:ascii="Arial" w:hAnsi="Arial" w:cs="Arial"/>
          <w:color w:val="212121"/>
          <w:sz w:val="22"/>
          <w:szCs w:val="22"/>
          <w:lang w:val="en-GB"/>
        </w:rPr>
      </w:pPr>
      <w:r w:rsidRPr="00BE474C">
        <w:rPr>
          <w:rFonts w:ascii="Arial" w:hAnsi="Arial" w:cs="Arial"/>
          <w:color w:val="212121"/>
          <w:sz w:val="22"/>
          <w:szCs w:val="22"/>
          <w:lang w:val="en-GB"/>
        </w:rPr>
        <w:t>Service user participation is always beneficial.</w:t>
      </w:r>
    </w:p>
    <w:p w14:paraId="35F9BC73" w14:textId="77777777" w:rsidR="00145F2C" w:rsidRPr="00BE474C" w:rsidRDefault="00145F2C" w:rsidP="00BE474C">
      <w:pPr>
        <w:pStyle w:val="HTMLVorformatiert"/>
        <w:numPr>
          <w:ilvl w:val="0"/>
          <w:numId w:val="14"/>
        </w:numPr>
        <w:tabs>
          <w:tab w:val="clear" w:pos="916"/>
          <w:tab w:val="left" w:pos="426"/>
        </w:tabs>
        <w:spacing w:before="60"/>
        <w:ind w:left="425" w:hanging="425"/>
        <w:rPr>
          <w:rFonts w:ascii="Arial" w:hAnsi="Arial" w:cs="Arial"/>
          <w:color w:val="212121"/>
          <w:sz w:val="22"/>
          <w:szCs w:val="22"/>
          <w:lang w:val="en-GB"/>
        </w:rPr>
      </w:pPr>
      <w:r w:rsidRPr="00BE474C">
        <w:rPr>
          <w:rFonts w:ascii="Arial" w:hAnsi="Arial" w:cs="Arial"/>
          <w:color w:val="212121"/>
          <w:sz w:val="22"/>
          <w:szCs w:val="22"/>
          <w:lang w:val="en-GB"/>
        </w:rPr>
        <w:t>I do not have preconceptions regarding service user needs.</w:t>
      </w:r>
    </w:p>
    <w:p w14:paraId="35F9BC74" w14:textId="77777777" w:rsidR="00145F2C" w:rsidRPr="00BE474C" w:rsidRDefault="00145F2C" w:rsidP="00BE474C">
      <w:pPr>
        <w:pStyle w:val="HTMLVorformatiert"/>
        <w:numPr>
          <w:ilvl w:val="0"/>
          <w:numId w:val="14"/>
        </w:numPr>
        <w:tabs>
          <w:tab w:val="clear" w:pos="916"/>
          <w:tab w:val="left" w:pos="426"/>
        </w:tabs>
        <w:spacing w:before="60"/>
        <w:ind w:left="425" w:hanging="425"/>
        <w:rPr>
          <w:rFonts w:ascii="Arial" w:hAnsi="Arial" w:cs="Arial"/>
          <w:color w:val="212121"/>
          <w:sz w:val="22"/>
          <w:szCs w:val="22"/>
          <w:lang w:val="en-GB"/>
        </w:rPr>
      </w:pPr>
      <w:r w:rsidRPr="00BE474C">
        <w:rPr>
          <w:rFonts w:ascii="Arial" w:hAnsi="Arial" w:cs="Arial"/>
          <w:color w:val="212121"/>
          <w:sz w:val="22"/>
          <w:szCs w:val="22"/>
          <w:lang w:val="en-GB"/>
        </w:rPr>
        <w:t>I do not have preconceptions regarding service user abilities.</w:t>
      </w:r>
    </w:p>
    <w:p w14:paraId="35F9BC75" w14:textId="77777777" w:rsidR="00145F2C" w:rsidRPr="00BE474C" w:rsidRDefault="00145F2C" w:rsidP="00BE474C">
      <w:pPr>
        <w:pStyle w:val="HTMLVorformatiert"/>
        <w:numPr>
          <w:ilvl w:val="0"/>
          <w:numId w:val="14"/>
        </w:numPr>
        <w:tabs>
          <w:tab w:val="clear" w:pos="916"/>
          <w:tab w:val="left" w:pos="426"/>
        </w:tabs>
        <w:spacing w:before="60"/>
        <w:ind w:left="425" w:hanging="425"/>
        <w:rPr>
          <w:rFonts w:ascii="Arial" w:hAnsi="Arial" w:cs="Arial"/>
          <w:color w:val="212121"/>
          <w:sz w:val="22"/>
          <w:szCs w:val="22"/>
          <w:lang w:val="en-GB"/>
        </w:rPr>
      </w:pPr>
      <w:r w:rsidRPr="00BE474C">
        <w:rPr>
          <w:rFonts w:ascii="Arial" w:hAnsi="Arial" w:cs="Arial"/>
          <w:color w:val="212121"/>
          <w:sz w:val="22"/>
          <w:szCs w:val="22"/>
          <w:lang w:val="en-GB"/>
        </w:rPr>
        <w:t>It belongs to my professional self-conception that I know the needs of the users.</w:t>
      </w:r>
    </w:p>
    <w:p w14:paraId="35F9BC76" w14:textId="77777777" w:rsidR="00145F2C" w:rsidRPr="00BE474C" w:rsidRDefault="00145F2C" w:rsidP="00BE474C">
      <w:pPr>
        <w:pStyle w:val="HTMLVorformatiert"/>
        <w:numPr>
          <w:ilvl w:val="0"/>
          <w:numId w:val="14"/>
        </w:numPr>
        <w:tabs>
          <w:tab w:val="clear" w:pos="916"/>
          <w:tab w:val="left" w:pos="426"/>
        </w:tabs>
        <w:spacing w:before="60"/>
        <w:ind w:left="425" w:hanging="425"/>
        <w:rPr>
          <w:rFonts w:ascii="Arial" w:hAnsi="Arial" w:cs="Arial"/>
          <w:color w:val="212121"/>
          <w:sz w:val="22"/>
          <w:szCs w:val="22"/>
          <w:lang w:val="en-GB"/>
        </w:rPr>
      </w:pPr>
      <w:r w:rsidRPr="00BE474C">
        <w:rPr>
          <w:rFonts w:ascii="Arial" w:hAnsi="Arial" w:cs="Arial"/>
          <w:color w:val="212121"/>
          <w:sz w:val="22"/>
          <w:szCs w:val="22"/>
          <w:lang w:val="en-GB"/>
        </w:rPr>
        <w:t>I am in a position of power when I meet the service users.</w:t>
      </w:r>
    </w:p>
    <w:p w14:paraId="35F9BC77" w14:textId="77777777" w:rsidR="00145F2C" w:rsidRPr="00BE474C" w:rsidRDefault="00145F2C" w:rsidP="00BE474C">
      <w:pPr>
        <w:pStyle w:val="HTMLVorformatiert"/>
        <w:numPr>
          <w:ilvl w:val="0"/>
          <w:numId w:val="14"/>
        </w:numPr>
        <w:tabs>
          <w:tab w:val="clear" w:pos="916"/>
          <w:tab w:val="left" w:pos="426"/>
        </w:tabs>
        <w:spacing w:before="60"/>
        <w:ind w:left="425" w:hanging="425"/>
        <w:rPr>
          <w:rFonts w:ascii="Arial" w:hAnsi="Arial" w:cs="Arial"/>
          <w:color w:val="212121"/>
          <w:sz w:val="22"/>
          <w:szCs w:val="22"/>
          <w:lang w:val="en-GB"/>
        </w:rPr>
      </w:pPr>
      <w:r w:rsidRPr="00BE474C">
        <w:rPr>
          <w:rFonts w:ascii="Arial" w:hAnsi="Arial" w:cs="Arial"/>
          <w:color w:val="212121"/>
          <w:sz w:val="22"/>
          <w:szCs w:val="22"/>
          <w:lang w:val="en-GB"/>
        </w:rPr>
        <w:t>By making our organisation aware of differences connected to identity and vulnerability and different power positions between our organisation and service users, we can create more equality and empowerment.</w:t>
      </w:r>
    </w:p>
    <w:p w14:paraId="35F9BC78" w14:textId="77777777" w:rsidR="00145F2C" w:rsidRPr="00BE474C" w:rsidRDefault="00145F2C" w:rsidP="00BE474C">
      <w:pPr>
        <w:pStyle w:val="HTMLVorformatiert"/>
        <w:numPr>
          <w:ilvl w:val="0"/>
          <w:numId w:val="14"/>
        </w:numPr>
        <w:tabs>
          <w:tab w:val="clear" w:pos="916"/>
          <w:tab w:val="left" w:pos="426"/>
        </w:tabs>
        <w:spacing w:before="60"/>
        <w:ind w:left="425" w:hanging="425"/>
        <w:rPr>
          <w:rFonts w:ascii="Arial" w:hAnsi="Arial" w:cs="Arial"/>
          <w:color w:val="212121"/>
          <w:sz w:val="22"/>
          <w:szCs w:val="22"/>
          <w:lang w:val="en-GB"/>
        </w:rPr>
      </w:pPr>
      <w:r w:rsidRPr="00BE474C">
        <w:rPr>
          <w:rFonts w:ascii="Arial" w:hAnsi="Arial" w:cs="Arial"/>
          <w:color w:val="212121"/>
          <w:sz w:val="22"/>
          <w:szCs w:val="22"/>
          <w:lang w:val="en-GB"/>
        </w:rPr>
        <w:t>Service user involvement challenges our organisation.</w:t>
      </w:r>
    </w:p>
    <w:p w14:paraId="35F9BC79" w14:textId="77777777" w:rsidR="00145F2C" w:rsidRPr="00BE474C" w:rsidRDefault="00145F2C" w:rsidP="00BE474C">
      <w:pPr>
        <w:pStyle w:val="HTMLVorformatiert"/>
        <w:numPr>
          <w:ilvl w:val="0"/>
          <w:numId w:val="14"/>
        </w:numPr>
        <w:tabs>
          <w:tab w:val="clear" w:pos="916"/>
          <w:tab w:val="left" w:pos="426"/>
        </w:tabs>
        <w:spacing w:before="60"/>
        <w:ind w:left="425" w:hanging="425"/>
        <w:rPr>
          <w:rFonts w:ascii="Arial" w:hAnsi="Arial" w:cs="Arial"/>
          <w:color w:val="212121"/>
          <w:sz w:val="22"/>
          <w:szCs w:val="22"/>
          <w:lang w:val="en-GB"/>
        </w:rPr>
      </w:pPr>
      <w:r w:rsidRPr="00BE474C">
        <w:rPr>
          <w:rFonts w:ascii="Arial" w:hAnsi="Arial" w:cs="Arial"/>
          <w:color w:val="212121"/>
          <w:sz w:val="22"/>
          <w:szCs w:val="22"/>
          <w:lang w:val="en-GB"/>
        </w:rPr>
        <w:t>Service user involvement changes our organisation.</w:t>
      </w:r>
    </w:p>
    <w:p w14:paraId="35F9BC7A" w14:textId="77777777" w:rsidR="00145F2C" w:rsidRPr="00BE474C" w:rsidRDefault="00145F2C" w:rsidP="00145F2C">
      <w:pPr>
        <w:pStyle w:val="HTMLVorformatiert"/>
        <w:spacing w:before="120"/>
        <w:rPr>
          <w:rFonts w:ascii="Arial" w:hAnsi="Arial" w:cs="Arial"/>
          <w:sz w:val="22"/>
          <w:szCs w:val="22"/>
          <w:lang w:val="en-GB"/>
        </w:rPr>
      </w:pPr>
      <w:r w:rsidRPr="00BE474C">
        <w:rPr>
          <w:rFonts w:ascii="Arial" w:hAnsi="Arial" w:cs="Arial"/>
          <w:sz w:val="22"/>
          <w:szCs w:val="22"/>
          <w:lang w:val="en-GB"/>
        </w:rPr>
        <w:t>It is, of course, possible to make up and use your own statements and replace the suggested ones with your own.</w:t>
      </w:r>
    </w:p>
    <w:p w14:paraId="35F9BC7B" w14:textId="77777777" w:rsidR="00145F2C" w:rsidRPr="00BE474C" w:rsidRDefault="00145F2C" w:rsidP="00145F2C">
      <w:pPr>
        <w:pStyle w:val="HTMLVorformatiert"/>
        <w:rPr>
          <w:rFonts w:ascii="Arial" w:hAnsi="Arial" w:cs="Arial"/>
          <w:sz w:val="22"/>
          <w:szCs w:val="22"/>
          <w:lang w:val="en-GB"/>
        </w:rPr>
      </w:pPr>
    </w:p>
    <w:p w14:paraId="35F9BC7C" w14:textId="77777777" w:rsidR="00901F68" w:rsidRPr="00BE474C" w:rsidRDefault="007805F1" w:rsidP="00D56B67">
      <w:pPr>
        <w:jc w:val="center"/>
        <w:rPr>
          <w:rFonts w:ascii="Arial" w:hAnsi="Arial" w:cs="Arial"/>
        </w:rPr>
      </w:pPr>
      <w:r w:rsidRPr="007805F1">
        <w:rPr>
          <w:rFonts w:ascii="Arial" w:hAnsi="Arial" w:cs="Arial"/>
          <w:noProof/>
        </w:rPr>
        <mc:AlternateContent>
          <mc:Choice Requires="wps">
            <w:drawing>
              <wp:anchor distT="0" distB="0" distL="114300" distR="114300" simplePos="0" relativeHeight="251661312" behindDoc="0" locked="0" layoutInCell="1" allowOverlap="1" wp14:anchorId="35F9BC7F" wp14:editId="35F9BC80">
                <wp:simplePos x="0" y="0"/>
                <wp:positionH relativeFrom="column">
                  <wp:align>center</wp:align>
                </wp:positionH>
                <wp:positionV relativeFrom="paragraph">
                  <wp:posOffset>0</wp:posOffset>
                </wp:positionV>
                <wp:extent cx="6248342" cy="1403985"/>
                <wp:effectExtent l="0" t="0" r="19685" b="273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342" cy="1403985"/>
                        </a:xfrm>
                        <a:prstGeom prst="rect">
                          <a:avLst/>
                        </a:prstGeom>
                        <a:solidFill>
                          <a:srgbClr val="FFFFFF"/>
                        </a:solidFill>
                        <a:ln w="9525">
                          <a:solidFill>
                            <a:srgbClr val="000000"/>
                          </a:solidFill>
                          <a:miter lim="800000"/>
                          <a:headEnd/>
                          <a:tailEnd/>
                        </a:ln>
                      </wps:spPr>
                      <wps:txbx>
                        <w:txbxContent>
                          <w:p w14:paraId="35F9BC94" w14:textId="5261F637" w:rsidR="007805F1" w:rsidRPr="007805F1" w:rsidRDefault="007805F1" w:rsidP="007805F1">
                            <w:pPr>
                              <w:pStyle w:val="HTMLVorformatiert"/>
                              <w:rPr>
                                <w:rFonts w:ascii="Arial" w:hAnsi="Arial" w:cs="Arial"/>
                                <w:sz w:val="22"/>
                                <w:szCs w:val="22"/>
                                <w:lang w:val="en-GB"/>
                              </w:rPr>
                            </w:pPr>
                            <w:r w:rsidRPr="00BE474C">
                              <w:rPr>
                                <w:rFonts w:ascii="Arial" w:hAnsi="Arial" w:cs="Arial"/>
                                <w:sz w:val="22"/>
                                <w:szCs w:val="22"/>
                                <w:lang w:val="en-GB"/>
                              </w:rPr>
                              <w:t xml:space="preserve">Download this template and other tools: </w:t>
                            </w:r>
                            <w:hyperlink r:id="rId11" w:history="1">
                              <w:r w:rsidR="007C7BCE" w:rsidRPr="002815FE">
                                <w:rPr>
                                  <w:rStyle w:val="Hyperlink"/>
                                  <w:rFonts w:ascii="Arial" w:hAnsi="Arial" w:cs="Arial"/>
                                  <w:sz w:val="22"/>
                                  <w:szCs w:val="22"/>
                                  <w:lang w:val="en-GB"/>
                                </w:rPr>
                                <w:t>www.sempre-project.eu/roadmap/resources</w:t>
                              </w:r>
                            </w:hyperlink>
                            <w:r w:rsidR="007C7BCE">
                              <w:rPr>
                                <w:rFonts w:ascii="Arial" w:hAnsi="Arial" w:cs="Arial"/>
                                <w:sz w:val="22"/>
                                <w:szCs w:val="22"/>
                                <w:lang w:val="en-GB"/>
                              </w:rPr>
                              <w:t xml:space="preserve"> </w:t>
                            </w:r>
                            <w:r w:rsidRPr="00BE474C">
                              <w:rPr>
                                <w:rFonts w:ascii="Arial" w:hAnsi="Arial" w:cs="Arial"/>
                                <w:sz w:val="22"/>
                                <w:szCs w:val="22"/>
                                <w:lang w:val="en-GB"/>
                              </w:rPr>
                              <w:br/>
                              <w:t xml:space="preserve">Descriptions of other tools can be found in the Organisational Roadmap: </w:t>
                            </w:r>
                            <w:hyperlink r:id="rId12" w:history="1">
                              <w:r w:rsidR="007C7BCE" w:rsidRPr="002815FE">
                                <w:rPr>
                                  <w:rStyle w:val="Hyperlink"/>
                                  <w:rFonts w:ascii="Arial" w:hAnsi="Arial" w:cs="Arial"/>
                                  <w:sz w:val="22"/>
                                  <w:szCs w:val="22"/>
                                  <w:lang w:val="en-GB"/>
                                </w:rPr>
                                <w:t>www.sempre-project.eu/roadmap/</w:t>
                              </w:r>
                            </w:hyperlink>
                            <w:r w:rsidR="007C7BCE">
                              <w:rPr>
                                <w:rFonts w:ascii="Arial" w:hAnsi="Arial" w:cs="Arial"/>
                                <w:sz w:val="22"/>
                                <w:szCs w:val="22"/>
                                <w:lang w:val="en-GB"/>
                              </w:rPr>
                              <w:t xml:space="preserve"> </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F9BC7F" id="_x0000_s1027" type="#_x0000_t202" style="position:absolute;left:0;text-align:left;margin-left:0;margin-top:0;width:492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">
                <v:textbox style="mso-fit-shape-to-text:t">
                  <w:txbxContent>
                    <w:p w14:paraId="35F9BC94" w14:textId="5261F637" w:rsidR="007805F1" w:rsidRPr="007805F1" w:rsidRDefault="007805F1" w:rsidP="007805F1">
                      <w:pPr>
                        <w:pStyle w:val="HTMLVorformatiert"/>
                        <w:rPr>
                          <w:rFonts w:ascii="Arial" w:hAnsi="Arial" w:cs="Arial"/>
                          <w:sz w:val="22"/>
                          <w:szCs w:val="22"/>
                          <w:lang w:val="en-GB"/>
                        </w:rPr>
                      </w:pPr>
                      <w:r w:rsidRPr="00BE474C">
                        <w:rPr>
                          <w:rFonts w:ascii="Arial" w:hAnsi="Arial" w:cs="Arial"/>
                          <w:sz w:val="22"/>
                          <w:szCs w:val="22"/>
                          <w:lang w:val="en-GB"/>
                        </w:rPr>
                        <w:t xml:space="preserve">Download this template and other tools: </w:t>
                      </w:r>
                      <w:hyperlink r:id="rId13" w:history="1">
                        <w:r w:rsidR="007C7BCE" w:rsidRPr="002815FE">
                          <w:rPr>
                            <w:rStyle w:val="Hyperlink"/>
                            <w:rFonts w:ascii="Arial" w:hAnsi="Arial" w:cs="Arial"/>
                            <w:sz w:val="22"/>
                            <w:szCs w:val="22"/>
                            <w:lang w:val="en-GB"/>
                          </w:rPr>
                          <w:t>www.sempre-project.eu/roadmap/resources</w:t>
                        </w:r>
                      </w:hyperlink>
                      <w:r w:rsidR="007C7BCE">
                        <w:rPr>
                          <w:rFonts w:ascii="Arial" w:hAnsi="Arial" w:cs="Arial"/>
                          <w:sz w:val="22"/>
                          <w:szCs w:val="22"/>
                          <w:lang w:val="en-GB"/>
                        </w:rPr>
                        <w:t xml:space="preserve"> </w:t>
                      </w:r>
                      <w:r w:rsidRPr="00BE474C">
                        <w:rPr>
                          <w:rFonts w:ascii="Arial" w:hAnsi="Arial" w:cs="Arial"/>
                          <w:sz w:val="22"/>
                          <w:szCs w:val="22"/>
                          <w:lang w:val="en-GB"/>
                        </w:rPr>
                        <w:br/>
                        <w:t xml:space="preserve">Descriptions of other tools can be found in the Organisational Roadmap: </w:t>
                      </w:r>
                      <w:hyperlink r:id="rId14" w:history="1">
                        <w:r w:rsidR="007C7BCE" w:rsidRPr="002815FE">
                          <w:rPr>
                            <w:rStyle w:val="Hyperlink"/>
                            <w:rFonts w:ascii="Arial" w:hAnsi="Arial" w:cs="Arial"/>
                            <w:sz w:val="22"/>
                            <w:szCs w:val="22"/>
                            <w:lang w:val="en-GB"/>
                          </w:rPr>
                          <w:t>www.sempre-project.eu/roadmap/</w:t>
                        </w:r>
                      </w:hyperlink>
                      <w:r w:rsidR="007C7BCE">
                        <w:rPr>
                          <w:rFonts w:ascii="Arial" w:hAnsi="Arial" w:cs="Arial"/>
                          <w:sz w:val="22"/>
                          <w:szCs w:val="22"/>
                          <w:lang w:val="en-GB"/>
                        </w:rPr>
                        <w:t xml:space="preserve"> </w:t>
                      </w:r>
                      <w:bookmarkStart w:id="1" w:name="_GoBack"/>
                      <w:bookmarkEnd w:id="1"/>
                    </w:p>
                  </w:txbxContent>
                </v:textbox>
              </v:shape>
            </w:pict>
          </mc:Fallback>
        </mc:AlternateContent>
      </w:r>
    </w:p>
    <w:sectPr w:rsidR="00901F68" w:rsidRPr="00BE474C" w:rsidSect="00E15017">
      <w:headerReference w:type="default" r:id="rId15"/>
      <w:headerReference w:type="first" r:id="rId16"/>
      <w:footnotePr>
        <w:pos w:val="beneathText"/>
      </w:footnotePr>
      <w:pgSz w:w="11905" w:h="16837" w:code="9"/>
      <w:pgMar w:top="2093" w:right="990" w:bottom="709" w:left="1418" w:header="851" w:footer="43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FF99F" w14:textId="77777777" w:rsidR="002E6D99" w:rsidRDefault="002E6D99">
      <w:r>
        <w:separator/>
      </w:r>
    </w:p>
  </w:endnote>
  <w:endnote w:type="continuationSeparator" w:id="0">
    <w:p w14:paraId="3544DD1B" w14:textId="77777777" w:rsidR="002E6D99" w:rsidRDefault="002E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E9BDA" w14:textId="77777777" w:rsidR="002E6D99" w:rsidRDefault="002E6D99">
      <w:r>
        <w:separator/>
      </w:r>
    </w:p>
  </w:footnote>
  <w:footnote w:type="continuationSeparator" w:id="0">
    <w:p w14:paraId="5DA9238F" w14:textId="77777777" w:rsidR="002E6D99" w:rsidRDefault="002E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BC85" w14:textId="77777777" w:rsidR="00BF548B" w:rsidRPr="00F83A9E" w:rsidRDefault="00D56B67" w:rsidP="00901F68">
    <w:pPr>
      <w:pStyle w:val="berschrift3"/>
      <w:rPr>
        <w:rFonts w:ascii="Arial" w:hAnsi="Arial"/>
        <w:sz w:val="18"/>
        <w:szCs w:val="18"/>
      </w:rPr>
    </w:pPr>
    <w:r w:rsidRPr="00901F68">
      <w:rPr>
        <w:rFonts w:ascii="Arial" w:hAnsi="Arial"/>
        <w:noProof/>
        <w:sz w:val="18"/>
        <w:szCs w:val="18"/>
        <w:lang w:eastAsia="de-DE"/>
      </w:rPr>
      <w:drawing>
        <wp:anchor distT="0" distB="0" distL="114300" distR="114300" simplePos="0" relativeHeight="251668480" behindDoc="0" locked="0" layoutInCell="1" allowOverlap="1" wp14:anchorId="35F9BC88" wp14:editId="35F9BC89">
          <wp:simplePos x="0" y="0"/>
          <wp:positionH relativeFrom="column">
            <wp:posOffset>5049520</wp:posOffset>
          </wp:positionH>
          <wp:positionV relativeFrom="paragraph">
            <wp:posOffset>82550</wp:posOffset>
          </wp:positionV>
          <wp:extent cx="1184275" cy="230505"/>
          <wp:effectExtent l="0" t="0" r="0" b="0"/>
          <wp:wrapNone/>
          <wp:docPr id="14" name="Grafik 14" descr="cid:image004.jpg@01D1AAE9.49F0B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id:image004.jpg@01D1AAE9.49F0BA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4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901F68" w:rsidRPr="00901F68">
      <w:rPr>
        <w:rFonts w:ascii="Arial" w:hAnsi="Arial"/>
        <w:noProof/>
        <w:sz w:val="18"/>
        <w:szCs w:val="18"/>
        <w:lang w:eastAsia="de-DE"/>
      </w:rPr>
      <w:drawing>
        <wp:anchor distT="0" distB="0" distL="114300" distR="114300" simplePos="0" relativeHeight="251667456" behindDoc="0" locked="0" layoutInCell="1" allowOverlap="1" wp14:anchorId="35F9BC8A" wp14:editId="35F9BC8B">
          <wp:simplePos x="0" y="0"/>
          <wp:positionH relativeFrom="column">
            <wp:posOffset>-415521</wp:posOffset>
          </wp:positionH>
          <wp:positionV relativeFrom="paragraph">
            <wp:posOffset>-90111</wp:posOffset>
          </wp:positionV>
          <wp:extent cx="1461655" cy="457674"/>
          <wp:effectExtent l="0" t="0" r="5715"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63530" cy="458261"/>
                  </a:xfrm>
                  <a:prstGeom prst="rect">
                    <a:avLst/>
                  </a:prstGeom>
                </pic:spPr>
              </pic:pic>
            </a:graphicData>
          </a:graphic>
          <wp14:sizeRelH relativeFrom="page">
            <wp14:pctWidth>0</wp14:pctWidth>
          </wp14:sizeRelH>
          <wp14:sizeRelV relativeFrom="page">
            <wp14:pctHeight>0</wp14:pctHeight>
          </wp14:sizeRelV>
        </wp:anchor>
      </w:drawing>
    </w:r>
    <w:r w:rsidR="00A2573F" w:rsidRPr="00F83A9E">
      <w:rPr>
        <w:rFonts w:ascii="Arial" w:hAnsi="Arial"/>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BC86" w14:textId="77777777" w:rsidR="0038238A" w:rsidRPr="0038238A" w:rsidRDefault="007805F1" w:rsidP="000C435A">
    <w:pPr>
      <w:pStyle w:val="Kopfzeile"/>
      <w:tabs>
        <w:tab w:val="left" w:pos="1134"/>
      </w:tabs>
      <w:rPr>
        <w:sz w:val="18"/>
        <w:szCs w:val="18"/>
      </w:rPr>
    </w:pPr>
    <w:r>
      <w:rPr>
        <w:noProof/>
        <w:color w:val="000064"/>
        <w:lang w:eastAsia="de-DE"/>
      </w:rPr>
      <w:drawing>
        <wp:anchor distT="0" distB="0" distL="114300" distR="114300" simplePos="0" relativeHeight="251665408" behindDoc="0" locked="0" layoutInCell="1" allowOverlap="1" wp14:anchorId="35F9BC8C" wp14:editId="35F9BC8D">
          <wp:simplePos x="0" y="0"/>
          <wp:positionH relativeFrom="column">
            <wp:posOffset>4530090</wp:posOffset>
          </wp:positionH>
          <wp:positionV relativeFrom="paragraph">
            <wp:posOffset>-69850</wp:posOffset>
          </wp:positionV>
          <wp:extent cx="1551305" cy="301625"/>
          <wp:effectExtent l="0" t="0" r="0" b="3175"/>
          <wp:wrapNone/>
          <wp:docPr id="7" name="Grafik 7" descr="cid:image004.jpg@01D1AAE9.49F0B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id:image004.jpg@01D1AAE9.49F0BA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51305" cy="301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1312" behindDoc="0" locked="0" layoutInCell="1" allowOverlap="1" wp14:anchorId="35F9BC8E" wp14:editId="35F9BC8F">
          <wp:simplePos x="0" y="0"/>
          <wp:positionH relativeFrom="column">
            <wp:posOffset>-568325</wp:posOffset>
          </wp:positionH>
          <wp:positionV relativeFrom="paragraph">
            <wp:posOffset>-242570</wp:posOffset>
          </wp:positionV>
          <wp:extent cx="1924685" cy="602615"/>
          <wp:effectExtent l="0" t="0" r="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24685" cy="602615"/>
                  </a:xfrm>
                  <a:prstGeom prst="rect">
                    <a:avLst/>
                  </a:prstGeom>
                </pic:spPr>
              </pic:pic>
            </a:graphicData>
          </a:graphic>
          <wp14:sizeRelH relativeFrom="page">
            <wp14:pctWidth>0</wp14:pctWidth>
          </wp14:sizeRelH>
          <wp14:sizeRelV relativeFrom="page">
            <wp14:pctHeight>0</wp14:pctHeight>
          </wp14:sizeRelV>
        </wp:anchor>
      </w:drawing>
    </w:r>
    <w:r w:rsidR="00A2573F" w:rsidRPr="0038238A">
      <w:rPr>
        <w:sz w:val="18"/>
        <w:szCs w:val="18"/>
      </w:rPr>
      <w:t xml:space="preserve"> </w:t>
    </w:r>
  </w:p>
  <w:p w14:paraId="35F9BC87" w14:textId="77777777" w:rsidR="001D3A31" w:rsidRPr="00D56B67" w:rsidRDefault="007805F1" w:rsidP="007805F1">
    <w:pPr>
      <w:pStyle w:val="Kopfzeile"/>
      <w:tabs>
        <w:tab w:val="left" w:pos="1134"/>
      </w:tabs>
      <w:jc w:val="center"/>
      <w:rPr>
        <w:sz w:val="20"/>
      </w:rPr>
    </w:pPr>
    <w:r>
      <w:rPr>
        <w:rFonts w:ascii="Arial" w:hAnsi="Arial" w:cs="Arial"/>
        <w:b/>
        <w:sz w:val="24"/>
        <w:szCs w:val="24"/>
      </w:rPr>
      <w:br/>
    </w:r>
    <w:r w:rsidRPr="00187F66">
      <w:rPr>
        <w:rFonts w:ascii="Arial" w:hAnsi="Arial" w:cs="Arial"/>
        <w:b/>
        <w:sz w:val="24"/>
        <w:szCs w:val="24"/>
      </w:rPr>
      <w:t xml:space="preserve">Organisational Roadmap – </w:t>
    </w:r>
    <w:proofErr w:type="spellStart"/>
    <w:r w:rsidRPr="00187F66">
      <w:rPr>
        <w:rFonts w:ascii="Arial" w:hAnsi="Arial" w:cs="Arial"/>
        <w:b/>
        <w:sz w:val="24"/>
        <w:szCs w:val="24"/>
      </w:rPr>
      <w:t>tool</w:t>
    </w:r>
    <w:proofErr w:type="spellEnd"/>
    <w:r w:rsidRPr="00187F66">
      <w:rPr>
        <w:rFonts w:ascii="Arial" w:hAnsi="Arial" w:cs="Arial"/>
        <w:b/>
        <w:sz w:val="24"/>
        <w:szCs w:val="24"/>
      </w:rPr>
      <w:t xml:space="preserve"> </w:t>
    </w:r>
    <w:r>
      <w:rPr>
        <w:rFonts w:ascii="Arial" w:hAnsi="Arial" w:cs="Arial"/>
        <w:b/>
        <w:sz w:val="24"/>
        <w:szCs w:val="24"/>
      </w:rPr>
      <w:t>2.3</w:t>
    </w:r>
    <w:r w:rsidRPr="00187F66">
      <w:rPr>
        <w:rFonts w:ascii="Arial" w:hAnsi="Arial" w:cs="Arial"/>
        <w:b/>
        <w:sz w:val="24"/>
        <w:szCs w:val="24"/>
      </w:rPr>
      <w:t xml:space="preserve"> </w:t>
    </w:r>
    <w:r>
      <w:rPr>
        <w:rFonts w:ascii="Arial" w:hAnsi="Arial" w:cs="Arial"/>
        <w:b/>
        <w:sz w:val="24"/>
        <w:szCs w:val="24"/>
      </w:rPr>
      <w:t>Thermometer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3"/>
    <w:lvl w:ilvl="0">
      <w:start w:val="1"/>
      <w:numFmt w:val="bullet"/>
      <w:lvlText w:val=""/>
      <w:lvlJc w:val="left"/>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9"/>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2"/>
    <w:lvl w:ilvl="0">
      <w:start w:val="1"/>
      <w:numFmt w:val="decimal"/>
      <w:lvlText w:val="%1."/>
      <w:lvlJc w:val="left"/>
      <w:pPr>
        <w:tabs>
          <w:tab w:val="num" w:pos="1080"/>
        </w:tabs>
        <w:ind w:left="1080" w:hanging="360"/>
      </w:pPr>
    </w:lvl>
  </w:abstractNum>
  <w:abstractNum w:abstractNumId="10" w15:restartNumberingAfterBreak="0">
    <w:nsid w:val="3ECB43D8"/>
    <w:multiLevelType w:val="hybridMultilevel"/>
    <w:tmpl w:val="E0640C2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6E0DAF"/>
    <w:multiLevelType w:val="hybridMultilevel"/>
    <w:tmpl w:val="55948F5C"/>
    <w:lvl w:ilvl="0" w:tplc="0809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1350152"/>
    <w:multiLevelType w:val="hybridMultilevel"/>
    <w:tmpl w:val="105273E6"/>
    <w:lvl w:ilvl="0" w:tplc="AADEB518">
      <w:start w:val="7"/>
      <w:numFmt w:val="bullet"/>
      <w:lvlText w:val="-"/>
      <w:lvlJc w:val="left"/>
      <w:pPr>
        <w:ind w:left="360" w:hanging="360"/>
      </w:pPr>
      <w:rPr>
        <w:rFonts w:ascii="Calibri" w:eastAsiaTheme="minorHAnsi" w:hAnsi="Calibri" w:cstheme="minorBidi" w:hint="default"/>
      </w:rPr>
    </w:lvl>
    <w:lvl w:ilvl="1" w:tplc="AADEB518">
      <w:start w:val="7"/>
      <w:numFmt w:val="bullet"/>
      <w:lvlText w:val="-"/>
      <w:lvlJc w:val="left"/>
      <w:pPr>
        <w:ind w:left="360" w:hanging="360"/>
      </w:pPr>
      <w:rPr>
        <w:rFonts w:ascii="Calibri" w:eastAsiaTheme="minorHAnsi" w:hAnsi="Calibri" w:cstheme="minorBidi" w:hint="default"/>
      </w:rPr>
    </w:lvl>
    <w:lvl w:ilvl="2" w:tplc="04070005">
      <w:start w:val="1"/>
      <w:numFmt w:val="bullet"/>
      <w:lvlText w:val=""/>
      <w:lvlJc w:val="left"/>
      <w:pPr>
        <w:ind w:left="644"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3" w15:restartNumberingAfterBreak="0">
    <w:nsid w:val="679C0E20"/>
    <w:multiLevelType w:val="hybridMultilevel"/>
    <w:tmpl w:val="3926B4E8"/>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15017"/>
    <w:rsid w:val="000124F1"/>
    <w:rsid w:val="000C435A"/>
    <w:rsid w:val="00110187"/>
    <w:rsid w:val="00145F2C"/>
    <w:rsid w:val="001C7B93"/>
    <w:rsid w:val="002E6D99"/>
    <w:rsid w:val="0051475A"/>
    <w:rsid w:val="005A0928"/>
    <w:rsid w:val="00605943"/>
    <w:rsid w:val="007805F1"/>
    <w:rsid w:val="007C7BCE"/>
    <w:rsid w:val="00901F68"/>
    <w:rsid w:val="00A2573F"/>
    <w:rsid w:val="00B57097"/>
    <w:rsid w:val="00BE474C"/>
    <w:rsid w:val="00C107B6"/>
    <w:rsid w:val="00D56B67"/>
    <w:rsid w:val="00E15017"/>
    <w:rsid w:val="00E447C5"/>
    <w:rsid w:val="00F368EB"/>
    <w:rsid w:val="00F83292"/>
    <w:rsid w:val="00FC42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9BC62"/>
  <w15:docId w15:val="{16879C74-C067-47A5-B8B3-B40D7E07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15017"/>
    <w:pPr>
      <w:spacing w:after="200" w:line="276" w:lineRule="auto"/>
    </w:pPr>
    <w:rPr>
      <w:rFonts w:ascii="Calibri" w:eastAsia="Calibri" w:hAnsi="Calibri"/>
      <w:sz w:val="22"/>
      <w:szCs w:val="22"/>
      <w:lang w:eastAsia="en-US"/>
    </w:rPr>
  </w:style>
  <w:style w:type="paragraph" w:styleId="berschrift1">
    <w:name w:val="heading 1"/>
    <w:basedOn w:val="Standard"/>
    <w:next w:val="Standard"/>
    <w:qFormat/>
    <w:pPr>
      <w:keepNext/>
      <w:numPr>
        <w:numId w:val="1"/>
      </w:numPr>
      <w:outlineLvl w:val="0"/>
    </w:pPr>
    <w:rPr>
      <w:b/>
    </w:rPr>
  </w:style>
  <w:style w:type="paragraph" w:styleId="berschrift3">
    <w:name w:val="heading 3"/>
    <w:basedOn w:val="Standard"/>
    <w:next w:val="Standard"/>
    <w:qFormat/>
    <w:pPr>
      <w:keepNext/>
      <w:numPr>
        <w:ilvl w:val="2"/>
        <w:numId w:val="1"/>
      </w:numPr>
      <w:spacing w:before="240" w:after="60"/>
      <w:outlineLvl w:val="2"/>
    </w:pPr>
    <w:rPr>
      <w:rFonts w:ascii="Helvetica" w:hAnsi="Helvetica"/>
      <w:b/>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3z1">
    <w:name w:val="WW8Num13z1"/>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paragraph" w:customStyle="1" w:styleId="berschrift">
    <w:name w:val="Überschrift"/>
    <w:basedOn w:val="Standard"/>
    <w:next w:val="Textkrper"/>
    <w:pPr>
      <w:keepNext/>
      <w:spacing w:before="240" w:after="120"/>
    </w:pPr>
    <w:rPr>
      <w:rFonts w:ascii="Trebuchet MS" w:eastAsia="Lucida Sans Unicode" w:hAnsi="Trebuchet MS" w:cs="Tahoma"/>
      <w:sz w:val="28"/>
      <w:szCs w:val="28"/>
    </w:rPr>
  </w:style>
  <w:style w:type="paragraph" w:styleId="Textkrper">
    <w:name w:val="Body Text"/>
    <w:basedOn w:val="Standard"/>
    <w:pPr>
      <w:spacing w:after="120"/>
    </w:pPr>
  </w:style>
  <w:style w:type="paragraph" w:styleId="Liste">
    <w:name w:val="List"/>
    <w:basedOn w:val="Textkrper"/>
    <w:rPr>
      <w:rFonts w:ascii="Trebuchet MS" w:hAnsi="Trebuchet MS" w:cs="Tahoma"/>
    </w:rPr>
  </w:style>
  <w:style w:type="paragraph" w:customStyle="1" w:styleId="Beschriftung1">
    <w:name w:val="Beschriftung1"/>
    <w:basedOn w:val="Standard"/>
    <w:pPr>
      <w:suppressLineNumbers/>
      <w:spacing w:before="120" w:after="120"/>
    </w:pPr>
    <w:rPr>
      <w:rFonts w:ascii="Trebuchet MS" w:hAnsi="Trebuchet MS" w:cs="Tahoma"/>
      <w:i/>
      <w:iCs/>
      <w:szCs w:val="24"/>
    </w:rPr>
  </w:style>
  <w:style w:type="paragraph" w:customStyle="1" w:styleId="Verzeichnis">
    <w:name w:val="Verzeichnis"/>
    <w:basedOn w:val="Standard"/>
    <w:pPr>
      <w:suppressLineNumbers/>
    </w:pPr>
    <w:rPr>
      <w:rFonts w:ascii="Trebuchet MS" w:hAnsi="Trebuchet MS" w:cs="Tahoma"/>
    </w:rPr>
  </w:style>
  <w:style w:type="paragraph" w:styleId="Fuzeile">
    <w:name w:val="footer"/>
    <w:basedOn w:val="Standard"/>
    <w:pPr>
      <w:tabs>
        <w:tab w:val="center" w:pos="4536"/>
        <w:tab w:val="right" w:pos="9072"/>
      </w:tabs>
    </w:pPr>
  </w:style>
  <w:style w:type="paragraph" w:styleId="Textkrper-Zeileneinzug">
    <w:name w:val="Body Text Indent"/>
    <w:basedOn w:val="Standard"/>
    <w:pPr>
      <w:ind w:left="360"/>
    </w:pPr>
  </w:style>
  <w:style w:type="paragraph" w:customStyle="1" w:styleId="Rahmeninhalt">
    <w:name w:val="Rahmeninhalt"/>
    <w:basedOn w:val="Textkrper"/>
  </w:style>
  <w:style w:type="paragraph" w:styleId="Kopfzeile">
    <w:name w:val="header"/>
    <w:basedOn w:val="Standard"/>
    <w:pPr>
      <w:suppressLineNumbers/>
      <w:tabs>
        <w:tab w:val="center" w:pos="4535"/>
        <w:tab w:val="right" w:pos="9071"/>
      </w:tabs>
    </w:pPr>
  </w:style>
  <w:style w:type="paragraph" w:styleId="Sprechblasentext">
    <w:name w:val="Balloon Text"/>
    <w:basedOn w:val="Standard"/>
    <w:link w:val="SprechblasentextZchn"/>
    <w:rsid w:val="000C435A"/>
    <w:rPr>
      <w:rFonts w:ascii="Tahoma" w:hAnsi="Tahoma" w:cs="Tahoma"/>
      <w:sz w:val="16"/>
      <w:szCs w:val="16"/>
    </w:rPr>
  </w:style>
  <w:style w:type="character" w:customStyle="1" w:styleId="SprechblasentextZchn">
    <w:name w:val="Sprechblasentext Zchn"/>
    <w:basedOn w:val="Absatz-Standardschriftart"/>
    <w:link w:val="Sprechblasentext"/>
    <w:rsid w:val="000C435A"/>
    <w:rPr>
      <w:rFonts w:ascii="Tahoma" w:eastAsia="Times" w:hAnsi="Tahoma" w:cs="Tahoma"/>
      <w:sz w:val="16"/>
      <w:szCs w:val="16"/>
      <w:lang w:eastAsia="ar-SA"/>
    </w:rPr>
  </w:style>
  <w:style w:type="paragraph" w:styleId="Listenabsatz">
    <w:name w:val="List Paragraph"/>
    <w:basedOn w:val="Standard"/>
    <w:uiPriority w:val="34"/>
    <w:qFormat/>
    <w:rsid w:val="00B57097"/>
    <w:pPr>
      <w:ind w:left="720"/>
      <w:contextualSpacing/>
    </w:pPr>
    <w:rPr>
      <w:rFonts w:asciiTheme="minorHAnsi" w:eastAsiaTheme="minorHAnsi" w:hAnsiTheme="minorHAnsi" w:cstheme="minorBidi"/>
    </w:rPr>
  </w:style>
  <w:style w:type="paragraph" w:styleId="HTMLVorformatiert">
    <w:name w:val="HTML Preformatted"/>
    <w:basedOn w:val="Standard"/>
    <w:link w:val="HTMLVorformatiertZchn"/>
    <w:uiPriority w:val="99"/>
    <w:unhideWhenUsed/>
    <w:rsid w:val="00E15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v-SE" w:eastAsia="sv-SE"/>
    </w:rPr>
  </w:style>
  <w:style w:type="character" w:customStyle="1" w:styleId="HTMLVorformatiertZchn">
    <w:name w:val="HTML Vorformatiert Zchn"/>
    <w:basedOn w:val="Absatz-Standardschriftart"/>
    <w:link w:val="HTMLVorformatiert"/>
    <w:uiPriority w:val="99"/>
    <w:rsid w:val="00E15017"/>
    <w:rPr>
      <w:rFonts w:ascii="Courier New" w:hAnsi="Courier New" w:cs="Courier New"/>
      <w:lang w:val="sv-SE" w:eastAsia="sv-SE"/>
    </w:rPr>
  </w:style>
  <w:style w:type="character" w:styleId="Hyperlink">
    <w:name w:val="Hyperlink"/>
    <w:basedOn w:val="Absatz-Standardschriftart"/>
    <w:unhideWhenUsed/>
    <w:rsid w:val="007C7BCE"/>
    <w:rPr>
      <w:color w:val="0000FF" w:themeColor="hyperlink"/>
      <w:u w:val="single"/>
    </w:rPr>
  </w:style>
  <w:style w:type="character" w:styleId="NichtaufgelsteErwhnung">
    <w:name w:val="Unresolved Mention"/>
    <w:basedOn w:val="Absatz-Standardschriftart"/>
    <w:uiPriority w:val="99"/>
    <w:semiHidden/>
    <w:unhideWhenUsed/>
    <w:rsid w:val="007C7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mpre-project.eu/roadmap/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mpre-project.eu/roadma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mpre-project.eu/roadmap/resour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mpre-project.eu/roadma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4.jpg@01D1AAE9.49F0BA3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4.jpg@01D1AAE9.49F0BA3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_Allgemein\Vorlagen\Neht\Sempre_Konzept_1807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169BA5A323A840A058E94D1FE1269F" ma:contentTypeVersion="10" ma:contentTypeDescription="Ein neues Dokument erstellen." ma:contentTypeScope="" ma:versionID="ed0d2e4978b2b0b45dd476755b755853">
  <xsd:schema xmlns:xsd="http://www.w3.org/2001/XMLSchema" xmlns:xs="http://www.w3.org/2001/XMLSchema" xmlns:p="http://schemas.microsoft.com/office/2006/metadata/properties" xmlns:ns2="ff941f09-f0b2-4c32-a217-9f8829071c2e" xmlns:ns3="a13b4f5f-9199-4465-b7f6-881c24c92312" targetNamespace="http://schemas.microsoft.com/office/2006/metadata/properties" ma:root="true" ma:fieldsID="d8a66449566b8a3ddf3d3dcd73c50802" ns2:_="" ns3:_="">
    <xsd:import namespace="ff941f09-f0b2-4c32-a217-9f8829071c2e"/>
    <xsd:import namespace="a13b4f5f-9199-4465-b7f6-881c24c923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41f09-f0b2-4c32-a217-9f8829071c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3b4f5f-9199-4465-b7f6-881c24c92312" elementFormDefault="qualified">
    <xsd:import namespace="http://schemas.microsoft.com/office/2006/documentManagement/types"/>
    <xsd:import namespace="http://schemas.microsoft.com/office/infopath/2007/PartnerControls"/>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69387-C874-4113-905E-4CF92CBD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41f09-f0b2-4c32-a217-9f8829071c2e"/>
    <ds:schemaRef ds:uri="a13b4f5f-9199-4465-b7f6-881c24c92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4F98-FC33-4981-9914-943324B663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636AA3-8EA1-4C3A-86C9-06DB59CBDE6F}">
  <ds:schemaRefs>
    <ds:schemaRef ds:uri="http://schemas.microsoft.com/sharepoint/v3/contenttype/forms"/>
  </ds:schemaRefs>
</ds:datastoreItem>
</file>

<file path=customXml/itemProps4.xml><?xml version="1.0" encoding="utf-8"?>
<ds:datastoreItem xmlns:ds="http://schemas.openxmlformats.org/officeDocument/2006/customXml" ds:itemID="{5900C5D7-9255-467F-8DCE-F50A9478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Sempre_Konzept_180717</Template>
  <TotalTime>0</TotalTime>
  <Pages>1</Pages>
  <Words>333</Words>
  <Characters>1900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Protokoll Vorlage</vt:lpstr>
    </vt:vector>
  </TitlesOfParts>
  <Company>KDA</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Vorlage</dc:title>
  <dc:creator>Neht, Monika</dc:creator>
  <cp:lastModifiedBy>Hakan Uraz</cp:lastModifiedBy>
  <cp:revision>5</cp:revision>
  <cp:lastPrinted>2008-04-11T09:42:00Z</cp:lastPrinted>
  <dcterms:created xsi:type="dcterms:W3CDTF">2019-03-27T14:54:00Z</dcterms:created>
  <dcterms:modified xsi:type="dcterms:W3CDTF">2019-04-09T15:36:00Z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0x010100A2169BA5A323A840A058E94D1FE1269F</vt:lpwstr>
  </property>
</Properties>
</file>