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4254E" w14:textId="77777777" w:rsidR="00FF570B" w:rsidRPr="00E410CB" w:rsidRDefault="00FF570B" w:rsidP="00E410CB">
      <w:pPr>
        <w:spacing w:line="264" w:lineRule="auto"/>
        <w:jc w:val="both"/>
        <w:rPr>
          <w:rFonts w:ascii="Arial" w:eastAsia="MS PGothic" w:hAnsi="Arial" w:cs="Arial"/>
          <w:b/>
          <w:color w:val="00AEC4"/>
          <w:kern w:val="24"/>
          <w:lang w:val="en-US"/>
        </w:rPr>
      </w:pPr>
      <w:bookmarkStart w:id="0" w:name="_GoBack"/>
      <w:bookmarkEnd w:id="0"/>
    </w:p>
    <w:p w14:paraId="153583DA" w14:textId="77777777" w:rsidR="00FF570B" w:rsidRPr="00E410CB" w:rsidRDefault="00FF570B" w:rsidP="00E410CB">
      <w:pPr>
        <w:spacing w:line="264" w:lineRule="auto"/>
        <w:jc w:val="both"/>
        <w:rPr>
          <w:rFonts w:ascii="Arial" w:eastAsia="MS PGothic" w:hAnsi="Arial" w:cs="Arial"/>
          <w:b/>
          <w:color w:val="00AEC4"/>
          <w:kern w:val="24"/>
          <w:lang w:val="en-US"/>
        </w:rPr>
      </w:pPr>
    </w:p>
    <w:p w14:paraId="1E7150A7" w14:textId="77777777" w:rsidR="00FF570B" w:rsidRPr="00E410CB" w:rsidRDefault="00FF570B" w:rsidP="00E410CB">
      <w:pPr>
        <w:spacing w:line="264" w:lineRule="auto"/>
        <w:jc w:val="both"/>
        <w:rPr>
          <w:rFonts w:ascii="Arial" w:eastAsia="MS PGothic" w:hAnsi="Arial" w:cs="Arial"/>
          <w:b/>
          <w:color w:val="00AEC4"/>
          <w:kern w:val="24"/>
          <w:lang w:val="en-US"/>
        </w:rPr>
      </w:pPr>
    </w:p>
    <w:p w14:paraId="512B5673" w14:textId="77777777" w:rsidR="00FF570B" w:rsidRPr="00E410CB" w:rsidRDefault="00FF570B" w:rsidP="00E410CB">
      <w:pPr>
        <w:spacing w:line="264" w:lineRule="auto"/>
        <w:jc w:val="both"/>
        <w:rPr>
          <w:rFonts w:ascii="Arial" w:eastAsia="MS PGothic" w:hAnsi="Arial" w:cs="Arial"/>
          <w:b/>
          <w:color w:val="00AEC4"/>
          <w:kern w:val="24"/>
          <w:lang w:val="en-US"/>
        </w:rPr>
      </w:pPr>
    </w:p>
    <w:p w14:paraId="4E83F3C7" w14:textId="77777777" w:rsidR="00FF570B" w:rsidRPr="00E410CB" w:rsidRDefault="00FF570B" w:rsidP="00E410CB">
      <w:pPr>
        <w:spacing w:line="264" w:lineRule="auto"/>
        <w:jc w:val="both"/>
        <w:rPr>
          <w:rFonts w:ascii="Arial" w:eastAsia="MS PGothic" w:hAnsi="Arial" w:cs="Arial"/>
          <w:b/>
          <w:color w:val="00AEC4"/>
          <w:kern w:val="24"/>
          <w:lang w:val="en-US"/>
        </w:rPr>
      </w:pPr>
    </w:p>
    <w:p w14:paraId="2E431832" w14:textId="77777777" w:rsidR="00FF570B" w:rsidRPr="00E410CB" w:rsidRDefault="00FF570B" w:rsidP="00E410CB">
      <w:pPr>
        <w:spacing w:line="264" w:lineRule="auto"/>
        <w:jc w:val="both"/>
        <w:rPr>
          <w:rFonts w:ascii="Arial" w:eastAsia="MS PGothic" w:hAnsi="Arial" w:cs="Arial"/>
          <w:b/>
          <w:color w:val="00AEC4"/>
          <w:kern w:val="24"/>
          <w:lang w:val="en-US"/>
        </w:rPr>
      </w:pPr>
    </w:p>
    <w:p w14:paraId="363DB232" w14:textId="77777777" w:rsidR="00FF570B" w:rsidRPr="00E410CB" w:rsidRDefault="00FF570B" w:rsidP="00E410CB">
      <w:pPr>
        <w:spacing w:line="264" w:lineRule="auto"/>
        <w:jc w:val="both"/>
        <w:rPr>
          <w:rFonts w:ascii="Arial" w:eastAsia="MS PGothic" w:hAnsi="Arial" w:cs="Arial"/>
          <w:b/>
          <w:color w:val="00AEC4"/>
          <w:kern w:val="24"/>
          <w:lang w:val="en-US"/>
        </w:rPr>
      </w:pPr>
    </w:p>
    <w:p w14:paraId="67673184" w14:textId="77777777" w:rsidR="00FF570B" w:rsidRPr="00E410CB" w:rsidRDefault="00FF570B" w:rsidP="00E410CB">
      <w:pPr>
        <w:spacing w:line="264" w:lineRule="auto"/>
        <w:jc w:val="both"/>
        <w:rPr>
          <w:rFonts w:ascii="Arial" w:eastAsia="MS PGothic" w:hAnsi="Arial" w:cs="Arial"/>
          <w:b/>
          <w:color w:val="00AEC4"/>
          <w:kern w:val="24"/>
          <w:lang w:val="en-US"/>
        </w:rPr>
      </w:pPr>
    </w:p>
    <w:p w14:paraId="3F5A0E2C" w14:textId="77777777" w:rsidR="00FF570B" w:rsidRPr="00E410CB" w:rsidRDefault="00FF570B" w:rsidP="00E410CB">
      <w:pPr>
        <w:spacing w:line="264" w:lineRule="auto"/>
        <w:jc w:val="both"/>
        <w:rPr>
          <w:rFonts w:ascii="Arial" w:eastAsia="MS PGothic" w:hAnsi="Arial" w:cs="Arial"/>
          <w:b/>
          <w:color w:val="00AEC4"/>
          <w:kern w:val="24"/>
          <w:lang w:val="en-US"/>
        </w:rPr>
      </w:pPr>
    </w:p>
    <w:p w14:paraId="5BE12D62" w14:textId="7CE3845E" w:rsidR="00FF570B" w:rsidRPr="00E410CB" w:rsidRDefault="00FF570B" w:rsidP="00E410CB">
      <w:pPr>
        <w:spacing w:line="264" w:lineRule="auto"/>
        <w:jc w:val="both"/>
        <w:rPr>
          <w:rFonts w:ascii="Arial" w:eastAsia="MS PGothic" w:hAnsi="Arial" w:cs="Arial"/>
          <w:b/>
          <w:color w:val="00AEC4"/>
          <w:kern w:val="24"/>
          <w:lang w:val="en-US"/>
        </w:rPr>
      </w:pPr>
      <w:r w:rsidRPr="00E410CB">
        <w:rPr>
          <w:rFonts w:ascii="Arial" w:eastAsia="MS PGothic" w:hAnsi="Arial" w:cs="Arial"/>
          <w:b/>
          <w:color w:val="00AEC4"/>
          <w:kern w:val="24"/>
          <w:lang w:val="en-US"/>
        </w:rPr>
        <w:t xml:space="preserve">T1 </w:t>
      </w:r>
      <w:r w:rsidRPr="00E410CB">
        <w:rPr>
          <w:rFonts w:ascii="Arial" w:eastAsia="MS PGothic" w:hAnsi="Arial" w:cs="Arial"/>
          <w:b/>
          <w:color w:val="00B0F0"/>
          <w:kern w:val="24"/>
          <w:lang w:val="en-US"/>
        </w:rPr>
        <w:t xml:space="preserve">Creating Digital Tools </w:t>
      </w:r>
      <w:r w:rsidRPr="00E410CB">
        <w:rPr>
          <w:rFonts w:ascii="Arial" w:eastAsia="MS PGothic" w:hAnsi="Arial" w:cs="Arial"/>
          <w:b/>
          <w:color w:val="00AEC4"/>
          <w:kern w:val="24"/>
          <w:lang w:val="en-US"/>
        </w:rPr>
        <w:t>and Assets</w:t>
      </w:r>
    </w:p>
    <w:p w14:paraId="6896EA61" w14:textId="77777777" w:rsidR="00FF570B" w:rsidRPr="00E410CB" w:rsidRDefault="00FF570B" w:rsidP="00E410CB">
      <w:pPr>
        <w:spacing w:line="264" w:lineRule="auto"/>
        <w:jc w:val="both"/>
        <w:rPr>
          <w:rFonts w:ascii="Arial" w:eastAsia="MS PGothic" w:hAnsi="Arial" w:cs="Arial"/>
          <w:b/>
          <w:kern w:val="24"/>
          <w:lang w:val="en-US"/>
        </w:rPr>
      </w:pPr>
      <w:r w:rsidRPr="00E410CB">
        <w:rPr>
          <w:rFonts w:ascii="Arial" w:eastAsia="MS PGothic" w:hAnsi="Arial" w:cs="Arial"/>
          <w:b/>
          <w:kern w:val="24"/>
          <w:lang w:val="en-US"/>
        </w:rPr>
        <w:t>Development of Model of Storytelling using immersive technology (</w:t>
      </w:r>
      <w:r w:rsidRPr="00E410CB">
        <w:rPr>
          <w:rFonts w:ascii="Arial" w:hAnsi="Arial" w:cs="Arial"/>
          <w:b/>
          <w:lang w:val="en-US"/>
        </w:rPr>
        <w:t>activity T1.2.1)</w:t>
      </w:r>
    </w:p>
    <w:p w14:paraId="00AA8D05" w14:textId="53AF383C" w:rsidR="00FF570B" w:rsidRPr="00E410CB" w:rsidRDefault="00FF570B" w:rsidP="00E410CB">
      <w:pPr>
        <w:spacing w:line="264" w:lineRule="auto"/>
        <w:jc w:val="both"/>
        <w:rPr>
          <w:rFonts w:ascii="Arial" w:hAnsi="Arial" w:cs="Arial"/>
          <w:lang w:val="en-US"/>
        </w:rPr>
      </w:pPr>
      <w:r w:rsidRPr="00E410CB">
        <w:rPr>
          <w:rFonts w:ascii="Arial" w:hAnsi="Arial" w:cs="Arial"/>
          <w:lang w:val="en-US"/>
        </w:rPr>
        <w:t xml:space="preserve">This document reveals and discusses the narrative features of immersive technology marketing products and promotes various approaches that need to be integrated into a development plan for immersive solutions that can help marketers to optimize their campaigns and enhance various types of consumer engagement. </w:t>
      </w:r>
    </w:p>
    <w:p w14:paraId="040D29A5" w14:textId="08035C3D" w:rsidR="00905F5D" w:rsidRPr="00E410CB" w:rsidRDefault="00905F5D" w:rsidP="00E410CB">
      <w:pPr>
        <w:spacing w:line="264" w:lineRule="auto"/>
        <w:jc w:val="both"/>
        <w:rPr>
          <w:rFonts w:ascii="Arial" w:hAnsi="Arial" w:cs="Arial"/>
          <w:i/>
          <w:lang w:val="en-US"/>
        </w:rPr>
      </w:pPr>
    </w:p>
    <w:p w14:paraId="03F6339B" w14:textId="79D5E88A" w:rsidR="00905F5D" w:rsidRPr="00E410CB" w:rsidRDefault="00905F5D" w:rsidP="00E410CB">
      <w:pPr>
        <w:spacing w:line="264" w:lineRule="auto"/>
        <w:jc w:val="both"/>
        <w:rPr>
          <w:rFonts w:ascii="Arial" w:hAnsi="Arial" w:cs="Arial"/>
          <w:i/>
          <w:lang w:val="en-US"/>
        </w:rPr>
      </w:pPr>
      <w:r w:rsidRPr="00E410CB">
        <w:rPr>
          <w:rFonts w:ascii="Arial" w:hAnsi="Arial" w:cs="Arial"/>
          <w:i/>
          <w:lang w:val="en-US"/>
        </w:rPr>
        <w:t>Ulster University</w:t>
      </w:r>
    </w:p>
    <w:p w14:paraId="17FD8183" w14:textId="5DB74BBB" w:rsidR="00FF570B" w:rsidRPr="00E410CB" w:rsidRDefault="00FF570B" w:rsidP="00E410CB">
      <w:pPr>
        <w:jc w:val="both"/>
        <w:rPr>
          <w:rFonts w:ascii="Arial" w:eastAsia="MS PGothic" w:hAnsi="Arial" w:cs="Arial"/>
          <w:b/>
          <w:color w:val="00AEC4"/>
          <w:kern w:val="24"/>
          <w:lang w:val="en-US"/>
        </w:rPr>
      </w:pPr>
      <w:r w:rsidRPr="00E410CB">
        <w:rPr>
          <w:rFonts w:ascii="Arial" w:eastAsia="MS PGothic" w:hAnsi="Arial" w:cs="Arial"/>
          <w:b/>
          <w:color w:val="00AEC4"/>
          <w:kern w:val="24"/>
          <w:lang w:val="en-US"/>
        </w:rPr>
        <w:br w:type="page"/>
      </w:r>
    </w:p>
    <w:p w14:paraId="0A5F6671" w14:textId="77777777" w:rsidR="00905F5D" w:rsidRPr="00E410CB" w:rsidRDefault="00905F5D" w:rsidP="00E410CB">
      <w:pPr>
        <w:jc w:val="both"/>
        <w:rPr>
          <w:rFonts w:ascii="Arial" w:hAnsi="Arial" w:cs="Arial"/>
          <w:b/>
          <w:color w:val="00B0F0"/>
          <w:lang w:val="en-US"/>
        </w:rPr>
      </w:pPr>
      <w:bookmarkStart w:id="1" w:name="_Toc15562077"/>
      <w:r w:rsidRPr="00E410CB">
        <w:rPr>
          <w:rFonts w:ascii="Arial" w:hAnsi="Arial" w:cs="Arial"/>
          <w:b/>
          <w:color w:val="00B0F0"/>
          <w:lang w:val="en-US"/>
        </w:rPr>
        <w:lastRenderedPageBreak/>
        <w:t>Table of Contents</w:t>
      </w:r>
    </w:p>
    <w:p w14:paraId="0745C6CE" w14:textId="77777777" w:rsidR="00905F5D" w:rsidRPr="00E410CB" w:rsidRDefault="00905F5D" w:rsidP="00E410CB">
      <w:pPr>
        <w:jc w:val="both"/>
        <w:rPr>
          <w:rFonts w:ascii="Arial" w:hAnsi="Arial" w:cs="Arial"/>
          <w:b/>
          <w:color w:val="00B0F0"/>
          <w:lang w:val="en-US"/>
        </w:rPr>
      </w:pPr>
    </w:p>
    <w:p w14:paraId="617D9548" w14:textId="2AE2D3E3" w:rsidR="0048539D" w:rsidRDefault="00905F5D">
      <w:pPr>
        <w:pStyle w:val="TOC1"/>
        <w:tabs>
          <w:tab w:val="right" w:leader="dot" w:pos="9628"/>
        </w:tabs>
        <w:rPr>
          <w:rFonts w:eastAsiaTheme="minorEastAsia"/>
          <w:noProof/>
          <w:lang w:val="en-GB" w:eastAsia="en-GB"/>
        </w:rPr>
      </w:pPr>
      <w:r w:rsidRPr="00E410CB">
        <w:rPr>
          <w:rFonts w:ascii="Arial" w:hAnsi="Arial" w:cs="Arial"/>
          <w:b/>
          <w:color w:val="00B0F0"/>
          <w:lang w:val="en-US"/>
        </w:rPr>
        <w:fldChar w:fldCharType="begin"/>
      </w:r>
      <w:r w:rsidRPr="00E410CB">
        <w:rPr>
          <w:rFonts w:ascii="Arial" w:hAnsi="Arial" w:cs="Arial"/>
          <w:b/>
          <w:color w:val="00B0F0"/>
          <w:lang w:val="en-US"/>
        </w:rPr>
        <w:instrText xml:space="preserve"> TOC \o "1-3" \h \z \u </w:instrText>
      </w:r>
      <w:r w:rsidRPr="00E410CB">
        <w:rPr>
          <w:rFonts w:ascii="Arial" w:hAnsi="Arial" w:cs="Arial"/>
          <w:b/>
          <w:color w:val="00B0F0"/>
          <w:lang w:val="en-US"/>
        </w:rPr>
        <w:fldChar w:fldCharType="separate"/>
      </w:r>
      <w:hyperlink w:anchor="_Toc18306960" w:history="1">
        <w:r w:rsidR="0048539D" w:rsidRPr="00785C4F">
          <w:rPr>
            <w:rStyle w:val="Hyperlink"/>
            <w:rFonts w:ascii="Arial" w:hAnsi="Arial" w:cs="Arial"/>
            <w:b/>
            <w:noProof/>
            <w:lang w:val="en-US"/>
          </w:rPr>
          <w:t>OVERVIEW</w:t>
        </w:r>
        <w:r w:rsidR="0048539D">
          <w:rPr>
            <w:noProof/>
            <w:webHidden/>
          </w:rPr>
          <w:tab/>
        </w:r>
        <w:r w:rsidR="0048539D">
          <w:rPr>
            <w:noProof/>
            <w:webHidden/>
          </w:rPr>
          <w:fldChar w:fldCharType="begin"/>
        </w:r>
        <w:r w:rsidR="0048539D">
          <w:rPr>
            <w:noProof/>
            <w:webHidden/>
          </w:rPr>
          <w:instrText xml:space="preserve"> PAGEREF _Toc18306960 \h </w:instrText>
        </w:r>
        <w:r w:rsidR="0048539D">
          <w:rPr>
            <w:noProof/>
            <w:webHidden/>
          </w:rPr>
        </w:r>
        <w:r w:rsidR="0048539D">
          <w:rPr>
            <w:noProof/>
            <w:webHidden/>
          </w:rPr>
          <w:fldChar w:fldCharType="separate"/>
        </w:r>
        <w:r w:rsidR="0048539D">
          <w:rPr>
            <w:noProof/>
            <w:webHidden/>
          </w:rPr>
          <w:t>3</w:t>
        </w:r>
        <w:r w:rsidR="0048539D">
          <w:rPr>
            <w:noProof/>
            <w:webHidden/>
          </w:rPr>
          <w:fldChar w:fldCharType="end"/>
        </w:r>
      </w:hyperlink>
    </w:p>
    <w:p w14:paraId="29D4DA47" w14:textId="0C7A17BB" w:rsidR="0048539D" w:rsidRDefault="00374036">
      <w:pPr>
        <w:pStyle w:val="TOC2"/>
        <w:tabs>
          <w:tab w:val="right" w:leader="dot" w:pos="9628"/>
        </w:tabs>
        <w:rPr>
          <w:rFonts w:eastAsiaTheme="minorEastAsia"/>
          <w:noProof/>
          <w:lang w:val="en-GB" w:eastAsia="en-GB"/>
        </w:rPr>
      </w:pPr>
      <w:hyperlink w:anchor="_Toc18306961" w:history="1">
        <w:r w:rsidR="0048539D" w:rsidRPr="00785C4F">
          <w:rPr>
            <w:rStyle w:val="Hyperlink"/>
            <w:rFonts w:ascii="Arial" w:hAnsi="Arial" w:cs="Arial"/>
            <w:b/>
            <w:noProof/>
            <w:lang w:val="en-GB"/>
          </w:rPr>
          <w:t>Immersive technology definitions</w:t>
        </w:r>
        <w:r w:rsidR="0048539D">
          <w:rPr>
            <w:noProof/>
            <w:webHidden/>
          </w:rPr>
          <w:tab/>
        </w:r>
        <w:r w:rsidR="0048539D">
          <w:rPr>
            <w:noProof/>
            <w:webHidden/>
          </w:rPr>
          <w:fldChar w:fldCharType="begin"/>
        </w:r>
        <w:r w:rsidR="0048539D">
          <w:rPr>
            <w:noProof/>
            <w:webHidden/>
          </w:rPr>
          <w:instrText xml:space="preserve"> PAGEREF _Toc18306961 \h </w:instrText>
        </w:r>
        <w:r w:rsidR="0048539D">
          <w:rPr>
            <w:noProof/>
            <w:webHidden/>
          </w:rPr>
        </w:r>
        <w:r w:rsidR="0048539D">
          <w:rPr>
            <w:noProof/>
            <w:webHidden/>
          </w:rPr>
          <w:fldChar w:fldCharType="separate"/>
        </w:r>
        <w:r w:rsidR="0048539D">
          <w:rPr>
            <w:noProof/>
            <w:webHidden/>
          </w:rPr>
          <w:t>3</w:t>
        </w:r>
        <w:r w:rsidR="0048539D">
          <w:rPr>
            <w:noProof/>
            <w:webHidden/>
          </w:rPr>
          <w:fldChar w:fldCharType="end"/>
        </w:r>
      </w:hyperlink>
    </w:p>
    <w:p w14:paraId="65C69794" w14:textId="618F95E2" w:rsidR="0048539D" w:rsidRDefault="00374036">
      <w:pPr>
        <w:pStyle w:val="TOC3"/>
        <w:tabs>
          <w:tab w:val="right" w:leader="dot" w:pos="9628"/>
        </w:tabs>
        <w:rPr>
          <w:rFonts w:eastAsiaTheme="minorEastAsia"/>
          <w:noProof/>
          <w:lang w:val="en-GB" w:eastAsia="en-GB"/>
        </w:rPr>
      </w:pPr>
      <w:hyperlink w:anchor="_Toc18306962" w:history="1">
        <w:r w:rsidR="0048539D" w:rsidRPr="00785C4F">
          <w:rPr>
            <w:rStyle w:val="Hyperlink"/>
            <w:rFonts w:ascii="Arial" w:hAnsi="Arial" w:cs="Arial"/>
            <w:b/>
            <w:noProof/>
            <w:lang w:val="en-GB"/>
          </w:rPr>
          <w:t>Virtual Reality (VR)</w:t>
        </w:r>
        <w:r w:rsidR="0048539D">
          <w:rPr>
            <w:noProof/>
            <w:webHidden/>
          </w:rPr>
          <w:tab/>
        </w:r>
        <w:r w:rsidR="0048539D">
          <w:rPr>
            <w:noProof/>
            <w:webHidden/>
          </w:rPr>
          <w:fldChar w:fldCharType="begin"/>
        </w:r>
        <w:r w:rsidR="0048539D">
          <w:rPr>
            <w:noProof/>
            <w:webHidden/>
          </w:rPr>
          <w:instrText xml:space="preserve"> PAGEREF _Toc18306962 \h </w:instrText>
        </w:r>
        <w:r w:rsidR="0048539D">
          <w:rPr>
            <w:noProof/>
            <w:webHidden/>
          </w:rPr>
        </w:r>
        <w:r w:rsidR="0048539D">
          <w:rPr>
            <w:noProof/>
            <w:webHidden/>
          </w:rPr>
          <w:fldChar w:fldCharType="separate"/>
        </w:r>
        <w:r w:rsidR="0048539D">
          <w:rPr>
            <w:noProof/>
            <w:webHidden/>
          </w:rPr>
          <w:t>3</w:t>
        </w:r>
        <w:r w:rsidR="0048539D">
          <w:rPr>
            <w:noProof/>
            <w:webHidden/>
          </w:rPr>
          <w:fldChar w:fldCharType="end"/>
        </w:r>
      </w:hyperlink>
    </w:p>
    <w:p w14:paraId="0EB1F50A" w14:textId="0C0F1DA7" w:rsidR="0048539D" w:rsidRDefault="00374036">
      <w:pPr>
        <w:pStyle w:val="TOC3"/>
        <w:tabs>
          <w:tab w:val="right" w:leader="dot" w:pos="9628"/>
        </w:tabs>
        <w:rPr>
          <w:rFonts w:eastAsiaTheme="minorEastAsia"/>
          <w:noProof/>
          <w:lang w:val="en-GB" w:eastAsia="en-GB"/>
        </w:rPr>
      </w:pPr>
      <w:hyperlink w:anchor="_Toc18306963" w:history="1">
        <w:r w:rsidR="0048539D" w:rsidRPr="00785C4F">
          <w:rPr>
            <w:rStyle w:val="Hyperlink"/>
            <w:rFonts w:ascii="Arial" w:hAnsi="Arial" w:cs="Arial"/>
            <w:b/>
            <w:noProof/>
            <w:lang w:val="en-US"/>
          </w:rPr>
          <w:t>Augmented Reality (AR)</w:t>
        </w:r>
        <w:r w:rsidR="0048539D">
          <w:rPr>
            <w:noProof/>
            <w:webHidden/>
          </w:rPr>
          <w:tab/>
        </w:r>
        <w:r w:rsidR="0048539D">
          <w:rPr>
            <w:noProof/>
            <w:webHidden/>
          </w:rPr>
          <w:fldChar w:fldCharType="begin"/>
        </w:r>
        <w:r w:rsidR="0048539D">
          <w:rPr>
            <w:noProof/>
            <w:webHidden/>
          </w:rPr>
          <w:instrText xml:space="preserve"> PAGEREF _Toc18306963 \h </w:instrText>
        </w:r>
        <w:r w:rsidR="0048539D">
          <w:rPr>
            <w:noProof/>
            <w:webHidden/>
          </w:rPr>
        </w:r>
        <w:r w:rsidR="0048539D">
          <w:rPr>
            <w:noProof/>
            <w:webHidden/>
          </w:rPr>
          <w:fldChar w:fldCharType="separate"/>
        </w:r>
        <w:r w:rsidR="0048539D">
          <w:rPr>
            <w:noProof/>
            <w:webHidden/>
          </w:rPr>
          <w:t>4</w:t>
        </w:r>
        <w:r w:rsidR="0048539D">
          <w:rPr>
            <w:noProof/>
            <w:webHidden/>
          </w:rPr>
          <w:fldChar w:fldCharType="end"/>
        </w:r>
      </w:hyperlink>
    </w:p>
    <w:p w14:paraId="5C12462A" w14:textId="6E89101A" w:rsidR="0048539D" w:rsidRDefault="00374036">
      <w:pPr>
        <w:pStyle w:val="TOC3"/>
        <w:tabs>
          <w:tab w:val="right" w:leader="dot" w:pos="9628"/>
        </w:tabs>
        <w:rPr>
          <w:rFonts w:eastAsiaTheme="minorEastAsia"/>
          <w:noProof/>
          <w:lang w:val="en-GB" w:eastAsia="en-GB"/>
        </w:rPr>
      </w:pPr>
      <w:hyperlink w:anchor="_Toc18306964" w:history="1">
        <w:r w:rsidR="0048539D" w:rsidRPr="00785C4F">
          <w:rPr>
            <w:rStyle w:val="Hyperlink"/>
            <w:rFonts w:ascii="Arial" w:hAnsi="Arial" w:cs="Arial"/>
            <w:b/>
            <w:noProof/>
            <w:lang w:val="en-US"/>
          </w:rPr>
          <w:t>360-Degree Video</w:t>
        </w:r>
        <w:r w:rsidR="0048539D">
          <w:rPr>
            <w:noProof/>
            <w:webHidden/>
          </w:rPr>
          <w:tab/>
        </w:r>
        <w:r w:rsidR="0048539D">
          <w:rPr>
            <w:noProof/>
            <w:webHidden/>
          </w:rPr>
          <w:fldChar w:fldCharType="begin"/>
        </w:r>
        <w:r w:rsidR="0048539D">
          <w:rPr>
            <w:noProof/>
            <w:webHidden/>
          </w:rPr>
          <w:instrText xml:space="preserve"> PAGEREF _Toc18306964 \h </w:instrText>
        </w:r>
        <w:r w:rsidR="0048539D">
          <w:rPr>
            <w:noProof/>
            <w:webHidden/>
          </w:rPr>
        </w:r>
        <w:r w:rsidR="0048539D">
          <w:rPr>
            <w:noProof/>
            <w:webHidden/>
          </w:rPr>
          <w:fldChar w:fldCharType="separate"/>
        </w:r>
        <w:r w:rsidR="0048539D">
          <w:rPr>
            <w:noProof/>
            <w:webHidden/>
          </w:rPr>
          <w:t>5</w:t>
        </w:r>
        <w:r w:rsidR="0048539D">
          <w:rPr>
            <w:noProof/>
            <w:webHidden/>
          </w:rPr>
          <w:fldChar w:fldCharType="end"/>
        </w:r>
      </w:hyperlink>
    </w:p>
    <w:p w14:paraId="441AA8AD" w14:textId="54A52866" w:rsidR="0048539D" w:rsidRDefault="00374036">
      <w:pPr>
        <w:pStyle w:val="TOC1"/>
        <w:tabs>
          <w:tab w:val="right" w:leader="dot" w:pos="9628"/>
        </w:tabs>
        <w:rPr>
          <w:rFonts w:eastAsiaTheme="minorEastAsia"/>
          <w:noProof/>
          <w:lang w:val="en-GB" w:eastAsia="en-GB"/>
        </w:rPr>
      </w:pPr>
      <w:hyperlink w:anchor="_Toc18306965" w:history="1">
        <w:r w:rsidR="0048539D" w:rsidRPr="00785C4F">
          <w:rPr>
            <w:rStyle w:val="Hyperlink"/>
            <w:rFonts w:ascii="Arial" w:hAnsi="Arial" w:cs="Arial"/>
            <w:b/>
            <w:noProof/>
            <w:lang w:val="en-US"/>
          </w:rPr>
          <w:t>IMMERSIVE TECHNOLOGIES AND MARKETING</w:t>
        </w:r>
        <w:r w:rsidR="0048539D">
          <w:rPr>
            <w:noProof/>
            <w:webHidden/>
          </w:rPr>
          <w:tab/>
        </w:r>
        <w:r w:rsidR="0048539D">
          <w:rPr>
            <w:noProof/>
            <w:webHidden/>
          </w:rPr>
          <w:fldChar w:fldCharType="begin"/>
        </w:r>
        <w:r w:rsidR="0048539D">
          <w:rPr>
            <w:noProof/>
            <w:webHidden/>
          </w:rPr>
          <w:instrText xml:space="preserve"> PAGEREF _Toc18306965 \h </w:instrText>
        </w:r>
        <w:r w:rsidR="0048539D">
          <w:rPr>
            <w:noProof/>
            <w:webHidden/>
          </w:rPr>
        </w:r>
        <w:r w:rsidR="0048539D">
          <w:rPr>
            <w:noProof/>
            <w:webHidden/>
          </w:rPr>
          <w:fldChar w:fldCharType="separate"/>
        </w:r>
        <w:r w:rsidR="0048539D">
          <w:rPr>
            <w:noProof/>
            <w:webHidden/>
          </w:rPr>
          <w:t>7</w:t>
        </w:r>
        <w:r w:rsidR="0048539D">
          <w:rPr>
            <w:noProof/>
            <w:webHidden/>
          </w:rPr>
          <w:fldChar w:fldCharType="end"/>
        </w:r>
      </w:hyperlink>
    </w:p>
    <w:p w14:paraId="4DC5D282" w14:textId="0E17F26C" w:rsidR="0048539D" w:rsidRDefault="00374036">
      <w:pPr>
        <w:pStyle w:val="TOC1"/>
        <w:tabs>
          <w:tab w:val="right" w:leader="dot" w:pos="9628"/>
        </w:tabs>
        <w:rPr>
          <w:rFonts w:eastAsiaTheme="minorEastAsia"/>
          <w:noProof/>
          <w:lang w:val="en-GB" w:eastAsia="en-GB"/>
        </w:rPr>
      </w:pPr>
      <w:hyperlink w:anchor="_Toc18306966" w:history="1">
        <w:r w:rsidR="0048539D" w:rsidRPr="00785C4F">
          <w:rPr>
            <w:rStyle w:val="Hyperlink"/>
            <w:rFonts w:ascii="Arial" w:hAnsi="Arial" w:cs="Arial"/>
            <w:b/>
            <w:noProof/>
            <w:lang w:val="en-US"/>
          </w:rPr>
          <w:t>A GUIDE TO DEVELOPING IMMERSIVE TECHNOLOGY MARKETING SOLUTIONS</w:t>
        </w:r>
        <w:r w:rsidR="0048539D">
          <w:rPr>
            <w:noProof/>
            <w:webHidden/>
          </w:rPr>
          <w:tab/>
        </w:r>
        <w:r w:rsidR="0048539D">
          <w:rPr>
            <w:noProof/>
            <w:webHidden/>
          </w:rPr>
          <w:fldChar w:fldCharType="begin"/>
        </w:r>
        <w:r w:rsidR="0048539D">
          <w:rPr>
            <w:noProof/>
            <w:webHidden/>
          </w:rPr>
          <w:instrText xml:space="preserve"> PAGEREF _Toc18306966 \h </w:instrText>
        </w:r>
        <w:r w:rsidR="0048539D">
          <w:rPr>
            <w:noProof/>
            <w:webHidden/>
          </w:rPr>
        </w:r>
        <w:r w:rsidR="0048539D">
          <w:rPr>
            <w:noProof/>
            <w:webHidden/>
          </w:rPr>
          <w:fldChar w:fldCharType="separate"/>
        </w:r>
        <w:r w:rsidR="0048539D">
          <w:rPr>
            <w:noProof/>
            <w:webHidden/>
          </w:rPr>
          <w:t>14</w:t>
        </w:r>
        <w:r w:rsidR="0048539D">
          <w:rPr>
            <w:noProof/>
            <w:webHidden/>
          </w:rPr>
          <w:fldChar w:fldCharType="end"/>
        </w:r>
      </w:hyperlink>
    </w:p>
    <w:p w14:paraId="3929A104" w14:textId="5B1899A6" w:rsidR="0048539D" w:rsidRDefault="00374036">
      <w:pPr>
        <w:pStyle w:val="TOC2"/>
        <w:tabs>
          <w:tab w:val="right" w:leader="dot" w:pos="9628"/>
        </w:tabs>
        <w:rPr>
          <w:rFonts w:eastAsiaTheme="minorEastAsia"/>
          <w:noProof/>
          <w:lang w:val="en-GB" w:eastAsia="en-GB"/>
        </w:rPr>
      </w:pPr>
      <w:hyperlink w:anchor="_Toc18306967" w:history="1">
        <w:r w:rsidR="0048539D" w:rsidRPr="00785C4F">
          <w:rPr>
            <w:rStyle w:val="Hyperlink"/>
            <w:rFonts w:ascii="Arial" w:hAnsi="Arial" w:cs="Arial"/>
            <w:b/>
            <w:noProof/>
          </w:rPr>
          <w:t>Designing AR experiences</w:t>
        </w:r>
        <w:r w:rsidR="0048539D">
          <w:rPr>
            <w:noProof/>
            <w:webHidden/>
          </w:rPr>
          <w:tab/>
        </w:r>
        <w:r w:rsidR="0048539D">
          <w:rPr>
            <w:noProof/>
            <w:webHidden/>
          </w:rPr>
          <w:fldChar w:fldCharType="begin"/>
        </w:r>
        <w:r w:rsidR="0048539D">
          <w:rPr>
            <w:noProof/>
            <w:webHidden/>
          </w:rPr>
          <w:instrText xml:space="preserve"> PAGEREF _Toc18306967 \h </w:instrText>
        </w:r>
        <w:r w:rsidR="0048539D">
          <w:rPr>
            <w:noProof/>
            <w:webHidden/>
          </w:rPr>
        </w:r>
        <w:r w:rsidR="0048539D">
          <w:rPr>
            <w:noProof/>
            <w:webHidden/>
          </w:rPr>
          <w:fldChar w:fldCharType="separate"/>
        </w:r>
        <w:r w:rsidR="0048539D">
          <w:rPr>
            <w:noProof/>
            <w:webHidden/>
          </w:rPr>
          <w:t>14</w:t>
        </w:r>
        <w:r w:rsidR="0048539D">
          <w:rPr>
            <w:noProof/>
            <w:webHidden/>
          </w:rPr>
          <w:fldChar w:fldCharType="end"/>
        </w:r>
      </w:hyperlink>
    </w:p>
    <w:p w14:paraId="0D12DD7D" w14:textId="4A09918E" w:rsidR="0048539D" w:rsidRDefault="00374036">
      <w:pPr>
        <w:pStyle w:val="TOC2"/>
        <w:tabs>
          <w:tab w:val="right" w:leader="dot" w:pos="9628"/>
        </w:tabs>
        <w:rPr>
          <w:rFonts w:eastAsiaTheme="minorEastAsia"/>
          <w:noProof/>
          <w:lang w:val="en-GB" w:eastAsia="en-GB"/>
        </w:rPr>
      </w:pPr>
      <w:hyperlink w:anchor="_Toc18306968" w:history="1">
        <w:r w:rsidR="0048539D" w:rsidRPr="00785C4F">
          <w:rPr>
            <w:rStyle w:val="Hyperlink"/>
            <w:rFonts w:ascii="Arial" w:hAnsi="Arial" w:cs="Arial"/>
            <w:b/>
            <w:noProof/>
            <w:lang w:val="en-US"/>
          </w:rPr>
          <w:t>Designing VR Experiences</w:t>
        </w:r>
        <w:r w:rsidR="0048539D">
          <w:rPr>
            <w:noProof/>
            <w:webHidden/>
          </w:rPr>
          <w:tab/>
        </w:r>
        <w:r w:rsidR="0048539D">
          <w:rPr>
            <w:noProof/>
            <w:webHidden/>
          </w:rPr>
          <w:fldChar w:fldCharType="begin"/>
        </w:r>
        <w:r w:rsidR="0048539D">
          <w:rPr>
            <w:noProof/>
            <w:webHidden/>
          </w:rPr>
          <w:instrText xml:space="preserve"> PAGEREF _Toc18306968 \h </w:instrText>
        </w:r>
        <w:r w:rsidR="0048539D">
          <w:rPr>
            <w:noProof/>
            <w:webHidden/>
          </w:rPr>
        </w:r>
        <w:r w:rsidR="0048539D">
          <w:rPr>
            <w:noProof/>
            <w:webHidden/>
          </w:rPr>
          <w:fldChar w:fldCharType="separate"/>
        </w:r>
        <w:r w:rsidR="0048539D">
          <w:rPr>
            <w:noProof/>
            <w:webHidden/>
          </w:rPr>
          <w:t>21</w:t>
        </w:r>
        <w:r w:rsidR="0048539D">
          <w:rPr>
            <w:noProof/>
            <w:webHidden/>
          </w:rPr>
          <w:fldChar w:fldCharType="end"/>
        </w:r>
      </w:hyperlink>
    </w:p>
    <w:p w14:paraId="27C7BF61" w14:textId="5AC7FE29" w:rsidR="0048539D" w:rsidRDefault="00374036">
      <w:pPr>
        <w:pStyle w:val="TOC3"/>
        <w:tabs>
          <w:tab w:val="right" w:leader="dot" w:pos="9628"/>
        </w:tabs>
        <w:rPr>
          <w:rFonts w:eastAsiaTheme="minorEastAsia"/>
          <w:noProof/>
          <w:lang w:val="en-GB" w:eastAsia="en-GB"/>
        </w:rPr>
      </w:pPr>
      <w:hyperlink w:anchor="_Toc18306969" w:history="1">
        <w:r w:rsidR="0048539D" w:rsidRPr="00785C4F">
          <w:rPr>
            <w:rStyle w:val="Hyperlink"/>
            <w:rFonts w:ascii="Arial" w:hAnsi="Arial" w:cs="Arial"/>
            <w:b/>
            <w:noProof/>
            <w:lang w:val="en-US"/>
          </w:rPr>
          <w:t>Challenges for VR</w:t>
        </w:r>
        <w:r w:rsidR="0048539D">
          <w:rPr>
            <w:noProof/>
            <w:webHidden/>
          </w:rPr>
          <w:tab/>
        </w:r>
        <w:r w:rsidR="0048539D">
          <w:rPr>
            <w:noProof/>
            <w:webHidden/>
          </w:rPr>
          <w:fldChar w:fldCharType="begin"/>
        </w:r>
        <w:r w:rsidR="0048539D">
          <w:rPr>
            <w:noProof/>
            <w:webHidden/>
          </w:rPr>
          <w:instrText xml:space="preserve"> PAGEREF _Toc18306969 \h </w:instrText>
        </w:r>
        <w:r w:rsidR="0048539D">
          <w:rPr>
            <w:noProof/>
            <w:webHidden/>
          </w:rPr>
        </w:r>
        <w:r w:rsidR="0048539D">
          <w:rPr>
            <w:noProof/>
            <w:webHidden/>
          </w:rPr>
          <w:fldChar w:fldCharType="separate"/>
        </w:r>
        <w:r w:rsidR="0048539D">
          <w:rPr>
            <w:noProof/>
            <w:webHidden/>
          </w:rPr>
          <w:t>25</w:t>
        </w:r>
        <w:r w:rsidR="0048539D">
          <w:rPr>
            <w:noProof/>
            <w:webHidden/>
          </w:rPr>
          <w:fldChar w:fldCharType="end"/>
        </w:r>
      </w:hyperlink>
    </w:p>
    <w:p w14:paraId="3505C435" w14:textId="48B21C26" w:rsidR="0048539D" w:rsidRDefault="00374036">
      <w:pPr>
        <w:pStyle w:val="TOC1"/>
        <w:tabs>
          <w:tab w:val="right" w:leader="dot" w:pos="9628"/>
        </w:tabs>
        <w:rPr>
          <w:rFonts w:eastAsiaTheme="minorEastAsia"/>
          <w:noProof/>
          <w:lang w:val="en-GB" w:eastAsia="en-GB"/>
        </w:rPr>
      </w:pPr>
      <w:hyperlink w:anchor="_Toc18306970" w:history="1">
        <w:r w:rsidR="0048539D" w:rsidRPr="00785C4F">
          <w:rPr>
            <w:rStyle w:val="Hyperlink"/>
            <w:rFonts w:ascii="Arial" w:hAnsi="Arial" w:cs="Arial"/>
            <w:b/>
            <w:noProof/>
          </w:rPr>
          <w:t>IMPLEMENTING AN IMMERSIVE TECHNOLOGY STRATEGY</w:t>
        </w:r>
        <w:r w:rsidR="0048539D">
          <w:rPr>
            <w:noProof/>
            <w:webHidden/>
          </w:rPr>
          <w:tab/>
        </w:r>
        <w:r w:rsidR="0048539D">
          <w:rPr>
            <w:noProof/>
            <w:webHidden/>
          </w:rPr>
          <w:fldChar w:fldCharType="begin"/>
        </w:r>
        <w:r w:rsidR="0048539D">
          <w:rPr>
            <w:noProof/>
            <w:webHidden/>
          </w:rPr>
          <w:instrText xml:space="preserve"> PAGEREF _Toc18306970 \h </w:instrText>
        </w:r>
        <w:r w:rsidR="0048539D">
          <w:rPr>
            <w:noProof/>
            <w:webHidden/>
          </w:rPr>
        </w:r>
        <w:r w:rsidR="0048539D">
          <w:rPr>
            <w:noProof/>
            <w:webHidden/>
          </w:rPr>
          <w:fldChar w:fldCharType="separate"/>
        </w:r>
        <w:r w:rsidR="0048539D">
          <w:rPr>
            <w:noProof/>
            <w:webHidden/>
          </w:rPr>
          <w:t>26</w:t>
        </w:r>
        <w:r w:rsidR="0048539D">
          <w:rPr>
            <w:noProof/>
            <w:webHidden/>
          </w:rPr>
          <w:fldChar w:fldCharType="end"/>
        </w:r>
      </w:hyperlink>
    </w:p>
    <w:p w14:paraId="3944E22C" w14:textId="6EE8FD5F" w:rsidR="0048539D" w:rsidRDefault="00374036">
      <w:pPr>
        <w:pStyle w:val="TOC2"/>
        <w:tabs>
          <w:tab w:val="right" w:leader="dot" w:pos="9628"/>
        </w:tabs>
        <w:rPr>
          <w:rFonts w:eastAsiaTheme="minorEastAsia"/>
          <w:noProof/>
          <w:lang w:val="en-GB" w:eastAsia="en-GB"/>
        </w:rPr>
      </w:pPr>
      <w:hyperlink w:anchor="_Toc18306971" w:history="1">
        <w:r w:rsidR="0048539D" w:rsidRPr="00785C4F">
          <w:rPr>
            <w:rStyle w:val="Hyperlink"/>
            <w:rFonts w:ascii="Arial" w:hAnsi="Arial" w:cs="Arial"/>
            <w:b/>
            <w:noProof/>
          </w:rPr>
          <w:t>Budgeting for an immersive technology strategy</w:t>
        </w:r>
        <w:r w:rsidR="0048539D">
          <w:rPr>
            <w:noProof/>
            <w:webHidden/>
          </w:rPr>
          <w:tab/>
        </w:r>
        <w:r w:rsidR="0048539D">
          <w:rPr>
            <w:noProof/>
            <w:webHidden/>
          </w:rPr>
          <w:fldChar w:fldCharType="begin"/>
        </w:r>
        <w:r w:rsidR="0048539D">
          <w:rPr>
            <w:noProof/>
            <w:webHidden/>
          </w:rPr>
          <w:instrText xml:space="preserve"> PAGEREF _Toc18306971 \h </w:instrText>
        </w:r>
        <w:r w:rsidR="0048539D">
          <w:rPr>
            <w:noProof/>
            <w:webHidden/>
          </w:rPr>
        </w:r>
        <w:r w:rsidR="0048539D">
          <w:rPr>
            <w:noProof/>
            <w:webHidden/>
          </w:rPr>
          <w:fldChar w:fldCharType="separate"/>
        </w:r>
        <w:r w:rsidR="0048539D">
          <w:rPr>
            <w:noProof/>
            <w:webHidden/>
          </w:rPr>
          <w:t>26</w:t>
        </w:r>
        <w:r w:rsidR="0048539D">
          <w:rPr>
            <w:noProof/>
            <w:webHidden/>
          </w:rPr>
          <w:fldChar w:fldCharType="end"/>
        </w:r>
      </w:hyperlink>
    </w:p>
    <w:p w14:paraId="22A57F50" w14:textId="077337F1" w:rsidR="0048539D" w:rsidRDefault="00374036">
      <w:pPr>
        <w:pStyle w:val="TOC3"/>
        <w:tabs>
          <w:tab w:val="right" w:leader="dot" w:pos="9628"/>
        </w:tabs>
        <w:rPr>
          <w:rFonts w:eastAsiaTheme="minorEastAsia"/>
          <w:noProof/>
          <w:lang w:val="en-GB" w:eastAsia="en-GB"/>
        </w:rPr>
      </w:pPr>
      <w:hyperlink w:anchor="_Toc18306972" w:history="1">
        <w:r w:rsidR="0048539D" w:rsidRPr="00785C4F">
          <w:rPr>
            <w:rStyle w:val="Hyperlink"/>
            <w:rFonts w:ascii="Arial" w:hAnsi="Arial" w:cs="Arial"/>
            <w:b/>
            <w:noProof/>
            <w:lang w:val="en-US"/>
          </w:rPr>
          <w:t>VR experience design costs</w:t>
        </w:r>
        <w:r w:rsidR="0048539D">
          <w:rPr>
            <w:noProof/>
            <w:webHidden/>
          </w:rPr>
          <w:tab/>
        </w:r>
        <w:r w:rsidR="0048539D">
          <w:rPr>
            <w:noProof/>
            <w:webHidden/>
          </w:rPr>
          <w:fldChar w:fldCharType="begin"/>
        </w:r>
        <w:r w:rsidR="0048539D">
          <w:rPr>
            <w:noProof/>
            <w:webHidden/>
          </w:rPr>
          <w:instrText xml:space="preserve"> PAGEREF _Toc18306972 \h </w:instrText>
        </w:r>
        <w:r w:rsidR="0048539D">
          <w:rPr>
            <w:noProof/>
            <w:webHidden/>
          </w:rPr>
        </w:r>
        <w:r w:rsidR="0048539D">
          <w:rPr>
            <w:noProof/>
            <w:webHidden/>
          </w:rPr>
          <w:fldChar w:fldCharType="separate"/>
        </w:r>
        <w:r w:rsidR="0048539D">
          <w:rPr>
            <w:noProof/>
            <w:webHidden/>
          </w:rPr>
          <w:t>26</w:t>
        </w:r>
        <w:r w:rsidR="0048539D">
          <w:rPr>
            <w:noProof/>
            <w:webHidden/>
          </w:rPr>
          <w:fldChar w:fldCharType="end"/>
        </w:r>
      </w:hyperlink>
    </w:p>
    <w:p w14:paraId="4211E4EC" w14:textId="5B6B0A28" w:rsidR="0048539D" w:rsidRDefault="00374036">
      <w:pPr>
        <w:pStyle w:val="TOC3"/>
        <w:tabs>
          <w:tab w:val="right" w:leader="dot" w:pos="9628"/>
        </w:tabs>
        <w:rPr>
          <w:rFonts w:eastAsiaTheme="minorEastAsia"/>
          <w:noProof/>
          <w:lang w:val="en-GB" w:eastAsia="en-GB"/>
        </w:rPr>
      </w:pPr>
      <w:hyperlink w:anchor="_Toc18306973" w:history="1">
        <w:r w:rsidR="0048539D" w:rsidRPr="00785C4F">
          <w:rPr>
            <w:rStyle w:val="Hyperlink"/>
            <w:rFonts w:ascii="Arial" w:hAnsi="Arial" w:cs="Arial"/>
            <w:b/>
            <w:noProof/>
            <w:lang w:val="en-US"/>
          </w:rPr>
          <w:t>VR experience development costs</w:t>
        </w:r>
        <w:r w:rsidR="0048539D">
          <w:rPr>
            <w:noProof/>
            <w:webHidden/>
          </w:rPr>
          <w:tab/>
        </w:r>
        <w:r w:rsidR="0048539D">
          <w:rPr>
            <w:noProof/>
            <w:webHidden/>
          </w:rPr>
          <w:fldChar w:fldCharType="begin"/>
        </w:r>
        <w:r w:rsidR="0048539D">
          <w:rPr>
            <w:noProof/>
            <w:webHidden/>
          </w:rPr>
          <w:instrText xml:space="preserve"> PAGEREF _Toc18306973 \h </w:instrText>
        </w:r>
        <w:r w:rsidR="0048539D">
          <w:rPr>
            <w:noProof/>
            <w:webHidden/>
          </w:rPr>
        </w:r>
        <w:r w:rsidR="0048539D">
          <w:rPr>
            <w:noProof/>
            <w:webHidden/>
          </w:rPr>
          <w:fldChar w:fldCharType="separate"/>
        </w:r>
        <w:r w:rsidR="0048539D">
          <w:rPr>
            <w:noProof/>
            <w:webHidden/>
          </w:rPr>
          <w:t>26</w:t>
        </w:r>
        <w:r w:rsidR="0048539D">
          <w:rPr>
            <w:noProof/>
            <w:webHidden/>
          </w:rPr>
          <w:fldChar w:fldCharType="end"/>
        </w:r>
      </w:hyperlink>
    </w:p>
    <w:p w14:paraId="438808CD" w14:textId="138D852E" w:rsidR="0048539D" w:rsidRDefault="00374036">
      <w:pPr>
        <w:pStyle w:val="TOC3"/>
        <w:tabs>
          <w:tab w:val="right" w:leader="dot" w:pos="9628"/>
        </w:tabs>
        <w:rPr>
          <w:rFonts w:eastAsiaTheme="minorEastAsia"/>
          <w:noProof/>
          <w:lang w:val="en-GB" w:eastAsia="en-GB"/>
        </w:rPr>
      </w:pPr>
      <w:hyperlink w:anchor="_Toc18306974" w:history="1">
        <w:r w:rsidR="0048539D" w:rsidRPr="00785C4F">
          <w:rPr>
            <w:rStyle w:val="Hyperlink"/>
            <w:rFonts w:ascii="Arial" w:hAnsi="Arial" w:cs="Arial"/>
            <w:b/>
            <w:noProof/>
            <w:lang w:val="en-US"/>
          </w:rPr>
          <w:t>AR experience design costs</w:t>
        </w:r>
        <w:r w:rsidR="0048539D">
          <w:rPr>
            <w:noProof/>
            <w:webHidden/>
          </w:rPr>
          <w:tab/>
        </w:r>
        <w:r w:rsidR="0048539D">
          <w:rPr>
            <w:noProof/>
            <w:webHidden/>
          </w:rPr>
          <w:fldChar w:fldCharType="begin"/>
        </w:r>
        <w:r w:rsidR="0048539D">
          <w:rPr>
            <w:noProof/>
            <w:webHidden/>
          </w:rPr>
          <w:instrText xml:space="preserve"> PAGEREF _Toc18306974 \h </w:instrText>
        </w:r>
        <w:r w:rsidR="0048539D">
          <w:rPr>
            <w:noProof/>
            <w:webHidden/>
          </w:rPr>
        </w:r>
        <w:r w:rsidR="0048539D">
          <w:rPr>
            <w:noProof/>
            <w:webHidden/>
          </w:rPr>
          <w:fldChar w:fldCharType="separate"/>
        </w:r>
        <w:r w:rsidR="0048539D">
          <w:rPr>
            <w:noProof/>
            <w:webHidden/>
          </w:rPr>
          <w:t>27</w:t>
        </w:r>
        <w:r w:rsidR="0048539D">
          <w:rPr>
            <w:noProof/>
            <w:webHidden/>
          </w:rPr>
          <w:fldChar w:fldCharType="end"/>
        </w:r>
      </w:hyperlink>
    </w:p>
    <w:p w14:paraId="54C67CDC" w14:textId="7A819BE1" w:rsidR="0048539D" w:rsidRDefault="00374036">
      <w:pPr>
        <w:pStyle w:val="TOC3"/>
        <w:tabs>
          <w:tab w:val="right" w:leader="dot" w:pos="9628"/>
        </w:tabs>
        <w:rPr>
          <w:rStyle w:val="Hyperlink"/>
          <w:noProof/>
        </w:rPr>
      </w:pPr>
      <w:hyperlink w:anchor="_Toc18306975" w:history="1">
        <w:r w:rsidR="0048539D" w:rsidRPr="00785C4F">
          <w:rPr>
            <w:rStyle w:val="Hyperlink"/>
            <w:rFonts w:ascii="Arial" w:hAnsi="Arial" w:cs="Arial"/>
            <w:b/>
            <w:noProof/>
            <w:lang w:val="en-US"/>
          </w:rPr>
          <w:t>AR experience development costs</w:t>
        </w:r>
        <w:r w:rsidR="0048539D">
          <w:rPr>
            <w:noProof/>
            <w:webHidden/>
          </w:rPr>
          <w:tab/>
        </w:r>
        <w:r w:rsidR="0048539D">
          <w:rPr>
            <w:noProof/>
            <w:webHidden/>
          </w:rPr>
          <w:fldChar w:fldCharType="begin"/>
        </w:r>
        <w:r w:rsidR="0048539D">
          <w:rPr>
            <w:noProof/>
            <w:webHidden/>
          </w:rPr>
          <w:instrText xml:space="preserve"> PAGEREF _Toc18306975 \h </w:instrText>
        </w:r>
        <w:r w:rsidR="0048539D">
          <w:rPr>
            <w:noProof/>
            <w:webHidden/>
          </w:rPr>
        </w:r>
        <w:r w:rsidR="0048539D">
          <w:rPr>
            <w:noProof/>
            <w:webHidden/>
          </w:rPr>
          <w:fldChar w:fldCharType="separate"/>
        </w:r>
        <w:r w:rsidR="0048539D">
          <w:rPr>
            <w:noProof/>
            <w:webHidden/>
          </w:rPr>
          <w:t>27</w:t>
        </w:r>
        <w:r w:rsidR="0048539D">
          <w:rPr>
            <w:noProof/>
            <w:webHidden/>
          </w:rPr>
          <w:fldChar w:fldCharType="end"/>
        </w:r>
      </w:hyperlink>
    </w:p>
    <w:p w14:paraId="5DD7FD68" w14:textId="77777777" w:rsidR="0048539D" w:rsidRDefault="0048539D" w:rsidP="0048539D">
      <w:pPr>
        <w:sectPr w:rsidR="0048539D" w:rsidSect="00905F5D">
          <w:headerReference w:type="even" r:id="rId8"/>
          <w:headerReference w:type="default" r:id="rId9"/>
          <w:footerReference w:type="even" r:id="rId10"/>
          <w:footerReference w:type="default" r:id="rId11"/>
          <w:headerReference w:type="first" r:id="rId12"/>
          <w:pgSz w:w="11906" w:h="16838"/>
          <w:pgMar w:top="1417" w:right="1134" w:bottom="1417" w:left="1134" w:header="708" w:footer="708" w:gutter="0"/>
          <w:cols w:space="708"/>
          <w:titlePg/>
          <w:docGrid w:linePitch="360"/>
        </w:sectPr>
      </w:pPr>
    </w:p>
    <w:p w14:paraId="5945F7A7" w14:textId="7388B015" w:rsidR="0048539D" w:rsidRPr="0048539D" w:rsidRDefault="0048539D" w:rsidP="0048539D"/>
    <w:p w14:paraId="647EDC16" w14:textId="246B9292" w:rsidR="000E64F3" w:rsidRPr="00E410CB" w:rsidRDefault="00905F5D" w:rsidP="0048539D">
      <w:pPr>
        <w:jc w:val="both"/>
        <w:rPr>
          <w:rFonts w:ascii="Arial" w:hAnsi="Arial" w:cs="Arial"/>
          <w:b/>
          <w:color w:val="00B0F0"/>
          <w:lang w:val="en-US"/>
        </w:rPr>
      </w:pPr>
      <w:r w:rsidRPr="00E410CB">
        <w:rPr>
          <w:rFonts w:ascii="Arial" w:hAnsi="Arial" w:cs="Arial"/>
          <w:b/>
          <w:color w:val="00B0F0"/>
          <w:lang w:val="en-US"/>
        </w:rPr>
        <w:fldChar w:fldCharType="end"/>
      </w:r>
      <w:bookmarkStart w:id="2" w:name="_Toc18306960"/>
      <w:r w:rsidR="000E64F3" w:rsidRPr="00E410CB">
        <w:rPr>
          <w:rFonts w:ascii="Arial" w:hAnsi="Arial" w:cs="Arial"/>
          <w:b/>
          <w:color w:val="00B0F0"/>
          <w:lang w:val="en-US"/>
        </w:rPr>
        <w:t>OVERVIEW</w:t>
      </w:r>
      <w:bookmarkEnd w:id="1"/>
      <w:bookmarkEnd w:id="2"/>
    </w:p>
    <w:p w14:paraId="5C8C83FD" w14:textId="0C5E07DD" w:rsidR="00F93722" w:rsidRPr="00E410CB" w:rsidRDefault="000E64F3" w:rsidP="00E410CB">
      <w:pPr>
        <w:spacing w:line="264" w:lineRule="auto"/>
        <w:jc w:val="both"/>
        <w:rPr>
          <w:rFonts w:ascii="Arial" w:hAnsi="Arial" w:cs="Arial"/>
          <w:b/>
          <w:bCs/>
          <w:lang w:val="en-US"/>
        </w:rPr>
      </w:pPr>
      <w:r w:rsidRPr="00E410CB">
        <w:rPr>
          <w:rFonts w:ascii="Arial" w:hAnsi="Arial" w:cs="Arial"/>
          <w:b/>
          <w:bCs/>
          <w:lang w:val="en-US"/>
        </w:rPr>
        <w:t xml:space="preserve">What </w:t>
      </w:r>
      <w:r w:rsidR="00F93722" w:rsidRPr="00E410CB">
        <w:rPr>
          <w:rFonts w:ascii="Arial" w:hAnsi="Arial" w:cs="Arial"/>
          <w:b/>
          <w:bCs/>
          <w:lang w:val="en-US"/>
        </w:rPr>
        <w:t>are immersive technologies?</w:t>
      </w:r>
    </w:p>
    <w:p w14:paraId="0E607019" w14:textId="4CE2A4D1" w:rsidR="00F93722" w:rsidRPr="00E410CB" w:rsidRDefault="00F93722" w:rsidP="00E410CB">
      <w:pPr>
        <w:numPr>
          <w:ilvl w:val="0"/>
          <w:numId w:val="3"/>
        </w:numPr>
        <w:spacing w:line="264" w:lineRule="auto"/>
        <w:jc w:val="both"/>
        <w:rPr>
          <w:rFonts w:ascii="Arial" w:hAnsi="Arial" w:cs="Arial"/>
          <w:lang w:val="en-GB"/>
        </w:rPr>
      </w:pPr>
      <w:r w:rsidRPr="00E410CB">
        <w:rPr>
          <w:rFonts w:ascii="Arial" w:hAnsi="Arial" w:cs="Arial"/>
          <w:lang w:val="en-US"/>
        </w:rPr>
        <w:t xml:space="preserve">Immersive technologies include </w:t>
      </w:r>
      <w:r w:rsidRPr="00E410CB">
        <w:rPr>
          <w:rFonts w:ascii="Arial" w:hAnsi="Arial" w:cs="Arial"/>
          <w:b/>
          <w:bCs/>
          <w:lang w:val="en-US"/>
        </w:rPr>
        <w:t xml:space="preserve">360-degree filming </w:t>
      </w:r>
      <w:r w:rsidRPr="00E410CB">
        <w:rPr>
          <w:rFonts w:ascii="Arial" w:hAnsi="Arial" w:cs="Arial"/>
          <w:lang w:val="en-US"/>
        </w:rPr>
        <w:t xml:space="preserve">and </w:t>
      </w:r>
      <w:r w:rsidRPr="00E410CB">
        <w:rPr>
          <w:rFonts w:ascii="Arial" w:hAnsi="Arial" w:cs="Arial"/>
          <w:b/>
          <w:bCs/>
          <w:lang w:val="en-US"/>
        </w:rPr>
        <w:t>augmented</w:t>
      </w:r>
      <w:r w:rsidRPr="00E410CB">
        <w:rPr>
          <w:rFonts w:ascii="Arial" w:hAnsi="Arial" w:cs="Arial"/>
          <w:lang w:val="en-US"/>
        </w:rPr>
        <w:t xml:space="preserve"> and </w:t>
      </w:r>
      <w:r w:rsidRPr="00E410CB">
        <w:rPr>
          <w:rFonts w:ascii="Arial" w:hAnsi="Arial" w:cs="Arial"/>
          <w:b/>
          <w:bCs/>
          <w:lang w:val="en-US"/>
        </w:rPr>
        <w:t xml:space="preserve">virtual reality </w:t>
      </w:r>
      <w:r w:rsidRPr="00E410CB">
        <w:rPr>
          <w:rFonts w:ascii="Arial" w:hAnsi="Arial" w:cs="Arial"/>
          <w:lang w:val="en-US"/>
        </w:rPr>
        <w:t xml:space="preserve">technologies, and are used to create unique storytelling experiences that blur the line between the digital world and the physical world. </w:t>
      </w:r>
    </w:p>
    <w:p w14:paraId="2DD9B713" w14:textId="42BA7214" w:rsidR="00F93722" w:rsidRPr="00E410CB" w:rsidRDefault="00F93722" w:rsidP="00E410CB">
      <w:pPr>
        <w:numPr>
          <w:ilvl w:val="0"/>
          <w:numId w:val="3"/>
        </w:numPr>
        <w:spacing w:line="264" w:lineRule="auto"/>
        <w:jc w:val="both"/>
        <w:rPr>
          <w:rFonts w:ascii="Arial" w:hAnsi="Arial" w:cs="Arial"/>
          <w:lang w:val="en-GB"/>
        </w:rPr>
      </w:pPr>
      <w:r w:rsidRPr="00E410CB">
        <w:rPr>
          <w:rFonts w:ascii="Arial" w:hAnsi="Arial" w:cs="Arial"/>
          <w:lang w:val="en-US"/>
        </w:rPr>
        <w:t>Using these technologies, businesses can communicate to, and entertain customers with innovative stories about their business and the product or service they deliver.</w:t>
      </w:r>
    </w:p>
    <w:p w14:paraId="3BFFA7EE" w14:textId="3E8EA8DB" w:rsidR="000E64F3" w:rsidRPr="00E410CB" w:rsidRDefault="00F93722" w:rsidP="00E410CB">
      <w:pPr>
        <w:spacing w:line="264" w:lineRule="auto"/>
        <w:jc w:val="both"/>
        <w:rPr>
          <w:rFonts w:ascii="Arial" w:hAnsi="Arial" w:cs="Arial"/>
          <w:lang w:val="en-GB"/>
        </w:rPr>
      </w:pPr>
      <w:r w:rsidRPr="00E410CB">
        <w:rPr>
          <w:rFonts w:ascii="Arial" w:hAnsi="Arial" w:cs="Arial"/>
          <w:b/>
          <w:bCs/>
          <w:lang w:val="en-US"/>
        </w:rPr>
        <w:t xml:space="preserve">What </w:t>
      </w:r>
      <w:r w:rsidR="000E64F3" w:rsidRPr="00E410CB">
        <w:rPr>
          <w:rFonts w:ascii="Arial" w:hAnsi="Arial" w:cs="Arial"/>
          <w:b/>
          <w:bCs/>
          <w:lang w:val="en-US"/>
        </w:rPr>
        <w:t>can Immersive Technology deliver for business?</w:t>
      </w:r>
    </w:p>
    <w:p w14:paraId="59DA2662" w14:textId="77777777" w:rsidR="000E64F3" w:rsidRPr="00E410CB" w:rsidRDefault="000E64F3" w:rsidP="00E410CB">
      <w:pPr>
        <w:numPr>
          <w:ilvl w:val="0"/>
          <w:numId w:val="3"/>
        </w:numPr>
        <w:spacing w:line="264" w:lineRule="auto"/>
        <w:jc w:val="both"/>
        <w:rPr>
          <w:rFonts w:ascii="Arial" w:hAnsi="Arial" w:cs="Arial"/>
          <w:lang w:val="en-GB"/>
        </w:rPr>
      </w:pPr>
      <w:r w:rsidRPr="00E410CB">
        <w:rPr>
          <w:rFonts w:ascii="Arial" w:hAnsi="Arial" w:cs="Arial"/>
          <w:lang w:val="en-US"/>
        </w:rPr>
        <w:t>Immersive technologies have a host of benefits for business. Immersive environments let users explore products, processes, and services in the context of how they are used. This helps to create a positive engagement with the brand and deliver content that is tailor-made for individual customers. Creating a high brand value automatically generates more business over time and also helps to retain more customers.</w:t>
      </w:r>
    </w:p>
    <w:p w14:paraId="20FF5E09" w14:textId="59D9E0E5" w:rsidR="000E64F3" w:rsidRPr="00E410CB" w:rsidRDefault="000E64F3" w:rsidP="00E410CB">
      <w:pPr>
        <w:numPr>
          <w:ilvl w:val="0"/>
          <w:numId w:val="3"/>
        </w:numPr>
        <w:spacing w:line="264" w:lineRule="auto"/>
        <w:jc w:val="both"/>
        <w:rPr>
          <w:rFonts w:ascii="Arial" w:hAnsi="Arial" w:cs="Arial"/>
          <w:lang w:val="en-GB"/>
        </w:rPr>
      </w:pPr>
      <w:r w:rsidRPr="00E410CB">
        <w:rPr>
          <w:rFonts w:ascii="Arial" w:hAnsi="Arial" w:cs="Arial"/>
          <w:lang w:val="en-US"/>
        </w:rPr>
        <w:t xml:space="preserve">In addition, immersive technologies have the potential to create more precise analytics that track customer data more accurately and reliably, on </w:t>
      </w:r>
      <w:r w:rsidR="00DE60BD" w:rsidRPr="00E410CB">
        <w:rPr>
          <w:rFonts w:ascii="Arial" w:hAnsi="Arial" w:cs="Arial"/>
          <w:lang w:val="en-US"/>
        </w:rPr>
        <w:t xml:space="preserve">the </w:t>
      </w:r>
      <w:r w:rsidRPr="00E410CB">
        <w:rPr>
          <w:rFonts w:ascii="Arial" w:hAnsi="Arial" w:cs="Arial"/>
          <w:lang w:val="en-US"/>
        </w:rPr>
        <w:t>basis of which you can frame your campaigns accordingly.</w:t>
      </w:r>
    </w:p>
    <w:p w14:paraId="7FC75057" w14:textId="42DCEE53" w:rsidR="000E64F3" w:rsidRPr="00E410CB" w:rsidRDefault="000E64F3" w:rsidP="00E410CB">
      <w:pPr>
        <w:numPr>
          <w:ilvl w:val="0"/>
          <w:numId w:val="3"/>
        </w:numPr>
        <w:spacing w:line="264" w:lineRule="auto"/>
        <w:jc w:val="both"/>
        <w:rPr>
          <w:rFonts w:ascii="Arial" w:hAnsi="Arial" w:cs="Arial"/>
          <w:lang w:val="en-GB"/>
        </w:rPr>
      </w:pPr>
      <w:r w:rsidRPr="00E410CB">
        <w:rPr>
          <w:rFonts w:ascii="Arial" w:hAnsi="Arial" w:cs="Arial"/>
          <w:lang w:val="en-US"/>
        </w:rPr>
        <w:t>Having the knowledge and ability to use immersive technologies effectively, can ultimately empower smaller businesses to produce higher quality marketing content at lower cost.</w:t>
      </w:r>
    </w:p>
    <w:p w14:paraId="3C6D71D1" w14:textId="77777777" w:rsidR="00F93722" w:rsidRPr="00E410CB" w:rsidRDefault="00F93722" w:rsidP="00E410CB">
      <w:pPr>
        <w:numPr>
          <w:ilvl w:val="0"/>
          <w:numId w:val="3"/>
        </w:numPr>
        <w:spacing w:line="264" w:lineRule="auto"/>
        <w:jc w:val="both"/>
        <w:rPr>
          <w:rFonts w:ascii="Arial" w:hAnsi="Arial" w:cs="Arial"/>
          <w:lang w:val="en-GB"/>
        </w:rPr>
      </w:pPr>
      <w:r w:rsidRPr="00E410CB">
        <w:rPr>
          <w:rFonts w:ascii="Arial" w:hAnsi="Arial" w:cs="Arial"/>
          <w:lang w:val="en-US"/>
        </w:rPr>
        <w:t>Using these technologies, businesses can communicate to, and entertain customers with innovative stories about their business and the product or service they deliver.</w:t>
      </w:r>
    </w:p>
    <w:p w14:paraId="05C979FC" w14:textId="1BB0E6FD" w:rsidR="00EB02AF" w:rsidRPr="00E410CB" w:rsidRDefault="00EB02AF" w:rsidP="00E410CB">
      <w:pPr>
        <w:pStyle w:val="Heading2"/>
        <w:spacing w:before="240" w:after="160"/>
        <w:jc w:val="both"/>
        <w:rPr>
          <w:rFonts w:ascii="Arial" w:hAnsi="Arial" w:cs="Arial"/>
          <w:b/>
          <w:color w:val="00B0F0"/>
          <w:sz w:val="22"/>
          <w:szCs w:val="22"/>
          <w:lang w:val="en-GB"/>
        </w:rPr>
      </w:pPr>
      <w:bookmarkStart w:id="3" w:name="_Toc15562078"/>
      <w:bookmarkStart w:id="4" w:name="_Toc18306961"/>
      <w:r w:rsidRPr="00E410CB">
        <w:rPr>
          <w:rFonts w:ascii="Arial" w:hAnsi="Arial" w:cs="Arial"/>
          <w:b/>
          <w:color w:val="00B0F0"/>
          <w:sz w:val="22"/>
          <w:szCs w:val="22"/>
          <w:lang w:val="en-GB"/>
        </w:rPr>
        <w:t>Immersive technology definitions</w:t>
      </w:r>
      <w:bookmarkEnd w:id="3"/>
      <w:bookmarkEnd w:id="4"/>
    </w:p>
    <w:p w14:paraId="30AFB7FA" w14:textId="05F3098F" w:rsidR="000E64F3" w:rsidRPr="00E410CB" w:rsidRDefault="00F93722" w:rsidP="00E410CB">
      <w:pPr>
        <w:pStyle w:val="Heading3"/>
        <w:spacing w:before="240" w:after="160"/>
        <w:jc w:val="both"/>
        <w:rPr>
          <w:rFonts w:ascii="Arial" w:hAnsi="Arial" w:cs="Arial"/>
          <w:b/>
          <w:color w:val="00B0F0"/>
          <w:sz w:val="22"/>
          <w:szCs w:val="22"/>
          <w:lang w:val="en-GB"/>
        </w:rPr>
      </w:pPr>
      <w:bookmarkStart w:id="5" w:name="_Toc15562079"/>
      <w:bookmarkStart w:id="6" w:name="_Toc18306962"/>
      <w:r w:rsidRPr="00E410CB">
        <w:rPr>
          <w:rFonts w:ascii="Arial" w:hAnsi="Arial" w:cs="Arial"/>
          <w:b/>
          <w:color w:val="00B0F0"/>
          <w:sz w:val="22"/>
          <w:szCs w:val="22"/>
          <w:lang w:val="en-GB"/>
        </w:rPr>
        <w:t>Virtual Reality</w:t>
      </w:r>
      <w:bookmarkEnd w:id="5"/>
      <w:r w:rsidRPr="00E410CB">
        <w:rPr>
          <w:rFonts w:ascii="Arial" w:hAnsi="Arial" w:cs="Arial"/>
          <w:b/>
          <w:color w:val="00B0F0"/>
          <w:sz w:val="22"/>
          <w:szCs w:val="22"/>
          <w:lang w:val="en-GB"/>
        </w:rPr>
        <w:t xml:space="preserve"> </w:t>
      </w:r>
      <w:r w:rsidR="007F0C23" w:rsidRPr="00E410CB">
        <w:rPr>
          <w:rFonts w:ascii="Arial" w:hAnsi="Arial" w:cs="Arial"/>
          <w:b/>
          <w:color w:val="00B0F0"/>
          <w:sz w:val="22"/>
          <w:szCs w:val="22"/>
          <w:lang w:val="en-GB"/>
        </w:rPr>
        <w:t>(VR)</w:t>
      </w:r>
      <w:bookmarkEnd w:id="6"/>
    </w:p>
    <w:p w14:paraId="245D2F5A" w14:textId="77777777" w:rsidR="00F93722" w:rsidRPr="00E410CB" w:rsidRDefault="00F93722" w:rsidP="00E410CB">
      <w:pPr>
        <w:spacing w:line="264" w:lineRule="auto"/>
        <w:jc w:val="both"/>
        <w:rPr>
          <w:rFonts w:ascii="Arial" w:hAnsi="Arial" w:cs="Arial"/>
          <w:lang w:val="en-GB"/>
        </w:rPr>
      </w:pPr>
      <w:r w:rsidRPr="00E410CB">
        <w:rPr>
          <w:rFonts w:ascii="Arial" w:hAnsi="Arial" w:cs="Arial"/>
          <w:lang w:val="en-US"/>
        </w:rPr>
        <w:t>Virtual Reality creates a digital simulated world that the user is fully immersed in from a visual perspective, generally through a Virtual Reality headset.</w:t>
      </w:r>
    </w:p>
    <w:p w14:paraId="3A5FB977" w14:textId="6C24A9FC" w:rsidR="000E64F3" w:rsidRPr="00E410CB" w:rsidRDefault="00F93722" w:rsidP="00E410CB">
      <w:pPr>
        <w:spacing w:line="264" w:lineRule="auto"/>
        <w:jc w:val="both"/>
        <w:rPr>
          <w:rFonts w:ascii="Arial" w:hAnsi="Arial" w:cs="Arial"/>
          <w:lang w:val="en-US"/>
        </w:rPr>
      </w:pPr>
      <w:r w:rsidRPr="00E410CB">
        <w:rPr>
          <w:rFonts w:ascii="Arial" w:hAnsi="Arial" w:cs="Arial"/>
          <w:lang w:val="en-US"/>
        </w:rPr>
        <w:t xml:space="preserve">The arrival and increasing accessibility of VR applications pose yet a new set of opportunities and challenges related to marketing management. The launch of several commercial VR head mounted devices, such as </w:t>
      </w:r>
      <w:r w:rsidR="00EF4786" w:rsidRPr="00E410CB">
        <w:rPr>
          <w:rFonts w:ascii="Arial" w:hAnsi="Arial" w:cs="Arial"/>
          <w:lang w:val="en-US"/>
        </w:rPr>
        <w:t xml:space="preserve">Samsung Gear, HTC </w:t>
      </w:r>
      <w:proofErr w:type="spellStart"/>
      <w:r w:rsidR="00EF4786" w:rsidRPr="00E410CB">
        <w:rPr>
          <w:rFonts w:ascii="Arial" w:hAnsi="Arial" w:cs="Arial"/>
          <w:lang w:val="en-US"/>
        </w:rPr>
        <w:t>Vive</w:t>
      </w:r>
      <w:proofErr w:type="spellEnd"/>
      <w:r w:rsidR="00E410CB">
        <w:rPr>
          <w:rFonts w:ascii="Arial" w:hAnsi="Arial" w:cs="Arial"/>
          <w:lang w:val="en-US"/>
        </w:rPr>
        <w:t>, PSVR</w:t>
      </w:r>
      <w:r w:rsidRPr="00E410CB">
        <w:rPr>
          <w:rFonts w:ascii="Arial" w:hAnsi="Arial" w:cs="Arial"/>
          <w:lang w:val="en-US"/>
        </w:rPr>
        <w:t xml:space="preserve"> and Oculus Rift, are enabling businesses to exploit and embrace the creative potential inherent in this innovative technology.</w:t>
      </w:r>
      <w:r w:rsidR="00EF4786" w:rsidRPr="00E410CB">
        <w:rPr>
          <w:rFonts w:ascii="Arial" w:hAnsi="Arial" w:cs="Arial"/>
          <w:lang w:val="en-US"/>
        </w:rPr>
        <w:t xml:space="preserve"> The release of more accessible </w:t>
      </w:r>
      <w:r w:rsidR="00AD09B0" w:rsidRPr="00E410CB">
        <w:rPr>
          <w:rFonts w:ascii="Arial" w:hAnsi="Arial" w:cs="Arial"/>
          <w:lang w:val="en-US"/>
        </w:rPr>
        <w:t xml:space="preserve">products such as Google Cardboard, which is open source, allows customers to adapt their mobile devices into </w:t>
      </w:r>
      <w:r w:rsidR="006D2DC4" w:rsidRPr="00E410CB">
        <w:rPr>
          <w:rFonts w:ascii="Arial" w:hAnsi="Arial" w:cs="Arial"/>
          <w:lang w:val="en-US"/>
        </w:rPr>
        <w:t xml:space="preserve">immersive headsets and affords companies the ability to customize and brand the devices to help in campaign integration, </w:t>
      </w:r>
      <w:r w:rsidR="00BF434E" w:rsidRPr="00E410CB">
        <w:rPr>
          <w:rFonts w:ascii="Arial" w:hAnsi="Arial" w:cs="Arial"/>
          <w:lang w:val="en-US"/>
        </w:rPr>
        <w:t xml:space="preserve">brand awareness and </w:t>
      </w:r>
      <w:r w:rsidR="006546F4" w:rsidRPr="00E410CB">
        <w:rPr>
          <w:rFonts w:ascii="Arial" w:hAnsi="Arial" w:cs="Arial"/>
          <w:lang w:val="en-US"/>
        </w:rPr>
        <w:t>visibility.</w:t>
      </w:r>
      <w:r w:rsidR="006D2DC4" w:rsidRPr="00E410CB">
        <w:rPr>
          <w:rFonts w:ascii="Arial" w:hAnsi="Arial" w:cs="Arial"/>
          <w:lang w:val="en-US"/>
        </w:rPr>
        <w:t xml:space="preserve"> </w:t>
      </w:r>
    </w:p>
    <w:p w14:paraId="497B41F5" w14:textId="2B50ABC1" w:rsidR="00F93722" w:rsidRPr="00E410CB" w:rsidRDefault="00F93722" w:rsidP="00E410CB">
      <w:pPr>
        <w:spacing w:line="264" w:lineRule="auto"/>
        <w:jc w:val="both"/>
        <w:rPr>
          <w:rFonts w:ascii="Arial" w:hAnsi="Arial" w:cs="Arial"/>
          <w:noProof/>
        </w:rPr>
      </w:pPr>
      <w:r w:rsidRPr="00E410CB">
        <w:rPr>
          <w:rFonts w:ascii="Arial" w:hAnsi="Arial" w:cs="Arial"/>
          <w:noProof/>
        </w:rPr>
        <w:drawing>
          <wp:inline distT="0" distB="0" distL="0" distR="0" wp14:anchorId="00A1840F" wp14:editId="0A2574B0">
            <wp:extent cx="1678983" cy="1108129"/>
            <wp:effectExtent l="0" t="0" r="0" b="0"/>
            <wp:docPr id="8" name="Picture 7">
              <a:extLst xmlns:a="http://schemas.openxmlformats.org/drawingml/2006/main">
                <a:ext uri="{FF2B5EF4-FFF2-40B4-BE49-F238E27FC236}">
                  <a16:creationId xmlns:a16="http://schemas.microsoft.com/office/drawing/2014/main" id="{847B64EA-6C28-BB43-9A12-B132518FE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47B64EA-6C28-BB43-9A12-B132518FECF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1682707" cy="1110587"/>
                    </a:xfrm>
                    <a:prstGeom prst="rect">
                      <a:avLst/>
                    </a:prstGeom>
                  </pic:spPr>
                </pic:pic>
              </a:graphicData>
            </a:graphic>
          </wp:inline>
        </w:drawing>
      </w:r>
      <w:r w:rsidRPr="00E410CB">
        <w:rPr>
          <w:rFonts w:ascii="Arial" w:hAnsi="Arial" w:cs="Arial"/>
          <w:noProof/>
        </w:rPr>
        <w:t xml:space="preserve"> </w:t>
      </w:r>
      <w:r w:rsidRPr="00E410CB">
        <w:rPr>
          <w:rFonts w:ascii="Arial" w:hAnsi="Arial" w:cs="Arial"/>
          <w:noProof/>
        </w:rPr>
        <w:drawing>
          <wp:inline distT="0" distB="0" distL="0" distR="0" wp14:anchorId="71674E3A" wp14:editId="3181134F">
            <wp:extent cx="1708689" cy="1139126"/>
            <wp:effectExtent l="0" t="0" r="0" b="4445"/>
            <wp:docPr id="7" name="Picture 6">
              <a:extLst xmlns:a="http://schemas.openxmlformats.org/drawingml/2006/main">
                <a:ext uri="{FF2B5EF4-FFF2-40B4-BE49-F238E27FC236}">
                  <a16:creationId xmlns:a16="http://schemas.microsoft.com/office/drawing/2014/main" id="{72968F33-6261-3C4D-8039-668C1E96B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2968F33-6261-3C4D-8039-668C1E96BBED}"/>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714014" cy="1142676"/>
                    </a:xfrm>
                    <a:prstGeom prst="rect">
                      <a:avLst/>
                    </a:prstGeom>
                  </pic:spPr>
                </pic:pic>
              </a:graphicData>
            </a:graphic>
          </wp:inline>
        </w:drawing>
      </w:r>
      <w:r w:rsidRPr="00E410CB">
        <w:rPr>
          <w:rFonts w:ascii="Arial" w:hAnsi="Arial" w:cs="Arial"/>
          <w:noProof/>
        </w:rPr>
        <w:t xml:space="preserve"> </w:t>
      </w:r>
      <w:r w:rsidRPr="00E410CB">
        <w:rPr>
          <w:rFonts w:ascii="Arial" w:hAnsi="Arial" w:cs="Arial"/>
          <w:noProof/>
        </w:rPr>
        <w:drawing>
          <wp:inline distT="0" distB="0" distL="0" distR="0" wp14:anchorId="778FB177" wp14:editId="5AF3D01C">
            <wp:extent cx="2014780" cy="1133314"/>
            <wp:effectExtent l="0" t="0" r="5080" b="0"/>
            <wp:docPr id="9" name="Picture 8">
              <a:extLst xmlns:a="http://schemas.openxmlformats.org/drawingml/2006/main">
                <a:ext uri="{FF2B5EF4-FFF2-40B4-BE49-F238E27FC236}">
                  <a16:creationId xmlns:a16="http://schemas.microsoft.com/office/drawing/2014/main" id="{1ED31175-D65A-EC4D-AC88-53D46A7B8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D31175-D65A-EC4D-AC88-53D46A7B8D21}"/>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069475" cy="1164080"/>
                    </a:xfrm>
                    <a:prstGeom prst="rect">
                      <a:avLst/>
                    </a:prstGeom>
                  </pic:spPr>
                </pic:pic>
              </a:graphicData>
            </a:graphic>
          </wp:inline>
        </w:drawing>
      </w:r>
    </w:p>
    <w:p w14:paraId="158BF678" w14:textId="24497122" w:rsidR="006546F4" w:rsidRPr="00E410CB" w:rsidRDefault="00F93722" w:rsidP="00E410CB">
      <w:pPr>
        <w:spacing w:line="264" w:lineRule="auto"/>
        <w:jc w:val="both"/>
        <w:rPr>
          <w:rFonts w:ascii="Arial" w:hAnsi="Arial" w:cs="Arial"/>
          <w:lang w:val="en-US"/>
        </w:rPr>
      </w:pPr>
      <w:r w:rsidRPr="00E410CB">
        <w:rPr>
          <w:rFonts w:ascii="Arial" w:hAnsi="Arial" w:cs="Arial"/>
          <w:lang w:val="en-US"/>
        </w:rPr>
        <w:lastRenderedPageBreak/>
        <w:t>Coca-Cola, Volvo, Disney, and General Electric are just a few of the increasing number of firms that are seeking to employ VR for marketing purposes including product development, product promotion and product trial. </w:t>
      </w:r>
      <w:r w:rsidR="006546F4" w:rsidRPr="00E410CB">
        <w:rPr>
          <w:rFonts w:ascii="Arial" w:hAnsi="Arial" w:cs="Arial"/>
          <w:lang w:val="en-US"/>
        </w:rPr>
        <w:t xml:space="preserve"> VR for marketing can then happen at different scales and depths, </w:t>
      </w:r>
      <w:r w:rsidR="00F33E23" w:rsidRPr="00E410CB">
        <w:rPr>
          <w:rFonts w:ascii="Arial" w:hAnsi="Arial" w:cs="Arial"/>
          <w:lang w:val="en-US"/>
        </w:rPr>
        <w:t xml:space="preserve">in showrooms with high fidelity showcases, full body immersion and </w:t>
      </w:r>
      <w:r w:rsidR="003C0678" w:rsidRPr="00E410CB">
        <w:rPr>
          <w:rFonts w:ascii="Arial" w:hAnsi="Arial" w:cs="Arial"/>
          <w:lang w:val="en-US"/>
        </w:rPr>
        <w:t xml:space="preserve">huge amounts of interaction, or in smaller, more nibble ways </w:t>
      </w:r>
      <w:r w:rsidR="00367D86" w:rsidRPr="00E410CB">
        <w:rPr>
          <w:rFonts w:ascii="Arial" w:hAnsi="Arial" w:cs="Arial"/>
          <w:lang w:val="en-US"/>
        </w:rPr>
        <w:t xml:space="preserve">using mobile devices and branded cardboard headsets which </w:t>
      </w:r>
      <w:r w:rsidR="00D93F69" w:rsidRPr="00E410CB">
        <w:rPr>
          <w:rFonts w:ascii="Arial" w:hAnsi="Arial" w:cs="Arial"/>
          <w:lang w:val="en-US"/>
        </w:rPr>
        <w:t>allows wider adoption and interaction, but usually at low fidelity, with smaller scale interactions</w:t>
      </w:r>
      <w:r w:rsidR="00DF061B" w:rsidRPr="00E410CB">
        <w:rPr>
          <w:rFonts w:ascii="Arial" w:hAnsi="Arial" w:cs="Arial"/>
          <w:lang w:val="en-US"/>
        </w:rPr>
        <w:t xml:space="preserve">, and reduced </w:t>
      </w:r>
      <w:r w:rsidR="000415C6" w:rsidRPr="00E410CB">
        <w:rPr>
          <w:rFonts w:ascii="Arial" w:hAnsi="Arial" w:cs="Arial"/>
          <w:lang w:val="en-US"/>
        </w:rPr>
        <w:t>immersion.</w:t>
      </w:r>
    </w:p>
    <w:p w14:paraId="5A1A7A17" w14:textId="45ED4139" w:rsidR="00F93722" w:rsidRPr="00E410CB" w:rsidRDefault="00F93722" w:rsidP="00E410CB">
      <w:pPr>
        <w:spacing w:line="264" w:lineRule="auto"/>
        <w:jc w:val="both"/>
        <w:rPr>
          <w:rFonts w:ascii="Arial" w:hAnsi="Arial" w:cs="Arial"/>
          <w:lang w:val="en-US"/>
        </w:rPr>
      </w:pPr>
      <w:r w:rsidRPr="00E410CB">
        <w:rPr>
          <w:rFonts w:ascii="Arial" w:hAnsi="Arial" w:cs="Arial"/>
          <w:lang w:val="en-US"/>
        </w:rPr>
        <w:t>However, adoption of VR for marketing purposes brings with it a set of challenges.  These challenges involve, but are not limited to, the considerable time and technological investments required for firm and customer adoption, ethical considerations and financial costs.</w:t>
      </w:r>
    </w:p>
    <w:p w14:paraId="2EAC626B" w14:textId="087778AB" w:rsidR="00105927" w:rsidRPr="00E410CB" w:rsidRDefault="00FF570B" w:rsidP="00E410CB">
      <w:pPr>
        <w:spacing w:line="264" w:lineRule="auto"/>
        <w:jc w:val="both"/>
        <w:rPr>
          <w:rFonts w:ascii="Arial" w:hAnsi="Arial" w:cs="Arial"/>
          <w:lang w:val="en-US"/>
        </w:rPr>
      </w:pPr>
      <w:r w:rsidRPr="00E410CB">
        <w:rPr>
          <w:rFonts w:ascii="Arial" w:hAnsi="Arial" w:cs="Arial"/>
          <w:noProof/>
        </w:rPr>
        <w:drawing>
          <wp:anchor distT="0" distB="0" distL="114300" distR="114300" simplePos="0" relativeHeight="251658240" behindDoc="0" locked="0" layoutInCell="1" allowOverlap="1" wp14:anchorId="56AE6F43" wp14:editId="4B090B22">
            <wp:simplePos x="718457" y="4348065"/>
            <wp:positionH relativeFrom="column">
              <wp:align>left</wp:align>
            </wp:positionH>
            <wp:positionV relativeFrom="paragraph">
              <wp:align>top</wp:align>
            </wp:positionV>
            <wp:extent cx="1960245" cy="1224915"/>
            <wp:effectExtent l="0" t="0" r="0" b="0"/>
            <wp:wrapSquare wrapText="bothSides"/>
            <wp:docPr id="10" name="Content Placeholder 9">
              <a:extLst xmlns:a="http://schemas.openxmlformats.org/drawingml/2006/main">
                <a:ext uri="{FF2B5EF4-FFF2-40B4-BE49-F238E27FC236}">
                  <a16:creationId xmlns:a16="http://schemas.microsoft.com/office/drawing/2014/main" id="{8427F468-1429-E04D-9391-D1810F89A3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8427F468-1429-E04D-9391-D1810F89A39B}"/>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4025" cy="1233766"/>
                    </a:xfrm>
                    <a:prstGeom prst="rect">
                      <a:avLst/>
                    </a:prstGeom>
                  </pic:spPr>
                </pic:pic>
              </a:graphicData>
            </a:graphic>
            <wp14:sizeRelH relativeFrom="margin">
              <wp14:pctWidth>0</wp14:pctWidth>
            </wp14:sizeRelH>
            <wp14:sizeRelV relativeFrom="margin">
              <wp14:pctHeight>0</wp14:pctHeight>
            </wp14:sizeRelV>
          </wp:anchor>
        </w:drawing>
      </w:r>
      <w:r w:rsidR="00105927" w:rsidRPr="00E410CB">
        <w:rPr>
          <w:rFonts w:ascii="Arial" w:hAnsi="Arial" w:cs="Arial"/>
          <w:noProof/>
        </w:rPr>
        <w:drawing>
          <wp:inline distT="0" distB="0" distL="0" distR="0" wp14:anchorId="5B2BF24F" wp14:editId="63FB2055">
            <wp:extent cx="1959863" cy="1224915"/>
            <wp:effectExtent l="0" t="0" r="0" b="0"/>
            <wp:docPr id="11" name="Picture 10">
              <a:extLst xmlns:a="http://schemas.openxmlformats.org/drawingml/2006/main">
                <a:ext uri="{FF2B5EF4-FFF2-40B4-BE49-F238E27FC236}">
                  <a16:creationId xmlns:a16="http://schemas.microsoft.com/office/drawing/2014/main" id="{14FFC541-8C98-5243-B2CB-E20305FFD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4FFC541-8C98-5243-B2CB-E20305FFDA13}"/>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2001844" cy="1251153"/>
                    </a:xfrm>
                    <a:prstGeom prst="rect">
                      <a:avLst/>
                    </a:prstGeom>
                  </pic:spPr>
                </pic:pic>
              </a:graphicData>
            </a:graphic>
          </wp:inline>
        </w:drawing>
      </w:r>
      <w:r w:rsidR="00105927" w:rsidRPr="00E410CB">
        <w:rPr>
          <w:rFonts w:ascii="Arial" w:hAnsi="Arial" w:cs="Arial"/>
        </w:rPr>
        <w:t xml:space="preserve"> </w:t>
      </w:r>
      <w:r w:rsidR="00105927" w:rsidRPr="00E410CB">
        <w:rPr>
          <w:rFonts w:ascii="Arial" w:hAnsi="Arial" w:cs="Arial"/>
          <w:noProof/>
        </w:rPr>
        <w:drawing>
          <wp:inline distT="0" distB="0" distL="0" distR="0" wp14:anchorId="14C96C7F" wp14:editId="6143FA00">
            <wp:extent cx="1549512" cy="1177871"/>
            <wp:effectExtent l="0" t="0" r="0" b="3810"/>
            <wp:docPr id="12" name="Picture 11">
              <a:extLst xmlns:a="http://schemas.openxmlformats.org/drawingml/2006/main">
                <a:ext uri="{FF2B5EF4-FFF2-40B4-BE49-F238E27FC236}">
                  <a16:creationId xmlns:a16="http://schemas.microsoft.com/office/drawing/2014/main" id="{0DE8C4C4-D1E4-A64D-BE93-C62C84ABA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DE8C4C4-D1E4-A64D-BE93-C62C84ABA4B2}"/>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564287" cy="1189103"/>
                    </a:xfrm>
                    <a:prstGeom prst="rect">
                      <a:avLst/>
                    </a:prstGeom>
                  </pic:spPr>
                </pic:pic>
              </a:graphicData>
            </a:graphic>
          </wp:inline>
        </w:drawing>
      </w:r>
      <w:r w:rsidR="00105927" w:rsidRPr="00E410CB">
        <w:rPr>
          <w:rFonts w:ascii="Arial" w:hAnsi="Arial" w:cs="Arial"/>
        </w:rPr>
        <w:t xml:space="preserve"> </w:t>
      </w:r>
    </w:p>
    <w:p w14:paraId="7A367A38" w14:textId="39EBFBC7" w:rsidR="00F93722" w:rsidRPr="00E410CB" w:rsidRDefault="00F93722" w:rsidP="00E410CB">
      <w:pPr>
        <w:pStyle w:val="Heading3"/>
        <w:spacing w:before="240" w:after="160"/>
        <w:jc w:val="both"/>
        <w:rPr>
          <w:rFonts w:ascii="Arial" w:hAnsi="Arial" w:cs="Arial"/>
          <w:b/>
          <w:color w:val="00B0F0"/>
          <w:sz w:val="22"/>
          <w:szCs w:val="22"/>
          <w:lang w:val="en-US"/>
        </w:rPr>
      </w:pPr>
      <w:bookmarkStart w:id="7" w:name="_Toc15562080"/>
      <w:bookmarkStart w:id="8" w:name="_Toc18306963"/>
      <w:r w:rsidRPr="00E410CB">
        <w:rPr>
          <w:rFonts w:ascii="Arial" w:hAnsi="Arial" w:cs="Arial"/>
          <w:b/>
          <w:color w:val="00B0F0"/>
          <w:sz w:val="22"/>
          <w:szCs w:val="22"/>
          <w:lang w:val="en-US"/>
        </w:rPr>
        <w:t xml:space="preserve">Augmented </w:t>
      </w:r>
      <w:bookmarkEnd w:id="7"/>
      <w:r w:rsidR="007F0C23" w:rsidRPr="00E410CB">
        <w:rPr>
          <w:rFonts w:ascii="Arial" w:hAnsi="Arial" w:cs="Arial"/>
          <w:b/>
          <w:color w:val="00B0F0"/>
          <w:sz w:val="22"/>
          <w:szCs w:val="22"/>
          <w:lang w:val="en-US"/>
        </w:rPr>
        <w:t>Reality (AR)</w:t>
      </w:r>
      <w:bookmarkEnd w:id="8"/>
    </w:p>
    <w:p w14:paraId="3F6C7E59" w14:textId="6D9F2319" w:rsidR="00F93722" w:rsidRPr="00E410CB" w:rsidRDefault="00F93722" w:rsidP="00E410CB">
      <w:pPr>
        <w:spacing w:line="264" w:lineRule="auto"/>
        <w:jc w:val="both"/>
        <w:rPr>
          <w:rFonts w:ascii="Arial" w:hAnsi="Arial" w:cs="Arial"/>
          <w:lang w:val="en-GB"/>
        </w:rPr>
      </w:pPr>
      <w:r w:rsidRPr="00E410CB">
        <w:rPr>
          <w:rFonts w:ascii="Arial" w:hAnsi="Arial" w:cs="Arial"/>
          <w:lang w:val="en-US"/>
        </w:rPr>
        <w:t xml:space="preserve">Augmented </w:t>
      </w:r>
      <w:r w:rsidR="007F0C23" w:rsidRPr="00E410CB">
        <w:rPr>
          <w:rFonts w:ascii="Arial" w:hAnsi="Arial" w:cs="Arial"/>
          <w:lang w:val="en-US"/>
        </w:rPr>
        <w:t xml:space="preserve">Reality </w:t>
      </w:r>
      <w:r w:rsidRPr="00E410CB">
        <w:rPr>
          <w:rFonts w:ascii="Arial" w:hAnsi="Arial" w:cs="Arial"/>
          <w:lang w:val="en-US"/>
        </w:rPr>
        <w:t>is the integration of digital information</w:t>
      </w:r>
      <w:r w:rsidR="000415C6" w:rsidRPr="00E410CB">
        <w:rPr>
          <w:rFonts w:ascii="Arial" w:hAnsi="Arial" w:cs="Arial"/>
          <w:lang w:val="en-US"/>
        </w:rPr>
        <w:t xml:space="preserve"> or brand assets</w:t>
      </w:r>
      <w:r w:rsidRPr="00E410CB">
        <w:rPr>
          <w:rFonts w:ascii="Arial" w:hAnsi="Arial" w:cs="Arial"/>
          <w:lang w:val="en-US"/>
        </w:rPr>
        <w:t xml:space="preserve"> with the user's environment in real time</w:t>
      </w:r>
      <w:r w:rsidR="000415C6" w:rsidRPr="00E410CB">
        <w:rPr>
          <w:rFonts w:ascii="Arial" w:hAnsi="Arial" w:cs="Arial"/>
          <w:lang w:val="en-US"/>
        </w:rPr>
        <w:t xml:space="preserve"> as a digital overlay.</w:t>
      </w:r>
      <w:r w:rsidRPr="00E410CB">
        <w:rPr>
          <w:rFonts w:ascii="Arial" w:hAnsi="Arial" w:cs="Arial"/>
          <w:lang w:val="en-US"/>
        </w:rPr>
        <w:t xml:space="preserve"> Unlike virtual reality, which creates a totally artificial environment, augmented reality uses the existing environment and overlays new information on top of it.</w:t>
      </w:r>
    </w:p>
    <w:p w14:paraId="65DB83BC" w14:textId="1763761B" w:rsidR="00F93722" w:rsidRDefault="00105927" w:rsidP="00E410CB">
      <w:pPr>
        <w:spacing w:line="264" w:lineRule="auto"/>
        <w:jc w:val="center"/>
        <w:rPr>
          <w:rFonts w:ascii="Arial" w:hAnsi="Arial" w:cs="Arial"/>
          <w:lang w:val="en-US"/>
        </w:rPr>
      </w:pPr>
      <w:r w:rsidRPr="00E410CB">
        <w:rPr>
          <w:rFonts w:ascii="Arial" w:hAnsi="Arial" w:cs="Arial"/>
          <w:noProof/>
        </w:rPr>
        <w:drawing>
          <wp:inline distT="0" distB="0" distL="0" distR="0" wp14:anchorId="0DADF9BA" wp14:editId="5AA21744">
            <wp:extent cx="5686425" cy="3197058"/>
            <wp:effectExtent l="0" t="0" r="0" b="3810"/>
            <wp:docPr id="4" name="Picture 3">
              <a:extLst xmlns:a="http://schemas.openxmlformats.org/drawingml/2006/main">
                <a:ext uri="{FF2B5EF4-FFF2-40B4-BE49-F238E27FC236}">
                  <a16:creationId xmlns:a16="http://schemas.microsoft.com/office/drawing/2014/main" id="{DB0D97DC-80BF-9A45-8830-816957BC9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0D97DC-80BF-9A45-8830-816957BC975D}"/>
                        </a:ext>
                      </a:extLst>
                    </pic:cNvPr>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5938255" cy="3338644"/>
                    </a:xfrm>
                    <a:prstGeom prst="rect">
                      <a:avLst/>
                    </a:prstGeom>
                  </pic:spPr>
                </pic:pic>
              </a:graphicData>
            </a:graphic>
          </wp:inline>
        </w:drawing>
      </w:r>
    </w:p>
    <w:p w14:paraId="41554FD9" w14:textId="3B48A5C2" w:rsidR="00E410CB" w:rsidRPr="00E410CB" w:rsidRDefault="00E410CB" w:rsidP="00E410CB">
      <w:pPr>
        <w:spacing w:line="256" w:lineRule="auto"/>
        <w:rPr>
          <w:rFonts w:ascii="Arial" w:hAnsi="Arial" w:cs="Arial"/>
          <w:i/>
        </w:rPr>
      </w:pPr>
      <w:r w:rsidRPr="00E410CB">
        <w:rPr>
          <w:rFonts w:ascii="Arial" w:hAnsi="Arial" w:cs="Arial"/>
          <w:i/>
        </w:rPr>
        <w:t xml:space="preserve">Example: </w:t>
      </w:r>
      <w:r>
        <w:rPr>
          <w:rFonts w:ascii="Arial" w:hAnsi="Arial" w:cs="Arial"/>
          <w:i/>
        </w:rPr>
        <w:t>Wayfinding in airport using AR and beacon technology</w:t>
      </w:r>
    </w:p>
    <w:p w14:paraId="5DB69A96" w14:textId="77777777" w:rsidR="00E410CB" w:rsidRPr="00E410CB" w:rsidRDefault="00E410CB" w:rsidP="00E410CB">
      <w:pPr>
        <w:spacing w:line="264" w:lineRule="auto"/>
        <w:jc w:val="center"/>
        <w:rPr>
          <w:rFonts w:ascii="Arial" w:hAnsi="Arial" w:cs="Arial"/>
          <w:lang w:val="en-US"/>
        </w:rPr>
      </w:pPr>
    </w:p>
    <w:p w14:paraId="1FF1D049" w14:textId="7BF0BD0E" w:rsidR="007F0C23" w:rsidRPr="00E410CB" w:rsidRDefault="007F0C23" w:rsidP="00E410CB">
      <w:pPr>
        <w:spacing w:line="264" w:lineRule="auto"/>
        <w:jc w:val="both"/>
        <w:rPr>
          <w:rFonts w:ascii="Arial" w:hAnsi="Arial" w:cs="Arial"/>
          <w:lang w:val="en-US"/>
        </w:rPr>
      </w:pPr>
      <w:r w:rsidRPr="00E410CB">
        <w:rPr>
          <w:rFonts w:ascii="Arial" w:hAnsi="Arial" w:cs="Arial"/>
          <w:lang w:val="en-US"/>
        </w:rPr>
        <w:t xml:space="preserve">Much like VR, Augmented Reality </w:t>
      </w:r>
      <w:r w:rsidR="00F60126" w:rsidRPr="00E410CB">
        <w:rPr>
          <w:rFonts w:ascii="Arial" w:hAnsi="Arial" w:cs="Arial"/>
          <w:lang w:val="en-US"/>
        </w:rPr>
        <w:t xml:space="preserve">can be experienced at different scales and depths. There are a number of commercially available AR headsets such as the Microsoft </w:t>
      </w:r>
      <w:proofErr w:type="spellStart"/>
      <w:r w:rsidR="00F60126" w:rsidRPr="00E410CB">
        <w:rPr>
          <w:rFonts w:ascii="Arial" w:hAnsi="Arial" w:cs="Arial"/>
          <w:lang w:val="en-US"/>
        </w:rPr>
        <w:t>Hololens</w:t>
      </w:r>
      <w:proofErr w:type="spellEnd"/>
      <w:r w:rsidR="00755BA0" w:rsidRPr="00E410CB">
        <w:rPr>
          <w:rFonts w:ascii="Arial" w:hAnsi="Arial" w:cs="Arial"/>
          <w:lang w:val="en-US"/>
        </w:rPr>
        <w:t xml:space="preserve"> and the Magic Leap in which the users </w:t>
      </w:r>
      <w:r w:rsidR="004C0711" w:rsidRPr="00E410CB">
        <w:rPr>
          <w:rFonts w:ascii="Arial" w:hAnsi="Arial" w:cs="Arial"/>
          <w:lang w:val="en-US"/>
        </w:rPr>
        <w:t xml:space="preserve">use goggles or a visor to </w:t>
      </w:r>
      <w:r w:rsidR="00BB10BE" w:rsidRPr="00E410CB">
        <w:rPr>
          <w:rFonts w:ascii="Arial" w:hAnsi="Arial" w:cs="Arial"/>
          <w:lang w:val="en-US"/>
        </w:rPr>
        <w:t>view the content and interact with the brand experience.</w:t>
      </w:r>
      <w:r w:rsidR="00530177" w:rsidRPr="00E410CB">
        <w:rPr>
          <w:rFonts w:ascii="Arial" w:hAnsi="Arial" w:cs="Arial"/>
          <w:lang w:val="en-US"/>
        </w:rPr>
        <w:t xml:space="preserve"> These </w:t>
      </w:r>
      <w:r w:rsidR="00B418C6" w:rsidRPr="00E410CB">
        <w:rPr>
          <w:rFonts w:ascii="Arial" w:hAnsi="Arial" w:cs="Arial"/>
          <w:lang w:val="en-US"/>
        </w:rPr>
        <w:t>high-end</w:t>
      </w:r>
      <w:r w:rsidR="00530177" w:rsidRPr="00E410CB">
        <w:rPr>
          <w:rFonts w:ascii="Arial" w:hAnsi="Arial" w:cs="Arial"/>
          <w:lang w:val="en-US"/>
        </w:rPr>
        <w:t xml:space="preserve"> experiences </w:t>
      </w:r>
      <w:r w:rsidR="001B4BD4" w:rsidRPr="00E410CB">
        <w:rPr>
          <w:rFonts w:ascii="Arial" w:hAnsi="Arial" w:cs="Arial"/>
          <w:lang w:val="en-US"/>
        </w:rPr>
        <w:t xml:space="preserve">also allow gesture control, body tracking and advanced types of interaction with the experience which can be used to </w:t>
      </w:r>
      <w:r w:rsidR="00CE479B" w:rsidRPr="00E410CB">
        <w:rPr>
          <w:rFonts w:ascii="Arial" w:hAnsi="Arial" w:cs="Arial"/>
          <w:lang w:val="en-US"/>
        </w:rPr>
        <w:t>interact with and promote the brand experience.</w:t>
      </w:r>
      <w:r w:rsidR="00BB10BE" w:rsidRPr="00E410CB">
        <w:rPr>
          <w:rFonts w:ascii="Arial" w:hAnsi="Arial" w:cs="Arial"/>
          <w:lang w:val="en-US"/>
        </w:rPr>
        <w:t xml:space="preserve"> More commonly AR is experienced with a mobile device such as a smart phone</w:t>
      </w:r>
      <w:r w:rsidR="00530177" w:rsidRPr="00E410CB">
        <w:rPr>
          <w:rFonts w:ascii="Arial" w:hAnsi="Arial" w:cs="Arial"/>
          <w:lang w:val="en-US"/>
        </w:rPr>
        <w:t xml:space="preserve">, where an app takes a live feed from the devices camera and adds additional content to the </w:t>
      </w:r>
      <w:r w:rsidR="00CE479B" w:rsidRPr="00E410CB">
        <w:rPr>
          <w:rFonts w:ascii="Arial" w:hAnsi="Arial" w:cs="Arial"/>
          <w:lang w:val="en-US"/>
        </w:rPr>
        <w:t>live feed using markers</w:t>
      </w:r>
      <w:r w:rsidR="00BD6CA8" w:rsidRPr="00E410CB">
        <w:rPr>
          <w:rFonts w:ascii="Arial" w:hAnsi="Arial" w:cs="Arial"/>
          <w:lang w:val="en-US"/>
        </w:rPr>
        <w:t xml:space="preserve">, the </w:t>
      </w:r>
      <w:proofErr w:type="gramStart"/>
      <w:r w:rsidR="00BD6CA8" w:rsidRPr="00E410CB">
        <w:rPr>
          <w:rFonts w:ascii="Arial" w:hAnsi="Arial" w:cs="Arial"/>
          <w:lang w:val="en-US"/>
        </w:rPr>
        <w:t>users</w:t>
      </w:r>
      <w:proofErr w:type="gramEnd"/>
      <w:r w:rsidR="00BD6CA8" w:rsidRPr="00E410CB">
        <w:rPr>
          <w:rFonts w:ascii="Arial" w:hAnsi="Arial" w:cs="Arial"/>
          <w:lang w:val="en-US"/>
        </w:rPr>
        <w:t xml:space="preserve"> location, image recognition or other data inputs to </w:t>
      </w:r>
      <w:r w:rsidR="00B418C6" w:rsidRPr="00E410CB">
        <w:rPr>
          <w:rFonts w:ascii="Arial" w:hAnsi="Arial" w:cs="Arial"/>
          <w:lang w:val="en-US"/>
        </w:rPr>
        <w:t>position the content. This can be used for information overlays</w:t>
      </w:r>
      <w:r w:rsidR="00385258" w:rsidRPr="00E410CB">
        <w:rPr>
          <w:rFonts w:ascii="Arial" w:hAnsi="Arial" w:cs="Arial"/>
          <w:lang w:val="en-US"/>
        </w:rPr>
        <w:t xml:space="preserve">, narrative content, playful experiences or adding brand identity to images through </w:t>
      </w:r>
      <w:r w:rsidR="000127FA" w:rsidRPr="00E410CB">
        <w:rPr>
          <w:rFonts w:ascii="Arial" w:hAnsi="Arial" w:cs="Arial"/>
          <w:lang w:val="en-US"/>
        </w:rPr>
        <w:t>asset overlays.</w:t>
      </w:r>
    </w:p>
    <w:p w14:paraId="3937612A" w14:textId="5F1ABF0E" w:rsidR="00EB02AF" w:rsidRPr="00E410CB" w:rsidRDefault="00EB02AF" w:rsidP="00E410CB">
      <w:pPr>
        <w:pStyle w:val="Heading3"/>
        <w:spacing w:before="240" w:after="160"/>
        <w:jc w:val="both"/>
        <w:rPr>
          <w:rFonts w:ascii="Arial" w:hAnsi="Arial" w:cs="Arial"/>
          <w:b/>
          <w:color w:val="00B0F0"/>
          <w:sz w:val="22"/>
          <w:szCs w:val="22"/>
          <w:lang w:val="en-US"/>
        </w:rPr>
      </w:pPr>
      <w:bookmarkStart w:id="9" w:name="_Toc15562081"/>
      <w:bookmarkStart w:id="10" w:name="_Toc18306964"/>
      <w:r w:rsidRPr="00E410CB">
        <w:rPr>
          <w:rFonts w:ascii="Arial" w:hAnsi="Arial" w:cs="Arial"/>
          <w:b/>
          <w:color w:val="00B0F0"/>
          <w:sz w:val="22"/>
          <w:szCs w:val="22"/>
          <w:lang w:val="en-US"/>
        </w:rPr>
        <w:t>360-</w:t>
      </w:r>
      <w:r w:rsidR="006C2AD1" w:rsidRPr="00E410CB">
        <w:rPr>
          <w:rFonts w:ascii="Arial" w:hAnsi="Arial" w:cs="Arial"/>
          <w:b/>
          <w:color w:val="00B0F0"/>
          <w:sz w:val="22"/>
          <w:szCs w:val="22"/>
          <w:lang w:val="en-US"/>
        </w:rPr>
        <w:t xml:space="preserve">Degree </w:t>
      </w:r>
      <w:bookmarkEnd w:id="9"/>
      <w:r w:rsidR="006C2AD1" w:rsidRPr="00E410CB">
        <w:rPr>
          <w:rFonts w:ascii="Arial" w:hAnsi="Arial" w:cs="Arial"/>
          <w:b/>
          <w:color w:val="00B0F0"/>
          <w:sz w:val="22"/>
          <w:szCs w:val="22"/>
          <w:lang w:val="en-US"/>
        </w:rPr>
        <w:t>Video</w:t>
      </w:r>
      <w:bookmarkEnd w:id="10"/>
      <w:r w:rsidR="006C2AD1" w:rsidRPr="00E410CB">
        <w:rPr>
          <w:rFonts w:ascii="Arial" w:hAnsi="Arial" w:cs="Arial"/>
          <w:b/>
          <w:color w:val="00B0F0"/>
          <w:sz w:val="22"/>
          <w:szCs w:val="22"/>
          <w:lang w:val="en-US"/>
        </w:rPr>
        <w:t xml:space="preserve"> </w:t>
      </w:r>
    </w:p>
    <w:p w14:paraId="7F77F838" w14:textId="60B46A50" w:rsidR="00EB02AF" w:rsidRPr="00E410CB" w:rsidRDefault="00EB02AF" w:rsidP="00E410CB">
      <w:pPr>
        <w:spacing w:line="264" w:lineRule="auto"/>
        <w:jc w:val="both"/>
        <w:rPr>
          <w:rFonts w:ascii="Arial" w:hAnsi="Arial" w:cs="Arial"/>
          <w:lang w:val="en-US"/>
        </w:rPr>
      </w:pPr>
      <w:r w:rsidRPr="00E410CB">
        <w:rPr>
          <w:rFonts w:ascii="Arial" w:hAnsi="Arial" w:cs="Arial"/>
          <w:lang w:val="en-US"/>
        </w:rPr>
        <w:t>360-degree video is an engaging and immersive type of video content which allows the viewer to move around the camera without limits, giving them control of what they see.</w:t>
      </w:r>
      <w:r w:rsidR="000127FA" w:rsidRPr="00E410CB">
        <w:rPr>
          <w:rFonts w:ascii="Arial" w:hAnsi="Arial" w:cs="Arial"/>
          <w:lang w:val="en-US"/>
        </w:rPr>
        <w:t xml:space="preserve"> The video is shot using a special camera which captures </w:t>
      </w:r>
      <w:r w:rsidR="006C2AD1" w:rsidRPr="00E410CB">
        <w:rPr>
          <w:rFonts w:ascii="Arial" w:hAnsi="Arial" w:cs="Arial"/>
          <w:lang w:val="en-US"/>
        </w:rPr>
        <w:t xml:space="preserve">the </w:t>
      </w:r>
      <w:r w:rsidR="00531B2F" w:rsidRPr="00E410CB">
        <w:rPr>
          <w:rFonts w:ascii="Arial" w:hAnsi="Arial" w:cs="Arial"/>
          <w:lang w:val="en-US"/>
        </w:rPr>
        <w:t xml:space="preserve">surroundings or is created as an immersive animation. The video is usually linear and the user </w:t>
      </w:r>
      <w:r w:rsidR="005A762C" w:rsidRPr="00E410CB">
        <w:rPr>
          <w:rFonts w:ascii="Arial" w:hAnsi="Arial" w:cs="Arial"/>
          <w:lang w:val="en-US"/>
        </w:rPr>
        <w:t xml:space="preserve">can move the camera either by clicking and dragging in a browser window, </w:t>
      </w:r>
      <w:r w:rsidR="00ED4CF6" w:rsidRPr="00E410CB">
        <w:rPr>
          <w:rFonts w:ascii="Arial" w:hAnsi="Arial" w:cs="Arial"/>
          <w:lang w:val="en-US"/>
        </w:rPr>
        <w:t xml:space="preserve">moving their mobile device if viewed on a mobile, or looking around the scene </w:t>
      </w:r>
      <w:r w:rsidR="005A1741" w:rsidRPr="00E410CB">
        <w:rPr>
          <w:rFonts w:ascii="Arial" w:hAnsi="Arial" w:cs="Arial"/>
          <w:lang w:val="en-US"/>
        </w:rPr>
        <w:t xml:space="preserve">using a VR headset. The video is mapped on the inside of a virtual sphere, like an inverted globe, and the </w:t>
      </w:r>
      <w:r w:rsidR="00CB4407" w:rsidRPr="00E410CB">
        <w:rPr>
          <w:rFonts w:ascii="Arial" w:hAnsi="Arial" w:cs="Arial"/>
          <w:lang w:val="en-US"/>
        </w:rPr>
        <w:t xml:space="preserve">user can move the camera to direct it at points of interest. </w:t>
      </w:r>
      <w:r w:rsidR="00AC4BEC" w:rsidRPr="00E410CB">
        <w:rPr>
          <w:rFonts w:ascii="Arial" w:hAnsi="Arial" w:cs="Arial"/>
          <w:lang w:val="en-US"/>
        </w:rPr>
        <w:t xml:space="preserve">Audio, and lighting are usually used to direct the </w:t>
      </w:r>
      <w:proofErr w:type="gramStart"/>
      <w:r w:rsidR="00AC4BEC" w:rsidRPr="00E410CB">
        <w:rPr>
          <w:rFonts w:ascii="Arial" w:hAnsi="Arial" w:cs="Arial"/>
          <w:lang w:val="en-US"/>
        </w:rPr>
        <w:t>users</w:t>
      </w:r>
      <w:proofErr w:type="gramEnd"/>
      <w:r w:rsidR="00AC4BEC" w:rsidRPr="00E410CB">
        <w:rPr>
          <w:rFonts w:ascii="Arial" w:hAnsi="Arial" w:cs="Arial"/>
          <w:lang w:val="en-US"/>
        </w:rPr>
        <w:t xml:space="preserve"> attention to areas of interest in the video.</w:t>
      </w:r>
    </w:p>
    <w:p w14:paraId="308EBE27" w14:textId="3601E015" w:rsidR="00EB02AF" w:rsidRDefault="00EB02AF" w:rsidP="00E410CB">
      <w:pPr>
        <w:spacing w:line="264" w:lineRule="auto"/>
        <w:jc w:val="center"/>
        <w:rPr>
          <w:rFonts w:ascii="Arial" w:hAnsi="Arial" w:cs="Arial"/>
          <w:lang w:val="en-GB"/>
        </w:rPr>
      </w:pPr>
      <w:r w:rsidRPr="00E410CB">
        <w:rPr>
          <w:rFonts w:ascii="Arial" w:hAnsi="Arial" w:cs="Arial"/>
          <w:noProof/>
        </w:rPr>
        <w:drawing>
          <wp:inline distT="0" distB="0" distL="0" distR="0" wp14:anchorId="7BD6CA51" wp14:editId="2323F886">
            <wp:extent cx="5981969" cy="3419475"/>
            <wp:effectExtent l="0" t="0" r="0" b="0"/>
            <wp:docPr id="21" name="Content Placeholder 5">
              <a:extLst xmlns:a="http://schemas.openxmlformats.org/drawingml/2006/main">
                <a:ext uri="{FF2B5EF4-FFF2-40B4-BE49-F238E27FC236}">
                  <a16:creationId xmlns:a16="http://schemas.microsoft.com/office/drawing/2014/main" id="{C080EFC2-1460-2248-B191-60CF51FD29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C080EFC2-1460-2248-B191-60CF51FD291B}"/>
                        </a:ext>
                      </a:extLst>
                    </pic:cNvPr>
                    <pic:cNvPicPr>
                      <a:picLocks noGrp="1"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0" y="0"/>
                      <a:ext cx="6054142" cy="3460731"/>
                    </a:xfrm>
                    <a:prstGeom prst="rect">
                      <a:avLst/>
                    </a:prstGeom>
                  </pic:spPr>
                </pic:pic>
              </a:graphicData>
            </a:graphic>
          </wp:inline>
        </w:drawing>
      </w:r>
    </w:p>
    <w:p w14:paraId="4B6B9B73" w14:textId="0131452A" w:rsidR="00E410CB" w:rsidRPr="00E410CB" w:rsidRDefault="00E410CB" w:rsidP="00E410CB">
      <w:pPr>
        <w:spacing w:line="256" w:lineRule="auto"/>
        <w:rPr>
          <w:rFonts w:ascii="Arial" w:hAnsi="Arial" w:cs="Arial"/>
          <w:i/>
        </w:rPr>
      </w:pPr>
      <w:r w:rsidRPr="00E410CB">
        <w:rPr>
          <w:rFonts w:ascii="Arial" w:hAnsi="Arial" w:cs="Arial"/>
          <w:i/>
        </w:rPr>
        <w:t xml:space="preserve">Example: </w:t>
      </w:r>
      <w:r>
        <w:rPr>
          <w:rFonts w:ascii="Arial" w:hAnsi="Arial" w:cs="Arial"/>
          <w:i/>
        </w:rPr>
        <w:t>360 Animated Video on Youtube which gives a 360 immersive experience.</w:t>
      </w:r>
    </w:p>
    <w:p w14:paraId="00FE5056" w14:textId="77777777" w:rsidR="00E410CB" w:rsidRPr="00E410CB" w:rsidRDefault="00E410CB" w:rsidP="00E410CB">
      <w:pPr>
        <w:spacing w:line="264" w:lineRule="auto"/>
        <w:jc w:val="center"/>
        <w:rPr>
          <w:rFonts w:ascii="Arial" w:hAnsi="Arial" w:cs="Arial"/>
          <w:lang w:val="en-GB"/>
        </w:rPr>
      </w:pPr>
    </w:p>
    <w:p w14:paraId="1EE010E5" w14:textId="48526A91" w:rsidR="00EB02AF" w:rsidRPr="00E410CB" w:rsidRDefault="00905F5D" w:rsidP="0048539D">
      <w:pPr>
        <w:jc w:val="both"/>
        <w:rPr>
          <w:rFonts w:ascii="Arial" w:hAnsi="Arial" w:cs="Arial"/>
          <w:b/>
          <w:color w:val="00B0F0"/>
          <w:lang w:val="en-US"/>
        </w:rPr>
      </w:pPr>
      <w:bookmarkStart w:id="11" w:name="_Toc15562082"/>
      <w:r w:rsidRPr="00E410CB">
        <w:rPr>
          <w:rFonts w:ascii="Arial" w:hAnsi="Arial" w:cs="Arial"/>
          <w:b/>
          <w:color w:val="00B0F0"/>
          <w:lang w:val="en-US"/>
        </w:rPr>
        <w:br w:type="page"/>
      </w:r>
      <w:bookmarkStart w:id="12" w:name="_Toc18306965"/>
      <w:r w:rsidR="004E123C" w:rsidRPr="00E410CB">
        <w:rPr>
          <w:rFonts w:ascii="Arial" w:hAnsi="Arial" w:cs="Arial"/>
          <w:b/>
          <w:color w:val="00B0F0"/>
          <w:lang w:val="en-US"/>
        </w:rPr>
        <w:lastRenderedPageBreak/>
        <w:t>IMMERSIVE TECHNOLOGIES AND MARKETING</w:t>
      </w:r>
      <w:bookmarkEnd w:id="11"/>
      <w:bookmarkEnd w:id="12"/>
    </w:p>
    <w:p w14:paraId="18E77CE4" w14:textId="7B58F5F1" w:rsidR="003D18B7" w:rsidRPr="00E410CB" w:rsidRDefault="00EB02AF" w:rsidP="00E410CB">
      <w:pPr>
        <w:spacing w:line="264" w:lineRule="auto"/>
        <w:jc w:val="both"/>
        <w:rPr>
          <w:rFonts w:ascii="Arial" w:hAnsi="Arial" w:cs="Arial"/>
          <w:lang w:val="en-GB"/>
        </w:rPr>
      </w:pPr>
      <w:r w:rsidRPr="00E410CB">
        <w:rPr>
          <w:rFonts w:ascii="Arial" w:hAnsi="Arial" w:cs="Arial"/>
          <w:lang w:val="en-US"/>
        </w:rPr>
        <w:t>Immersive</w:t>
      </w:r>
      <w:r w:rsidR="003D18B7" w:rsidRPr="00E410CB">
        <w:rPr>
          <w:rFonts w:ascii="Arial" w:hAnsi="Arial" w:cs="Arial"/>
          <w:lang w:val="en-US"/>
        </w:rPr>
        <w:t xml:space="preserve"> technologies can be used to:</w:t>
      </w:r>
    </w:p>
    <w:p w14:paraId="03AF0415" w14:textId="77777777" w:rsidR="003D18B7" w:rsidRPr="00E410CB" w:rsidRDefault="003D18B7" w:rsidP="00E410CB">
      <w:pPr>
        <w:pStyle w:val="ListParagraph"/>
        <w:numPr>
          <w:ilvl w:val="0"/>
          <w:numId w:val="4"/>
        </w:numPr>
        <w:spacing w:line="264" w:lineRule="auto"/>
        <w:jc w:val="both"/>
        <w:rPr>
          <w:rFonts w:ascii="Arial" w:hAnsi="Arial" w:cs="Arial"/>
          <w:lang w:val="en-GB"/>
        </w:rPr>
      </w:pPr>
      <w:r w:rsidRPr="00E410CB">
        <w:rPr>
          <w:rFonts w:ascii="Arial" w:hAnsi="Arial" w:cs="Arial"/>
          <w:lang w:val="en-US"/>
        </w:rPr>
        <w:t>Demonstrate product attributes, features, functionality</w:t>
      </w:r>
    </w:p>
    <w:p w14:paraId="6C3C5784" w14:textId="77777777" w:rsidR="003D18B7" w:rsidRPr="00E410CB" w:rsidRDefault="003D18B7" w:rsidP="00E410CB">
      <w:pPr>
        <w:pStyle w:val="ListParagraph"/>
        <w:numPr>
          <w:ilvl w:val="0"/>
          <w:numId w:val="4"/>
        </w:numPr>
        <w:spacing w:line="264" w:lineRule="auto"/>
        <w:jc w:val="both"/>
        <w:rPr>
          <w:rFonts w:ascii="Arial" w:hAnsi="Arial" w:cs="Arial"/>
          <w:lang w:val="en-GB"/>
        </w:rPr>
      </w:pPr>
      <w:r w:rsidRPr="00E410CB">
        <w:rPr>
          <w:rFonts w:ascii="Arial" w:hAnsi="Arial" w:cs="Arial"/>
          <w:lang w:val="en-US"/>
        </w:rPr>
        <w:t>Communicate the brand’s mission at point of sale</w:t>
      </w:r>
    </w:p>
    <w:p w14:paraId="61F66481" w14:textId="6ED12607" w:rsidR="003D18B7" w:rsidRPr="00E410CB" w:rsidRDefault="003D18B7" w:rsidP="00E410CB">
      <w:pPr>
        <w:pStyle w:val="ListParagraph"/>
        <w:numPr>
          <w:ilvl w:val="0"/>
          <w:numId w:val="4"/>
        </w:numPr>
        <w:spacing w:line="264" w:lineRule="auto"/>
        <w:jc w:val="both"/>
        <w:rPr>
          <w:rFonts w:ascii="Arial" w:hAnsi="Arial" w:cs="Arial"/>
          <w:lang w:val="en-GB"/>
        </w:rPr>
      </w:pPr>
      <w:r w:rsidRPr="00E410CB">
        <w:rPr>
          <w:rFonts w:ascii="Arial" w:hAnsi="Arial" w:cs="Arial"/>
          <w:lang w:val="en-US"/>
        </w:rPr>
        <w:t xml:space="preserve">Immerse users in a branded entertainment experience </w:t>
      </w:r>
    </w:p>
    <w:p w14:paraId="447A84F3" w14:textId="77777777" w:rsidR="003D18B7" w:rsidRPr="00E410CB" w:rsidRDefault="003D18B7" w:rsidP="00E410CB">
      <w:pPr>
        <w:pStyle w:val="ListParagraph"/>
        <w:numPr>
          <w:ilvl w:val="0"/>
          <w:numId w:val="4"/>
        </w:numPr>
        <w:spacing w:line="264" w:lineRule="auto"/>
        <w:jc w:val="both"/>
        <w:rPr>
          <w:rFonts w:ascii="Arial" w:hAnsi="Arial" w:cs="Arial"/>
          <w:lang w:val="en-GB"/>
        </w:rPr>
      </w:pPr>
      <w:r w:rsidRPr="00E410CB">
        <w:rPr>
          <w:rFonts w:ascii="Arial" w:hAnsi="Arial" w:cs="Arial"/>
          <w:lang w:val="en-US"/>
        </w:rPr>
        <w:t>Help consumers make more informed choices so they’ll be happier with their purchases</w:t>
      </w:r>
    </w:p>
    <w:p w14:paraId="2B4B412F" w14:textId="77777777" w:rsidR="003D18B7" w:rsidRPr="00E410CB" w:rsidRDefault="003D18B7" w:rsidP="00E410CB">
      <w:pPr>
        <w:pStyle w:val="ListParagraph"/>
        <w:numPr>
          <w:ilvl w:val="0"/>
          <w:numId w:val="4"/>
        </w:numPr>
        <w:spacing w:line="264" w:lineRule="auto"/>
        <w:jc w:val="both"/>
        <w:rPr>
          <w:rFonts w:ascii="Arial" w:hAnsi="Arial" w:cs="Arial"/>
          <w:lang w:val="en-GB"/>
        </w:rPr>
      </w:pPr>
      <w:r w:rsidRPr="00E410CB">
        <w:rPr>
          <w:rFonts w:ascii="Arial" w:hAnsi="Arial" w:cs="Arial"/>
          <w:lang w:val="en-US"/>
        </w:rPr>
        <w:t>Add a new, more immersive and exhilarating dimension to traditional print and video story-telling</w:t>
      </w:r>
    </w:p>
    <w:p w14:paraId="62B52692" w14:textId="36BC4562" w:rsidR="00EB02AF" w:rsidRPr="00E410CB" w:rsidRDefault="00EB02AF" w:rsidP="00E410CB">
      <w:pPr>
        <w:spacing w:line="264" w:lineRule="auto"/>
        <w:jc w:val="both"/>
        <w:rPr>
          <w:rFonts w:ascii="Arial" w:hAnsi="Arial" w:cs="Arial"/>
          <w:b/>
          <w:bCs/>
          <w:i/>
          <w:lang w:val="en-US"/>
        </w:rPr>
      </w:pPr>
      <w:r w:rsidRPr="00E410CB">
        <w:rPr>
          <w:rFonts w:ascii="Arial" w:hAnsi="Arial" w:cs="Arial"/>
          <w:b/>
          <w:bCs/>
          <w:i/>
          <w:lang w:val="en-US"/>
        </w:rPr>
        <w:t>Demonstrate product attributes, features, functionality</w:t>
      </w:r>
    </w:p>
    <w:p w14:paraId="6FBE9A5D" w14:textId="3D4142E8" w:rsidR="00EB02AF" w:rsidRPr="00E410CB" w:rsidRDefault="00EB02AF" w:rsidP="00E410CB">
      <w:pPr>
        <w:spacing w:line="264" w:lineRule="auto"/>
        <w:jc w:val="both"/>
        <w:rPr>
          <w:rFonts w:ascii="Arial" w:hAnsi="Arial" w:cs="Arial"/>
          <w:bCs/>
          <w:lang w:val="en-GB"/>
        </w:rPr>
      </w:pPr>
      <w:r w:rsidRPr="00E410CB">
        <w:rPr>
          <w:rFonts w:ascii="Arial" w:hAnsi="Arial" w:cs="Arial"/>
          <w:bCs/>
          <w:lang w:val="en-GB"/>
        </w:rPr>
        <w:t xml:space="preserve">Travel/tourism companies are using a “try before your fly” approach to marketing destinations. The Wildlife Trust of South and West Wales has produced two VR videos, which immerse potential visitors into the </w:t>
      </w:r>
      <w:proofErr w:type="spellStart"/>
      <w:r w:rsidRPr="00E410CB">
        <w:rPr>
          <w:rFonts w:ascii="Arial" w:hAnsi="Arial" w:cs="Arial"/>
          <w:bCs/>
          <w:lang w:val="en-GB"/>
        </w:rPr>
        <w:t>Teifi</w:t>
      </w:r>
      <w:proofErr w:type="spellEnd"/>
      <w:r w:rsidRPr="00E410CB">
        <w:rPr>
          <w:rFonts w:ascii="Arial" w:hAnsi="Arial" w:cs="Arial"/>
          <w:bCs/>
          <w:lang w:val="en-GB"/>
        </w:rPr>
        <w:t xml:space="preserve"> Marshes Nature Reserve in 3D glory. Among tourists who have watched the videos, 85% say they intend to visit Wales—a good conversion rate, especially for an out-of-the-way destination.</w:t>
      </w:r>
      <w:r w:rsidR="00B509A9" w:rsidRPr="00E410CB">
        <w:rPr>
          <w:rFonts w:ascii="Arial" w:hAnsi="Arial" w:cs="Arial"/>
          <w:bCs/>
          <w:lang w:val="en-GB"/>
        </w:rPr>
        <w:t xml:space="preserve"> This is a good example of B2C </w:t>
      </w:r>
      <w:r w:rsidR="00756177" w:rsidRPr="00E410CB">
        <w:rPr>
          <w:rFonts w:ascii="Arial" w:hAnsi="Arial" w:cs="Arial"/>
          <w:bCs/>
          <w:lang w:val="en-GB"/>
        </w:rPr>
        <w:t>immersive marketing.</w:t>
      </w:r>
    </w:p>
    <w:p w14:paraId="3FACB4A5" w14:textId="5B24D653" w:rsidR="00EB02AF" w:rsidRDefault="00EB02AF" w:rsidP="00E410CB">
      <w:pPr>
        <w:spacing w:line="264" w:lineRule="auto"/>
        <w:jc w:val="both"/>
        <w:rPr>
          <w:rFonts w:ascii="Arial" w:hAnsi="Arial" w:cs="Arial"/>
          <w:bCs/>
          <w:lang w:val="en-GB"/>
        </w:rPr>
      </w:pPr>
      <w:r w:rsidRPr="00E410CB">
        <w:rPr>
          <w:rFonts w:ascii="Arial" w:hAnsi="Arial" w:cs="Arial"/>
          <w:bCs/>
          <w:noProof/>
          <w:lang w:val="en-GB"/>
        </w:rPr>
        <w:drawing>
          <wp:inline distT="0" distB="0" distL="0" distR="0" wp14:anchorId="76D5DCF7" wp14:editId="2602F95B">
            <wp:extent cx="6134100" cy="218556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les Wildli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5711" cy="2218210"/>
                    </a:xfrm>
                    <a:prstGeom prst="rect">
                      <a:avLst/>
                    </a:prstGeom>
                  </pic:spPr>
                </pic:pic>
              </a:graphicData>
            </a:graphic>
          </wp:inline>
        </w:drawing>
      </w:r>
    </w:p>
    <w:p w14:paraId="6423BF36" w14:textId="73F69E50" w:rsidR="00B509A9" w:rsidRPr="00E410CB" w:rsidRDefault="00E410CB" w:rsidP="00E410CB">
      <w:pPr>
        <w:spacing w:line="256" w:lineRule="auto"/>
        <w:rPr>
          <w:rFonts w:ascii="Arial" w:hAnsi="Arial" w:cs="Arial"/>
          <w:bCs/>
          <w:lang w:val="en-GB"/>
        </w:rPr>
      </w:pPr>
      <w:r w:rsidRPr="00E410CB">
        <w:rPr>
          <w:rFonts w:ascii="Arial" w:hAnsi="Arial" w:cs="Arial"/>
          <w:i/>
        </w:rPr>
        <w:t xml:space="preserve">Example: </w:t>
      </w:r>
      <w:r>
        <w:rPr>
          <w:rFonts w:ascii="Arial" w:hAnsi="Arial" w:cs="Arial"/>
          <w:i/>
        </w:rPr>
        <w:t>Wild Wales Adventures and Legends offers a 360 immersive video of tourist attractions</w:t>
      </w:r>
    </w:p>
    <w:p w14:paraId="3DCAD0A7" w14:textId="13375B2A" w:rsidR="009B1842" w:rsidRPr="00E410CB" w:rsidRDefault="0022639F" w:rsidP="00E410CB">
      <w:pPr>
        <w:spacing w:line="264" w:lineRule="auto"/>
        <w:jc w:val="both"/>
        <w:rPr>
          <w:rFonts w:ascii="Arial" w:hAnsi="Arial" w:cs="Arial"/>
          <w:bCs/>
          <w:lang w:val="en-GB"/>
        </w:rPr>
      </w:pPr>
      <w:r w:rsidRPr="00E410CB">
        <w:rPr>
          <w:rFonts w:ascii="Arial" w:hAnsi="Arial" w:cs="Arial"/>
          <w:bCs/>
          <w:lang w:val="en-GB"/>
        </w:rPr>
        <w:t>Key Technology worked with the St</w:t>
      </w:r>
      <w:r w:rsidR="00294BB3" w:rsidRPr="00E410CB">
        <w:rPr>
          <w:rFonts w:ascii="Arial" w:hAnsi="Arial" w:cs="Arial"/>
          <w:bCs/>
          <w:lang w:val="en-GB"/>
        </w:rPr>
        <w:t xml:space="preserve">ein IAS agency to develop </w:t>
      </w:r>
      <w:proofErr w:type="gramStart"/>
      <w:r w:rsidR="00294BB3" w:rsidRPr="00E410CB">
        <w:rPr>
          <w:rFonts w:ascii="Arial" w:hAnsi="Arial" w:cs="Arial"/>
          <w:bCs/>
          <w:lang w:val="en-GB"/>
        </w:rPr>
        <w:t>a</w:t>
      </w:r>
      <w:proofErr w:type="gramEnd"/>
      <w:r w:rsidR="00294BB3" w:rsidRPr="00E410CB">
        <w:rPr>
          <w:rFonts w:ascii="Arial" w:hAnsi="Arial" w:cs="Arial"/>
          <w:bCs/>
          <w:lang w:val="en-GB"/>
        </w:rPr>
        <w:t xml:space="preserve"> immersive expo experience for their new </w:t>
      </w:r>
      <w:r w:rsidR="00001078" w:rsidRPr="00E410CB">
        <w:rPr>
          <w:rFonts w:ascii="Arial" w:hAnsi="Arial" w:cs="Arial"/>
          <w:bCs/>
          <w:lang w:val="en-GB"/>
        </w:rPr>
        <w:t>VERYX Technolog</w:t>
      </w:r>
      <w:r w:rsidR="00294BB3" w:rsidRPr="00E410CB">
        <w:rPr>
          <w:rFonts w:ascii="Arial" w:hAnsi="Arial" w:cs="Arial"/>
          <w:bCs/>
          <w:lang w:val="en-GB"/>
        </w:rPr>
        <w:t xml:space="preserve">y, a </w:t>
      </w:r>
      <w:r w:rsidR="00216B9F" w:rsidRPr="00E410CB">
        <w:rPr>
          <w:rFonts w:ascii="Arial" w:hAnsi="Arial" w:cs="Arial"/>
          <w:bCs/>
          <w:lang w:val="en-GB"/>
        </w:rPr>
        <w:t xml:space="preserve">digital sorting platform. The company developed a VR Experience for </w:t>
      </w:r>
      <w:r w:rsidR="001B6C90" w:rsidRPr="00E410CB">
        <w:rPr>
          <w:rFonts w:ascii="Arial" w:hAnsi="Arial" w:cs="Arial"/>
          <w:bCs/>
          <w:lang w:val="en-GB"/>
        </w:rPr>
        <w:t>expos in which the</w:t>
      </w:r>
      <w:r w:rsidR="00C40821" w:rsidRPr="00E410CB">
        <w:rPr>
          <w:rFonts w:ascii="Arial" w:hAnsi="Arial" w:cs="Arial"/>
          <w:bCs/>
          <w:lang w:val="en-GB"/>
        </w:rPr>
        <w:t xml:space="preserve">y created a </w:t>
      </w:r>
      <w:proofErr w:type="gramStart"/>
      <w:r w:rsidR="00C40821" w:rsidRPr="00E410CB">
        <w:rPr>
          <w:rFonts w:ascii="Arial" w:hAnsi="Arial" w:cs="Arial"/>
          <w:bCs/>
          <w:lang w:val="en-GB"/>
        </w:rPr>
        <w:t>computer generated</w:t>
      </w:r>
      <w:proofErr w:type="gramEnd"/>
      <w:r w:rsidR="00C40821" w:rsidRPr="00E410CB">
        <w:rPr>
          <w:rFonts w:ascii="Arial" w:hAnsi="Arial" w:cs="Arial"/>
          <w:bCs/>
          <w:lang w:val="en-GB"/>
        </w:rPr>
        <w:t xml:space="preserve"> version of the sorting machine in VR and created a short 3</w:t>
      </w:r>
      <w:r w:rsidR="00BF41C6" w:rsidRPr="00E410CB">
        <w:rPr>
          <w:rFonts w:ascii="Arial" w:hAnsi="Arial" w:cs="Arial"/>
          <w:bCs/>
          <w:lang w:val="en-GB"/>
        </w:rPr>
        <w:t>60 video experience to showcase the product.  The video showcase</w:t>
      </w:r>
      <w:r w:rsidR="00BE4CED" w:rsidRPr="00E410CB">
        <w:rPr>
          <w:rFonts w:ascii="Arial" w:hAnsi="Arial" w:cs="Arial"/>
          <w:bCs/>
          <w:lang w:val="en-GB"/>
        </w:rPr>
        <w:t xml:space="preserve"> video gives key features and technical spec</w:t>
      </w:r>
      <w:r w:rsidR="008F5E1E" w:rsidRPr="00E410CB">
        <w:rPr>
          <w:rFonts w:ascii="Arial" w:hAnsi="Arial" w:cs="Arial"/>
          <w:bCs/>
          <w:lang w:val="en-GB"/>
        </w:rPr>
        <w:t xml:space="preserve"> and then the user flies through the machine, becoming a green bean to be sorted by the machines </w:t>
      </w:r>
      <w:r w:rsidR="00E376A8" w:rsidRPr="00E410CB">
        <w:rPr>
          <w:rFonts w:ascii="Arial" w:hAnsi="Arial" w:cs="Arial"/>
          <w:bCs/>
          <w:lang w:val="en-GB"/>
        </w:rPr>
        <w:t xml:space="preserve">sorting technology. This video is then used as an immersive experience for headsets at exhibition stands, and then released online as </w:t>
      </w:r>
      <w:r w:rsidR="00380CAC" w:rsidRPr="00E410CB">
        <w:rPr>
          <w:rFonts w:ascii="Arial" w:hAnsi="Arial" w:cs="Arial"/>
          <w:bCs/>
          <w:lang w:val="en-GB"/>
        </w:rPr>
        <w:t>a 360 promotional video allowing interaction at different scales by the audience.</w:t>
      </w:r>
      <w:r w:rsidR="00756177" w:rsidRPr="00E410CB">
        <w:rPr>
          <w:rFonts w:ascii="Arial" w:hAnsi="Arial" w:cs="Arial"/>
          <w:bCs/>
          <w:lang w:val="en-GB"/>
        </w:rPr>
        <w:t xml:space="preserve"> This is a good example of B2B immersive marketing.</w:t>
      </w:r>
    </w:p>
    <w:p w14:paraId="5571E2EC" w14:textId="77777777" w:rsidR="00B509A9" w:rsidRPr="00E410CB" w:rsidRDefault="00B509A9" w:rsidP="00E410CB">
      <w:pPr>
        <w:spacing w:line="264" w:lineRule="auto"/>
        <w:jc w:val="both"/>
        <w:rPr>
          <w:rFonts w:ascii="Arial" w:hAnsi="Arial" w:cs="Arial"/>
          <w:bCs/>
          <w:lang w:val="en-GB"/>
        </w:rPr>
      </w:pPr>
    </w:p>
    <w:p w14:paraId="49F9DE94" w14:textId="77777777" w:rsidR="00E410CB" w:rsidRDefault="00E410CB" w:rsidP="00E410CB">
      <w:pPr>
        <w:spacing w:line="264" w:lineRule="auto"/>
        <w:jc w:val="both"/>
        <w:rPr>
          <w:rFonts w:ascii="Arial" w:hAnsi="Arial" w:cs="Arial"/>
          <w:bCs/>
          <w:lang w:val="en-GB"/>
        </w:rPr>
      </w:pPr>
    </w:p>
    <w:p w14:paraId="57BDFED8" w14:textId="77777777" w:rsidR="00E410CB" w:rsidRDefault="00E410CB" w:rsidP="00E410CB">
      <w:pPr>
        <w:spacing w:line="264" w:lineRule="auto"/>
        <w:jc w:val="both"/>
        <w:rPr>
          <w:rFonts w:ascii="Arial" w:hAnsi="Arial" w:cs="Arial"/>
          <w:bCs/>
          <w:lang w:val="en-GB"/>
        </w:rPr>
      </w:pPr>
    </w:p>
    <w:p w14:paraId="5E400F13" w14:textId="77777777" w:rsidR="00E410CB" w:rsidRDefault="00E410CB" w:rsidP="00E410CB">
      <w:pPr>
        <w:spacing w:line="264" w:lineRule="auto"/>
        <w:jc w:val="both"/>
        <w:rPr>
          <w:rFonts w:ascii="Arial" w:hAnsi="Arial" w:cs="Arial"/>
          <w:bCs/>
          <w:lang w:val="en-GB"/>
        </w:rPr>
      </w:pPr>
    </w:p>
    <w:p w14:paraId="0742DE46" w14:textId="739E3356" w:rsidR="00E376A8" w:rsidRPr="00E410CB" w:rsidRDefault="00B509A9" w:rsidP="00E410CB">
      <w:pPr>
        <w:spacing w:line="264" w:lineRule="auto"/>
        <w:jc w:val="both"/>
        <w:rPr>
          <w:rFonts w:ascii="Arial" w:hAnsi="Arial" w:cs="Arial"/>
          <w:bCs/>
          <w:lang w:val="en-GB"/>
        </w:rPr>
      </w:pPr>
      <w:r w:rsidRPr="00E410CB">
        <w:rPr>
          <w:rFonts w:ascii="Arial" w:hAnsi="Arial" w:cs="Arial"/>
          <w:noProof/>
        </w:rPr>
        <w:lastRenderedPageBreak/>
        <w:drawing>
          <wp:anchor distT="0" distB="0" distL="114300" distR="114300" simplePos="0" relativeHeight="251659264" behindDoc="0" locked="0" layoutInCell="1" allowOverlap="1" wp14:anchorId="37EB5E62" wp14:editId="3BBDB04B">
            <wp:simplePos x="0" y="0"/>
            <wp:positionH relativeFrom="column">
              <wp:posOffset>1037273</wp:posOffset>
            </wp:positionH>
            <wp:positionV relativeFrom="paragraph">
              <wp:posOffset>318</wp:posOffset>
            </wp:positionV>
            <wp:extent cx="3933825" cy="3489325"/>
            <wp:effectExtent l="0" t="0" r="9525" b="0"/>
            <wp:wrapSquare wrapText="bothSides"/>
            <wp:docPr id="3" name="Picture 3" descr="Image result for veryx immer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yx immers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3825"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AF40B" w14:textId="77777777" w:rsidR="00E410CB" w:rsidRDefault="00E410CB" w:rsidP="00E410CB">
      <w:pPr>
        <w:spacing w:line="264" w:lineRule="auto"/>
        <w:jc w:val="both"/>
        <w:rPr>
          <w:rFonts w:ascii="Arial" w:hAnsi="Arial" w:cs="Arial"/>
          <w:b/>
          <w:bCs/>
          <w:i/>
          <w:lang w:val="en-US"/>
        </w:rPr>
      </w:pPr>
    </w:p>
    <w:p w14:paraId="174000F5" w14:textId="77777777" w:rsidR="00E410CB" w:rsidRDefault="00E410CB" w:rsidP="00E410CB">
      <w:pPr>
        <w:spacing w:line="264" w:lineRule="auto"/>
        <w:jc w:val="both"/>
        <w:rPr>
          <w:rFonts w:ascii="Arial" w:hAnsi="Arial" w:cs="Arial"/>
          <w:b/>
          <w:bCs/>
          <w:i/>
          <w:lang w:val="en-US"/>
        </w:rPr>
      </w:pPr>
    </w:p>
    <w:p w14:paraId="530EC25B" w14:textId="77777777" w:rsidR="00E410CB" w:rsidRDefault="00E410CB" w:rsidP="00E410CB">
      <w:pPr>
        <w:spacing w:line="264" w:lineRule="auto"/>
        <w:jc w:val="both"/>
        <w:rPr>
          <w:rFonts w:ascii="Arial" w:hAnsi="Arial" w:cs="Arial"/>
          <w:b/>
          <w:bCs/>
          <w:i/>
          <w:lang w:val="en-US"/>
        </w:rPr>
      </w:pPr>
    </w:p>
    <w:p w14:paraId="3BF56801" w14:textId="77777777" w:rsidR="00E410CB" w:rsidRDefault="00E410CB" w:rsidP="00E410CB">
      <w:pPr>
        <w:spacing w:line="264" w:lineRule="auto"/>
        <w:jc w:val="both"/>
        <w:rPr>
          <w:rFonts w:ascii="Arial" w:hAnsi="Arial" w:cs="Arial"/>
          <w:b/>
          <w:bCs/>
          <w:i/>
          <w:lang w:val="en-US"/>
        </w:rPr>
      </w:pPr>
    </w:p>
    <w:p w14:paraId="3427DCE0" w14:textId="77777777" w:rsidR="00E410CB" w:rsidRDefault="00E410CB" w:rsidP="00E410CB">
      <w:pPr>
        <w:spacing w:line="264" w:lineRule="auto"/>
        <w:jc w:val="both"/>
        <w:rPr>
          <w:rFonts w:ascii="Arial" w:hAnsi="Arial" w:cs="Arial"/>
          <w:b/>
          <w:bCs/>
          <w:i/>
          <w:lang w:val="en-US"/>
        </w:rPr>
      </w:pPr>
    </w:p>
    <w:p w14:paraId="6499DE7E" w14:textId="77777777" w:rsidR="00E410CB" w:rsidRDefault="00E410CB" w:rsidP="00E410CB">
      <w:pPr>
        <w:spacing w:line="264" w:lineRule="auto"/>
        <w:jc w:val="both"/>
        <w:rPr>
          <w:rFonts w:ascii="Arial" w:hAnsi="Arial" w:cs="Arial"/>
          <w:b/>
          <w:bCs/>
          <w:i/>
          <w:lang w:val="en-US"/>
        </w:rPr>
      </w:pPr>
    </w:p>
    <w:p w14:paraId="68415ABB" w14:textId="77777777" w:rsidR="00E410CB" w:rsidRDefault="00E410CB" w:rsidP="00E410CB">
      <w:pPr>
        <w:spacing w:line="264" w:lineRule="auto"/>
        <w:jc w:val="both"/>
        <w:rPr>
          <w:rFonts w:ascii="Arial" w:hAnsi="Arial" w:cs="Arial"/>
          <w:b/>
          <w:bCs/>
          <w:i/>
          <w:lang w:val="en-US"/>
        </w:rPr>
      </w:pPr>
    </w:p>
    <w:p w14:paraId="50AA67DE" w14:textId="77777777" w:rsidR="00E410CB" w:rsidRDefault="00E410CB" w:rsidP="00E410CB">
      <w:pPr>
        <w:spacing w:line="264" w:lineRule="auto"/>
        <w:jc w:val="both"/>
        <w:rPr>
          <w:rFonts w:ascii="Arial" w:hAnsi="Arial" w:cs="Arial"/>
          <w:b/>
          <w:bCs/>
          <w:i/>
          <w:lang w:val="en-US"/>
        </w:rPr>
      </w:pPr>
    </w:p>
    <w:p w14:paraId="53606D18" w14:textId="77777777" w:rsidR="00E410CB" w:rsidRDefault="00E410CB" w:rsidP="00E410CB">
      <w:pPr>
        <w:spacing w:line="264" w:lineRule="auto"/>
        <w:jc w:val="both"/>
        <w:rPr>
          <w:rFonts w:ascii="Arial" w:hAnsi="Arial" w:cs="Arial"/>
          <w:b/>
          <w:bCs/>
          <w:i/>
          <w:lang w:val="en-US"/>
        </w:rPr>
      </w:pPr>
    </w:p>
    <w:p w14:paraId="5CBD2D08" w14:textId="77777777" w:rsidR="00E410CB" w:rsidRDefault="00E410CB" w:rsidP="00E410CB">
      <w:pPr>
        <w:spacing w:line="264" w:lineRule="auto"/>
        <w:jc w:val="both"/>
        <w:rPr>
          <w:rFonts w:ascii="Arial" w:hAnsi="Arial" w:cs="Arial"/>
          <w:b/>
          <w:bCs/>
          <w:i/>
          <w:lang w:val="en-US"/>
        </w:rPr>
      </w:pPr>
    </w:p>
    <w:p w14:paraId="14FAC8F9" w14:textId="77777777" w:rsidR="00E410CB" w:rsidRDefault="00E410CB" w:rsidP="00E410CB">
      <w:pPr>
        <w:spacing w:line="264" w:lineRule="auto"/>
        <w:jc w:val="both"/>
        <w:rPr>
          <w:rFonts w:ascii="Arial" w:hAnsi="Arial" w:cs="Arial"/>
          <w:b/>
          <w:bCs/>
          <w:i/>
          <w:lang w:val="en-US"/>
        </w:rPr>
      </w:pPr>
    </w:p>
    <w:p w14:paraId="403737AB" w14:textId="77777777" w:rsidR="00E410CB" w:rsidRDefault="00E410CB" w:rsidP="00E410CB">
      <w:pPr>
        <w:spacing w:line="264" w:lineRule="auto"/>
        <w:jc w:val="both"/>
        <w:rPr>
          <w:rFonts w:ascii="Arial" w:hAnsi="Arial" w:cs="Arial"/>
          <w:b/>
          <w:bCs/>
          <w:i/>
          <w:lang w:val="en-US"/>
        </w:rPr>
      </w:pPr>
    </w:p>
    <w:p w14:paraId="29C7BD10" w14:textId="35870CA6" w:rsidR="00E410CB" w:rsidRPr="00E410CB" w:rsidRDefault="00E410CB" w:rsidP="00E410CB">
      <w:pPr>
        <w:spacing w:line="256" w:lineRule="auto"/>
        <w:rPr>
          <w:rFonts w:ascii="Arial" w:hAnsi="Arial" w:cs="Arial"/>
          <w:i/>
        </w:rPr>
      </w:pPr>
      <w:r w:rsidRPr="00E410CB">
        <w:rPr>
          <w:rFonts w:ascii="Arial" w:hAnsi="Arial" w:cs="Arial"/>
          <w:i/>
        </w:rPr>
        <w:t xml:space="preserve">Example: </w:t>
      </w:r>
      <w:r>
        <w:rPr>
          <w:rFonts w:ascii="Arial" w:hAnsi="Arial" w:cs="Arial"/>
          <w:i/>
        </w:rPr>
        <w:t>VERYX used VR to create immersive CGI experience and expo materials</w:t>
      </w:r>
    </w:p>
    <w:p w14:paraId="404D1ADB" w14:textId="77777777" w:rsidR="00E410CB" w:rsidRDefault="00E410CB" w:rsidP="00E410CB">
      <w:pPr>
        <w:spacing w:line="264" w:lineRule="auto"/>
        <w:jc w:val="both"/>
        <w:rPr>
          <w:rFonts w:ascii="Arial" w:hAnsi="Arial" w:cs="Arial"/>
          <w:b/>
          <w:bCs/>
          <w:i/>
          <w:lang w:val="en-US"/>
        </w:rPr>
      </w:pPr>
    </w:p>
    <w:p w14:paraId="1BBF95E8" w14:textId="18FD164C" w:rsidR="004155AF" w:rsidRPr="00E410CB" w:rsidRDefault="004155AF" w:rsidP="00E410CB">
      <w:pPr>
        <w:spacing w:line="264" w:lineRule="auto"/>
        <w:jc w:val="both"/>
        <w:rPr>
          <w:rFonts w:ascii="Arial" w:hAnsi="Arial" w:cs="Arial"/>
          <w:b/>
          <w:bCs/>
          <w:i/>
          <w:lang w:val="en-US"/>
        </w:rPr>
      </w:pPr>
      <w:r w:rsidRPr="00E410CB">
        <w:rPr>
          <w:rFonts w:ascii="Arial" w:hAnsi="Arial" w:cs="Arial"/>
          <w:b/>
          <w:bCs/>
          <w:i/>
          <w:lang w:val="en-US"/>
        </w:rPr>
        <w:t xml:space="preserve">Communicating the brand’s mission at point of sale </w:t>
      </w:r>
    </w:p>
    <w:p w14:paraId="12BFD553" w14:textId="59C8CF80" w:rsidR="003D18B7" w:rsidRPr="00E410CB" w:rsidRDefault="00D654F5" w:rsidP="00E410CB">
      <w:pPr>
        <w:spacing w:line="264" w:lineRule="auto"/>
        <w:jc w:val="both"/>
        <w:rPr>
          <w:rFonts w:ascii="Arial" w:hAnsi="Arial" w:cs="Arial"/>
          <w:lang w:val="en-US"/>
        </w:rPr>
      </w:pPr>
      <w:r w:rsidRPr="00E410CB">
        <w:rPr>
          <w:rFonts w:ascii="Arial" w:hAnsi="Arial" w:cs="Arial"/>
          <w:lang w:val="en-US"/>
        </w:rPr>
        <w:t>Tom’s in-store virtual reality chair, connecting customers to Tom’s giving mission. The VR experience transports customers to a remote village in Peru where you experience a giving trip.</w:t>
      </w:r>
      <w:r w:rsidR="004B77ED" w:rsidRPr="00E410CB">
        <w:rPr>
          <w:rFonts w:ascii="Arial" w:hAnsi="Arial" w:cs="Arial"/>
          <w:lang w:val="en-US"/>
        </w:rPr>
        <w:t xml:space="preserve"> Tom’s are a well know show brand which </w:t>
      </w:r>
      <w:r w:rsidR="001A3397" w:rsidRPr="00E410CB">
        <w:rPr>
          <w:rFonts w:ascii="Arial" w:hAnsi="Arial" w:cs="Arial"/>
          <w:lang w:val="en-US"/>
        </w:rPr>
        <w:t>donates one pair of shoes to a child in need, for every pair purchased by a customer. T</w:t>
      </w:r>
      <w:r w:rsidR="00EE2E9C" w:rsidRPr="00E410CB">
        <w:rPr>
          <w:rFonts w:ascii="Arial" w:hAnsi="Arial" w:cs="Arial"/>
          <w:lang w:val="en-US"/>
        </w:rPr>
        <w:t>his immersive story helped to communicate this core brand ideal, and allowed the customer to feel a part of the journey</w:t>
      </w:r>
      <w:r w:rsidR="00C513F7" w:rsidRPr="00E410CB">
        <w:rPr>
          <w:rFonts w:ascii="Arial" w:hAnsi="Arial" w:cs="Arial"/>
          <w:lang w:val="en-US"/>
        </w:rPr>
        <w:t>. This deepens brand engagement and communication of the brand values to customers.</w:t>
      </w:r>
    </w:p>
    <w:p w14:paraId="31ED2AD9" w14:textId="076FE565" w:rsidR="000E4761" w:rsidRDefault="00D654F5" w:rsidP="00E410CB">
      <w:pPr>
        <w:spacing w:line="264" w:lineRule="auto"/>
        <w:jc w:val="center"/>
        <w:rPr>
          <w:rFonts w:ascii="Arial" w:hAnsi="Arial" w:cs="Arial"/>
          <w:noProof/>
        </w:rPr>
      </w:pPr>
      <w:r w:rsidRPr="00E410CB">
        <w:rPr>
          <w:rFonts w:ascii="Arial" w:hAnsi="Arial" w:cs="Arial"/>
          <w:noProof/>
        </w:rPr>
        <w:drawing>
          <wp:inline distT="0" distB="0" distL="0" distR="0" wp14:anchorId="2DBF2795" wp14:editId="195E5C44">
            <wp:extent cx="3086736" cy="2059432"/>
            <wp:effectExtent l="0" t="0" r="0" b="0"/>
            <wp:docPr id="15" name="Picture 5">
              <a:extLst xmlns:a="http://schemas.openxmlformats.org/drawingml/2006/main">
                <a:ext uri="{FF2B5EF4-FFF2-40B4-BE49-F238E27FC236}">
                  <a16:creationId xmlns:a16="http://schemas.microsoft.com/office/drawing/2014/main" id="{F628B9E5-2F34-4143-96BE-42DBF2D3D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628B9E5-2F34-4143-96BE-42DBF2D3D202}"/>
                        </a:ext>
                      </a:extLst>
                    </pic:cNvPr>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0"/>
                      <a:ext cx="3086736" cy="2059432"/>
                    </a:xfrm>
                    <a:prstGeom prst="rect">
                      <a:avLst/>
                    </a:prstGeom>
                  </pic:spPr>
                </pic:pic>
              </a:graphicData>
            </a:graphic>
          </wp:inline>
        </w:drawing>
      </w:r>
      <w:r w:rsidR="00E410CB">
        <w:rPr>
          <w:rFonts w:ascii="Arial" w:hAnsi="Arial" w:cs="Arial"/>
          <w:noProof/>
        </w:rPr>
        <w:t xml:space="preserve">     </w:t>
      </w:r>
      <w:r w:rsidRPr="00E410CB">
        <w:rPr>
          <w:rFonts w:ascii="Arial" w:hAnsi="Arial" w:cs="Arial"/>
          <w:noProof/>
        </w:rPr>
        <w:drawing>
          <wp:inline distT="0" distB="0" distL="0" distR="0" wp14:anchorId="1B069CF0" wp14:editId="67BF5F94">
            <wp:extent cx="1371581" cy="2059432"/>
            <wp:effectExtent l="0" t="0" r="635" b="0"/>
            <wp:docPr id="14" name="Picture 6">
              <a:extLst xmlns:a="http://schemas.openxmlformats.org/drawingml/2006/main">
                <a:ext uri="{FF2B5EF4-FFF2-40B4-BE49-F238E27FC236}">
                  <a16:creationId xmlns:a16="http://schemas.microsoft.com/office/drawing/2014/main" id="{7646C1C2-D728-1042-9D90-1093036BF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646C1C2-D728-1042-9D90-1093036BF96D}"/>
                        </a:ext>
                      </a:extLst>
                    </pic:cNvPr>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371581" cy="2059432"/>
                    </a:xfrm>
                    <a:prstGeom prst="rect">
                      <a:avLst/>
                    </a:prstGeom>
                  </pic:spPr>
                </pic:pic>
              </a:graphicData>
            </a:graphic>
          </wp:inline>
        </w:drawing>
      </w:r>
    </w:p>
    <w:p w14:paraId="3208D766" w14:textId="77777777" w:rsidR="00C4357D" w:rsidRDefault="00E410CB" w:rsidP="00C4357D">
      <w:pPr>
        <w:spacing w:line="256" w:lineRule="auto"/>
        <w:rPr>
          <w:rFonts w:ascii="Arial" w:hAnsi="Arial" w:cs="Arial"/>
          <w:i/>
        </w:rPr>
      </w:pPr>
      <w:r w:rsidRPr="00E410CB">
        <w:rPr>
          <w:rFonts w:ascii="Arial" w:hAnsi="Arial" w:cs="Arial"/>
          <w:i/>
        </w:rPr>
        <w:t xml:space="preserve">Example: </w:t>
      </w:r>
      <w:r>
        <w:rPr>
          <w:rFonts w:ascii="Arial" w:hAnsi="Arial" w:cs="Arial"/>
          <w:i/>
        </w:rPr>
        <w:t xml:space="preserve">Tom’s use VR to promote their giving mission to customers </w:t>
      </w:r>
      <w:r w:rsidR="00C4357D">
        <w:rPr>
          <w:rFonts w:ascii="Arial" w:hAnsi="Arial" w:cs="Arial"/>
          <w:i/>
        </w:rPr>
        <w:t>on location</w:t>
      </w:r>
      <w:r>
        <w:rPr>
          <w:rFonts w:ascii="Arial" w:hAnsi="Arial" w:cs="Arial"/>
          <w:i/>
        </w:rPr>
        <w:t xml:space="preserve"> to help </w:t>
      </w:r>
      <w:r w:rsidR="00C4357D">
        <w:rPr>
          <w:rFonts w:ascii="Arial" w:hAnsi="Arial" w:cs="Arial"/>
          <w:i/>
        </w:rPr>
        <w:t>commitment to purchase while in store</w:t>
      </w:r>
    </w:p>
    <w:p w14:paraId="0D004555" w14:textId="06B547D3" w:rsidR="00D654F5" w:rsidRPr="00E410CB" w:rsidRDefault="00D654F5" w:rsidP="00E410CB">
      <w:pPr>
        <w:spacing w:line="264" w:lineRule="auto"/>
        <w:jc w:val="both"/>
        <w:rPr>
          <w:rFonts w:ascii="Arial" w:hAnsi="Arial" w:cs="Arial"/>
          <w:i/>
          <w:lang w:val="en-GB"/>
        </w:rPr>
      </w:pPr>
      <w:r w:rsidRPr="00E410CB">
        <w:rPr>
          <w:rFonts w:ascii="Arial" w:hAnsi="Arial" w:cs="Arial"/>
          <w:b/>
          <w:bCs/>
          <w:i/>
          <w:lang w:val="en-US"/>
        </w:rPr>
        <w:lastRenderedPageBreak/>
        <w:t>Immersing users in a branded entertainment experience</w:t>
      </w:r>
    </w:p>
    <w:p w14:paraId="1E3A3EEC" w14:textId="6ED78D4A" w:rsidR="00D654F5" w:rsidRPr="00E410CB" w:rsidRDefault="00D654F5" w:rsidP="00E410CB">
      <w:pPr>
        <w:spacing w:line="264" w:lineRule="auto"/>
        <w:jc w:val="both"/>
        <w:rPr>
          <w:rFonts w:ascii="Arial" w:hAnsi="Arial" w:cs="Arial"/>
          <w:lang w:val="en-US"/>
        </w:rPr>
      </w:pPr>
      <w:r w:rsidRPr="00E410CB">
        <w:rPr>
          <w:rFonts w:ascii="Arial" w:hAnsi="Arial" w:cs="Arial"/>
          <w:lang w:val="en-US"/>
        </w:rPr>
        <w:t xml:space="preserve">Rather than viewing a 360-degree VR video distillery, consumers take a roller coaster-like ride from the perspective of </w:t>
      </w:r>
      <w:r w:rsidRPr="00E410CB">
        <w:rPr>
          <w:rFonts w:ascii="Arial" w:hAnsi="Arial" w:cs="Arial"/>
          <w:b/>
          <w:bCs/>
          <w:lang w:val="en-US"/>
        </w:rPr>
        <w:t xml:space="preserve">Jim Beam’s </w:t>
      </w:r>
      <w:r w:rsidRPr="00E410CB">
        <w:rPr>
          <w:rFonts w:ascii="Arial" w:hAnsi="Arial" w:cs="Arial"/>
          <w:lang w:val="en-US"/>
        </w:rPr>
        <w:t xml:space="preserve">bourbon. </w:t>
      </w:r>
      <w:r w:rsidRPr="00E410CB">
        <w:rPr>
          <w:rFonts w:ascii="Arial" w:hAnsi="Arial" w:cs="Arial"/>
          <w:lang w:val="en-GB"/>
        </w:rPr>
        <w:t xml:space="preserve"> </w:t>
      </w:r>
      <w:r w:rsidRPr="00E410CB">
        <w:rPr>
          <w:rFonts w:ascii="Arial" w:hAnsi="Arial" w:cs="Arial"/>
          <w:lang w:val="en-US"/>
        </w:rPr>
        <w:t>They start in the pipes of the bourbon still, traveling through a rack house, a flaming barrel lid, into a barrel and eventually, being poured into a shot glass.</w:t>
      </w:r>
      <w:r w:rsidRPr="00E410CB">
        <w:rPr>
          <w:rFonts w:ascii="Arial" w:hAnsi="Arial" w:cs="Arial"/>
          <w:lang w:val="en-GB"/>
        </w:rPr>
        <w:t xml:space="preserve"> </w:t>
      </w:r>
      <w:r w:rsidRPr="00E410CB">
        <w:rPr>
          <w:rFonts w:ascii="Arial" w:hAnsi="Arial" w:cs="Arial"/>
          <w:lang w:val="en-US"/>
        </w:rPr>
        <w:t>When users take off the VR headset, the virtual shot glass has become a real shot glass with a sample ready for them to drink. Jim Beam have embraced VR early because today’s consumers are surrounded by technology and it’s an integral part of their daily lives. As a result, consumers’ needs and desires around brand engagement have changed. They are looking for brands that can be integrated into their daily lives.</w:t>
      </w:r>
    </w:p>
    <w:p w14:paraId="5E54351C" w14:textId="58B23C49" w:rsidR="00D654F5" w:rsidRDefault="00D654F5" w:rsidP="00C4357D">
      <w:pPr>
        <w:spacing w:line="264" w:lineRule="auto"/>
        <w:jc w:val="center"/>
        <w:rPr>
          <w:rFonts w:ascii="Arial" w:hAnsi="Arial" w:cs="Arial"/>
          <w:lang w:val="en-GB"/>
        </w:rPr>
      </w:pPr>
      <w:r w:rsidRPr="00E410CB">
        <w:rPr>
          <w:rFonts w:ascii="Arial" w:hAnsi="Arial" w:cs="Arial"/>
          <w:noProof/>
        </w:rPr>
        <w:drawing>
          <wp:inline distT="0" distB="0" distL="0" distR="0" wp14:anchorId="199B1D0D" wp14:editId="1C8D11F1">
            <wp:extent cx="6069581" cy="3081337"/>
            <wp:effectExtent l="0" t="0" r="7620" b="5080"/>
            <wp:docPr id="16" name="Picture 3">
              <a:extLst xmlns:a="http://schemas.openxmlformats.org/drawingml/2006/main">
                <a:ext uri="{FF2B5EF4-FFF2-40B4-BE49-F238E27FC236}">
                  <a16:creationId xmlns:a16="http://schemas.microsoft.com/office/drawing/2014/main" id="{4D3CD1A4-B7A7-124C-9BF7-85C6C55E0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3CD1A4-B7A7-124C-9BF7-85C6C55E0E73}"/>
                        </a:ext>
                      </a:extLst>
                    </pic:cNvPr>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6192321" cy="3143648"/>
                    </a:xfrm>
                    <a:prstGeom prst="rect">
                      <a:avLst/>
                    </a:prstGeom>
                  </pic:spPr>
                </pic:pic>
              </a:graphicData>
            </a:graphic>
          </wp:inline>
        </w:drawing>
      </w:r>
    </w:p>
    <w:p w14:paraId="48BFAE8F" w14:textId="60837EBD" w:rsidR="00C4357D" w:rsidRPr="00E410CB" w:rsidRDefault="00C4357D" w:rsidP="00C4357D">
      <w:pPr>
        <w:spacing w:line="256" w:lineRule="auto"/>
        <w:rPr>
          <w:rFonts w:ascii="Arial" w:hAnsi="Arial" w:cs="Arial"/>
          <w:lang w:val="en-GB"/>
        </w:rPr>
      </w:pPr>
      <w:r w:rsidRPr="00E410CB">
        <w:rPr>
          <w:rFonts w:ascii="Arial" w:hAnsi="Arial" w:cs="Arial"/>
          <w:i/>
        </w:rPr>
        <w:t xml:space="preserve">Example: </w:t>
      </w:r>
      <w:r>
        <w:rPr>
          <w:rFonts w:ascii="Arial" w:hAnsi="Arial" w:cs="Arial"/>
          <w:i/>
        </w:rPr>
        <w:t>Jim Beam Immersive Tours uses VR to give an enhanced visitor experience</w:t>
      </w:r>
    </w:p>
    <w:p w14:paraId="62490567" w14:textId="70A42EFF" w:rsidR="000D0663" w:rsidRPr="00E410CB" w:rsidRDefault="002C0587" w:rsidP="00E410CB">
      <w:pPr>
        <w:spacing w:line="264" w:lineRule="auto"/>
        <w:jc w:val="both"/>
        <w:rPr>
          <w:rFonts w:ascii="Arial" w:hAnsi="Arial" w:cs="Arial"/>
          <w:lang w:val="en-GB"/>
        </w:rPr>
      </w:pPr>
      <w:r w:rsidRPr="00E410CB">
        <w:rPr>
          <w:rFonts w:ascii="Arial" w:hAnsi="Arial" w:cs="Arial"/>
          <w:lang w:val="en-GB"/>
        </w:rPr>
        <w:t>In 2014 c</w:t>
      </w:r>
      <w:r w:rsidR="00347320" w:rsidRPr="00E410CB">
        <w:rPr>
          <w:rFonts w:ascii="Arial" w:hAnsi="Arial" w:cs="Arial"/>
          <w:lang w:val="en-GB"/>
        </w:rPr>
        <w:t xml:space="preserve">lothing brand Topshop used Immersive Technology to emphasise its relationship to high fashion and </w:t>
      </w:r>
      <w:r w:rsidR="00DE0572" w:rsidRPr="00E410CB">
        <w:rPr>
          <w:rFonts w:ascii="Arial" w:hAnsi="Arial" w:cs="Arial"/>
          <w:lang w:val="en-GB"/>
        </w:rPr>
        <w:t xml:space="preserve">promote brand association with its ‘be there’ campaign which </w:t>
      </w:r>
      <w:r w:rsidR="00CA296E" w:rsidRPr="00E410CB">
        <w:rPr>
          <w:rFonts w:ascii="Arial" w:hAnsi="Arial" w:cs="Arial"/>
          <w:lang w:val="en-GB"/>
        </w:rPr>
        <w:t xml:space="preserve">installed seats and VR headsets in </w:t>
      </w:r>
      <w:r w:rsidR="007A0358" w:rsidRPr="00E410CB">
        <w:rPr>
          <w:rFonts w:ascii="Arial" w:hAnsi="Arial" w:cs="Arial"/>
          <w:lang w:val="en-GB"/>
        </w:rPr>
        <w:t>one of its large London stores</w:t>
      </w:r>
      <w:r w:rsidR="009D5578" w:rsidRPr="00E410CB">
        <w:rPr>
          <w:rFonts w:ascii="Arial" w:hAnsi="Arial" w:cs="Arial"/>
          <w:lang w:val="en-GB"/>
        </w:rPr>
        <w:t xml:space="preserve"> on Oxford Street</w:t>
      </w:r>
      <w:r w:rsidR="007A0358" w:rsidRPr="00E410CB">
        <w:rPr>
          <w:rFonts w:ascii="Arial" w:hAnsi="Arial" w:cs="Arial"/>
          <w:lang w:val="en-GB"/>
        </w:rPr>
        <w:t xml:space="preserve">. </w:t>
      </w:r>
      <w:r w:rsidR="00030BDB" w:rsidRPr="00E410CB">
        <w:rPr>
          <w:rFonts w:ascii="Arial" w:hAnsi="Arial" w:cs="Arial"/>
          <w:lang w:val="en-GB"/>
        </w:rPr>
        <w:t xml:space="preserve">The headsets live streamed footage from the front row seats at London Fashion Week, allowing users to feel as if they were on the front row of the </w:t>
      </w:r>
      <w:r w:rsidR="005460FE" w:rsidRPr="00E410CB">
        <w:rPr>
          <w:rFonts w:ascii="Arial" w:hAnsi="Arial" w:cs="Arial"/>
          <w:lang w:val="en-GB"/>
        </w:rPr>
        <w:t xml:space="preserve">event, right next to the catwalk. This event based, and live experience of VR gives a unique </w:t>
      </w:r>
      <w:r w:rsidR="000A569A" w:rsidRPr="00E410CB">
        <w:rPr>
          <w:rFonts w:ascii="Arial" w:hAnsi="Arial" w:cs="Arial"/>
          <w:lang w:val="en-GB"/>
        </w:rPr>
        <w:t xml:space="preserve">entertainment </w:t>
      </w:r>
      <w:r w:rsidR="005460FE" w:rsidRPr="00E410CB">
        <w:rPr>
          <w:rFonts w:ascii="Arial" w:hAnsi="Arial" w:cs="Arial"/>
          <w:lang w:val="en-GB"/>
        </w:rPr>
        <w:t>experience f</w:t>
      </w:r>
      <w:r w:rsidR="000A569A" w:rsidRPr="00E410CB">
        <w:rPr>
          <w:rFonts w:ascii="Arial" w:hAnsi="Arial" w:cs="Arial"/>
          <w:lang w:val="en-GB"/>
        </w:rPr>
        <w:t xml:space="preserve">or its users, and also a popular exhibition for their front of house to attract in </w:t>
      </w:r>
      <w:r w:rsidR="001D3BC5" w:rsidRPr="00E410CB">
        <w:rPr>
          <w:rFonts w:ascii="Arial" w:hAnsi="Arial" w:cs="Arial"/>
          <w:lang w:val="en-GB"/>
        </w:rPr>
        <w:t>new customers to store locations.</w:t>
      </w:r>
      <w:r w:rsidR="000014ED" w:rsidRPr="00E410CB">
        <w:rPr>
          <w:rFonts w:ascii="Arial" w:hAnsi="Arial" w:cs="Arial"/>
          <w:lang w:val="en-GB"/>
        </w:rPr>
        <w:t xml:space="preserve"> The brand has also experimented with entertainment experiences with this </w:t>
      </w:r>
      <w:r w:rsidR="007E3451" w:rsidRPr="00E410CB">
        <w:rPr>
          <w:rFonts w:ascii="Arial" w:hAnsi="Arial" w:cs="Arial"/>
          <w:lang w:val="en-GB"/>
        </w:rPr>
        <w:t>installation of a VR Waterslide experience in Oxford Street.</w:t>
      </w:r>
    </w:p>
    <w:p w14:paraId="65ABDD07" w14:textId="0D4B4112" w:rsidR="00122FAB" w:rsidRPr="00E410CB" w:rsidRDefault="00122FAB" w:rsidP="00E410CB">
      <w:pPr>
        <w:spacing w:line="264" w:lineRule="auto"/>
        <w:jc w:val="both"/>
        <w:rPr>
          <w:rFonts w:ascii="Arial" w:hAnsi="Arial" w:cs="Arial"/>
          <w:lang w:val="en-GB"/>
        </w:rPr>
      </w:pPr>
    </w:p>
    <w:p w14:paraId="1B0BF5C1" w14:textId="37D15179" w:rsidR="00122FAB" w:rsidRDefault="00BC7983" w:rsidP="00C4357D">
      <w:pPr>
        <w:spacing w:line="264" w:lineRule="auto"/>
        <w:jc w:val="center"/>
        <w:rPr>
          <w:rFonts w:ascii="Arial" w:hAnsi="Arial" w:cs="Arial"/>
          <w:lang w:val="en-GB"/>
        </w:rPr>
      </w:pPr>
      <w:r w:rsidRPr="00E410CB">
        <w:rPr>
          <w:rFonts w:ascii="Arial" w:hAnsi="Arial" w:cs="Arial"/>
          <w:noProof/>
        </w:rPr>
        <w:lastRenderedPageBreak/>
        <w:drawing>
          <wp:inline distT="0" distB="0" distL="0" distR="0" wp14:anchorId="720757BA" wp14:editId="36A37521">
            <wp:extent cx="6024562" cy="3798505"/>
            <wp:effectExtent l="0" t="0" r="0" b="0"/>
            <wp:docPr id="22" name="Picture 22" descr="Image result for topshop vr cat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pshop vr catwal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9" cy="3819530"/>
                    </a:xfrm>
                    <a:prstGeom prst="rect">
                      <a:avLst/>
                    </a:prstGeom>
                    <a:noFill/>
                    <a:ln>
                      <a:noFill/>
                    </a:ln>
                  </pic:spPr>
                </pic:pic>
              </a:graphicData>
            </a:graphic>
          </wp:inline>
        </w:drawing>
      </w:r>
    </w:p>
    <w:p w14:paraId="5A1C088C" w14:textId="2D3EB9D3" w:rsidR="00C4357D" w:rsidRPr="00E410CB" w:rsidRDefault="00C4357D" w:rsidP="00C4357D">
      <w:pPr>
        <w:spacing w:line="256" w:lineRule="auto"/>
        <w:rPr>
          <w:rFonts w:ascii="Arial" w:hAnsi="Arial" w:cs="Arial"/>
          <w:i/>
        </w:rPr>
      </w:pPr>
      <w:r w:rsidRPr="00E410CB">
        <w:rPr>
          <w:rFonts w:ascii="Arial" w:hAnsi="Arial" w:cs="Arial"/>
          <w:i/>
        </w:rPr>
        <w:t xml:space="preserve">Example: </w:t>
      </w:r>
      <w:r>
        <w:rPr>
          <w:rFonts w:ascii="Arial" w:hAnsi="Arial" w:cs="Arial"/>
          <w:i/>
        </w:rPr>
        <w:t>Topshop use immersive experience and live streaming to offer in store visitors a unique experience and increase instore footfall</w:t>
      </w:r>
    </w:p>
    <w:p w14:paraId="67945C86" w14:textId="77777777" w:rsidR="00C4357D" w:rsidRDefault="00C4357D" w:rsidP="00E410CB">
      <w:pPr>
        <w:spacing w:line="264" w:lineRule="auto"/>
        <w:jc w:val="both"/>
        <w:rPr>
          <w:rFonts w:ascii="Arial" w:hAnsi="Arial" w:cs="Arial"/>
          <w:b/>
          <w:bCs/>
          <w:i/>
          <w:lang w:val="en-US"/>
        </w:rPr>
      </w:pPr>
    </w:p>
    <w:p w14:paraId="07B2CA6E" w14:textId="0080C864" w:rsidR="00D654F5" w:rsidRPr="00E410CB" w:rsidRDefault="00D654F5" w:rsidP="00E410CB">
      <w:pPr>
        <w:spacing w:line="264" w:lineRule="auto"/>
        <w:jc w:val="both"/>
        <w:rPr>
          <w:rFonts w:ascii="Arial" w:hAnsi="Arial" w:cs="Arial"/>
          <w:i/>
          <w:lang w:val="en-GB"/>
        </w:rPr>
      </w:pPr>
      <w:r w:rsidRPr="00E410CB">
        <w:rPr>
          <w:rFonts w:ascii="Arial" w:hAnsi="Arial" w:cs="Arial"/>
          <w:b/>
          <w:bCs/>
          <w:i/>
          <w:lang w:val="en-US"/>
        </w:rPr>
        <w:t xml:space="preserve">Helping consumers make more informed choices so they’ll be happier with their purchases </w:t>
      </w:r>
    </w:p>
    <w:p w14:paraId="432B0166" w14:textId="425D9A6D" w:rsidR="00D654F5" w:rsidRPr="00E410CB" w:rsidRDefault="006E22FC" w:rsidP="00E410CB">
      <w:pPr>
        <w:spacing w:line="264" w:lineRule="auto"/>
        <w:jc w:val="both"/>
        <w:rPr>
          <w:rFonts w:ascii="Arial" w:hAnsi="Arial" w:cs="Arial"/>
        </w:rPr>
      </w:pPr>
      <w:r w:rsidRPr="00E410CB">
        <w:rPr>
          <w:rFonts w:ascii="Arial" w:hAnsi="Arial" w:cs="Arial"/>
          <w:b/>
          <w:bCs/>
          <w:lang w:val="en-US"/>
        </w:rPr>
        <w:t xml:space="preserve">Lowe’s Home Improvement </w:t>
      </w:r>
      <w:r w:rsidRPr="00E410CB">
        <w:rPr>
          <w:rFonts w:ascii="Arial" w:hAnsi="Arial" w:cs="Arial"/>
          <w:lang w:val="en-US"/>
        </w:rPr>
        <w:t>AR app enables customers to visualize the company’s products within their own home.</w:t>
      </w:r>
      <w:r w:rsidRPr="00E410CB">
        <w:rPr>
          <w:rFonts w:ascii="Arial" w:hAnsi="Arial" w:cs="Arial"/>
          <w:lang w:val="en-GB"/>
        </w:rPr>
        <w:t xml:space="preserve"> L</w:t>
      </w:r>
      <w:proofErr w:type="spellStart"/>
      <w:r w:rsidRPr="00E410CB">
        <w:rPr>
          <w:rFonts w:ascii="Arial" w:hAnsi="Arial" w:cs="Arial"/>
          <w:lang w:val="en-US"/>
        </w:rPr>
        <w:t>owe’s</w:t>
      </w:r>
      <w:proofErr w:type="spellEnd"/>
      <w:r w:rsidRPr="00E410CB">
        <w:rPr>
          <w:rFonts w:ascii="Arial" w:hAnsi="Arial" w:cs="Arial"/>
          <w:lang w:val="en-US"/>
        </w:rPr>
        <w:t xml:space="preserve"> have also rolled out a new VR tool to help customers become confident with DIY projects. In the </w:t>
      </w:r>
      <w:proofErr w:type="spellStart"/>
      <w:r w:rsidRPr="00E410CB">
        <w:rPr>
          <w:rFonts w:ascii="Arial" w:hAnsi="Arial" w:cs="Arial"/>
          <w:i/>
          <w:iCs/>
          <w:lang w:val="en-US"/>
        </w:rPr>
        <w:t>Holoroom</w:t>
      </w:r>
      <w:proofErr w:type="spellEnd"/>
      <w:r w:rsidRPr="00E410CB">
        <w:rPr>
          <w:rFonts w:ascii="Arial" w:hAnsi="Arial" w:cs="Arial"/>
          <w:lang w:val="en-US"/>
        </w:rPr>
        <w:t xml:space="preserve"> customers can perform projects in a virtual environment before trying them in their homes. </w:t>
      </w:r>
      <w:hyperlink r:id="rId27" w:history="1">
        <w:proofErr w:type="spellStart"/>
        <w:r w:rsidRPr="00E410CB">
          <w:rPr>
            <w:rStyle w:val="Hyperlink"/>
            <w:rFonts w:ascii="Arial" w:hAnsi="Arial" w:cs="Arial"/>
            <w:lang w:val="en-US"/>
          </w:rPr>
          <w:t>Holoroom</w:t>
        </w:r>
        <w:proofErr w:type="spellEnd"/>
      </w:hyperlink>
      <w:r w:rsidRPr="00E410CB">
        <w:rPr>
          <w:rFonts w:ascii="Arial" w:hAnsi="Arial" w:cs="Arial"/>
          <w:lang w:val="en-US"/>
        </w:rPr>
        <w:t xml:space="preserve"> makes use of VR to overcome a major marketing hurdle. If customers are more comfortable using the company’s products, they will be more likely to buy the company’s products</w:t>
      </w:r>
      <w:r w:rsidR="00974A8B" w:rsidRPr="00E410CB">
        <w:rPr>
          <w:rFonts w:ascii="Arial" w:hAnsi="Arial" w:cs="Arial"/>
          <w:lang w:val="en-US"/>
        </w:rPr>
        <w:t>. This experience was used for product placement, upselling and brand visibility, but its primary focus was on building customers confidence in completing common DIY work. The experience was tested against traditional ‘how to’ videos and users had a 36% increase in their ability to recall what they needed and what they needed to do to complete the tasks.</w:t>
      </w:r>
    </w:p>
    <w:p w14:paraId="22A038CA" w14:textId="19945D54" w:rsidR="006E22FC" w:rsidRPr="00E410CB" w:rsidRDefault="006E22FC" w:rsidP="00E410CB">
      <w:pPr>
        <w:spacing w:line="264" w:lineRule="auto"/>
        <w:jc w:val="both"/>
        <w:rPr>
          <w:rFonts w:ascii="Arial" w:hAnsi="Arial" w:cs="Arial"/>
          <w:noProof/>
        </w:rPr>
      </w:pPr>
      <w:r w:rsidRPr="00E410CB">
        <w:rPr>
          <w:rFonts w:ascii="Arial" w:hAnsi="Arial" w:cs="Arial"/>
          <w:noProof/>
        </w:rPr>
        <w:drawing>
          <wp:inline distT="0" distB="0" distL="0" distR="0" wp14:anchorId="3AAB2027" wp14:editId="69C18A64">
            <wp:extent cx="2035586" cy="1144800"/>
            <wp:effectExtent l="0" t="0" r="0" b="0"/>
            <wp:docPr id="5" name="Picture 4">
              <a:extLst xmlns:a="http://schemas.openxmlformats.org/drawingml/2006/main">
                <a:ext uri="{FF2B5EF4-FFF2-40B4-BE49-F238E27FC236}">
                  <a16:creationId xmlns:a16="http://schemas.microsoft.com/office/drawing/2014/main" id="{1A531714-FE06-A746-8986-41ADA4872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A531714-FE06-A746-8986-41ADA4872C4C}"/>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035586" cy="1144800"/>
                    </a:xfrm>
                    <a:prstGeom prst="rect">
                      <a:avLst/>
                    </a:prstGeom>
                  </pic:spPr>
                </pic:pic>
              </a:graphicData>
            </a:graphic>
          </wp:inline>
        </w:drawing>
      </w:r>
      <w:r w:rsidRPr="00E410CB">
        <w:rPr>
          <w:rFonts w:ascii="Arial" w:hAnsi="Arial" w:cs="Arial"/>
          <w:noProof/>
        </w:rPr>
        <w:t xml:space="preserve"> </w:t>
      </w:r>
      <w:r w:rsidRPr="00E410CB">
        <w:rPr>
          <w:rFonts w:ascii="Arial" w:hAnsi="Arial" w:cs="Arial"/>
          <w:noProof/>
        </w:rPr>
        <w:drawing>
          <wp:inline distT="0" distB="0" distL="0" distR="0" wp14:anchorId="02A6F15B" wp14:editId="3DBB2BAC">
            <wp:extent cx="1831680" cy="1144800"/>
            <wp:effectExtent l="0" t="0" r="0" b="0"/>
            <wp:docPr id="17" name="Picture 5">
              <a:extLst xmlns:a="http://schemas.openxmlformats.org/drawingml/2006/main">
                <a:ext uri="{FF2B5EF4-FFF2-40B4-BE49-F238E27FC236}">
                  <a16:creationId xmlns:a16="http://schemas.microsoft.com/office/drawing/2014/main" id="{462AB37B-56CA-2A4A-977F-CEA8360E7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62AB37B-56CA-2A4A-977F-CEA8360E771F}"/>
                        </a:ext>
                      </a:extLst>
                    </pic:cNvPr>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1831680" cy="1144800"/>
                    </a:xfrm>
                    <a:prstGeom prst="rect">
                      <a:avLst/>
                    </a:prstGeom>
                  </pic:spPr>
                </pic:pic>
              </a:graphicData>
            </a:graphic>
          </wp:inline>
        </w:drawing>
      </w:r>
      <w:r w:rsidRPr="00E410CB">
        <w:rPr>
          <w:rFonts w:ascii="Arial" w:hAnsi="Arial" w:cs="Arial"/>
          <w:noProof/>
        </w:rPr>
        <w:t xml:space="preserve"> </w:t>
      </w:r>
      <w:r w:rsidRPr="00E410CB">
        <w:rPr>
          <w:rFonts w:ascii="Arial" w:hAnsi="Arial" w:cs="Arial"/>
          <w:noProof/>
        </w:rPr>
        <w:drawing>
          <wp:inline distT="0" distB="0" distL="0" distR="0" wp14:anchorId="15C4F56D" wp14:editId="004BE7CA">
            <wp:extent cx="2033394" cy="1144800"/>
            <wp:effectExtent l="0" t="0" r="0" b="0"/>
            <wp:docPr id="18" name="Picture 6">
              <a:extLst xmlns:a="http://schemas.openxmlformats.org/drawingml/2006/main">
                <a:ext uri="{FF2B5EF4-FFF2-40B4-BE49-F238E27FC236}">
                  <a16:creationId xmlns:a16="http://schemas.microsoft.com/office/drawing/2014/main" id="{E19C8FCF-4A61-8F49-AF8C-02848D12D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9C8FCF-4A61-8F49-AF8C-02848D12D578}"/>
                        </a:ext>
                      </a:extLst>
                    </pic:cNvPr>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2033394" cy="1144800"/>
                    </a:xfrm>
                    <a:prstGeom prst="rect">
                      <a:avLst/>
                    </a:prstGeom>
                  </pic:spPr>
                </pic:pic>
              </a:graphicData>
            </a:graphic>
          </wp:inline>
        </w:drawing>
      </w:r>
    </w:p>
    <w:p w14:paraId="6BCD244C" w14:textId="37F66E12" w:rsidR="009C0BE2" w:rsidRPr="00E410CB" w:rsidRDefault="009C0BE2" w:rsidP="00E410CB">
      <w:pPr>
        <w:spacing w:line="264" w:lineRule="auto"/>
        <w:jc w:val="both"/>
        <w:rPr>
          <w:rFonts w:ascii="Arial" w:hAnsi="Arial" w:cs="Arial"/>
          <w:noProof/>
        </w:rPr>
      </w:pPr>
    </w:p>
    <w:p w14:paraId="03E98920" w14:textId="39FC357C" w:rsidR="009C0BE2" w:rsidRPr="00E410CB" w:rsidRDefault="00124784" w:rsidP="00E410CB">
      <w:pPr>
        <w:spacing w:line="264" w:lineRule="auto"/>
        <w:jc w:val="both"/>
        <w:rPr>
          <w:rFonts w:ascii="Arial" w:hAnsi="Arial" w:cs="Arial"/>
          <w:noProof/>
        </w:rPr>
      </w:pPr>
      <w:r w:rsidRPr="00E410CB">
        <w:rPr>
          <w:rFonts w:ascii="Arial" w:hAnsi="Arial" w:cs="Arial"/>
          <w:noProof/>
        </w:rPr>
        <w:lastRenderedPageBreak/>
        <w:t xml:space="preserve">Specsavers, a UK based </w:t>
      </w:r>
      <w:r w:rsidR="00114154" w:rsidRPr="00E410CB">
        <w:rPr>
          <w:rFonts w:ascii="Arial" w:hAnsi="Arial" w:cs="Arial"/>
          <w:noProof/>
        </w:rPr>
        <w:t>optitions and glasses company have experimented with AR</w:t>
      </w:r>
      <w:r w:rsidR="00EC7804" w:rsidRPr="00E410CB">
        <w:rPr>
          <w:rFonts w:ascii="Arial" w:hAnsi="Arial" w:cs="Arial"/>
          <w:noProof/>
        </w:rPr>
        <w:t xml:space="preserve"> technology. Their </w:t>
      </w:r>
      <w:r w:rsidR="003C1926" w:rsidRPr="00E410CB">
        <w:rPr>
          <w:rFonts w:ascii="Arial" w:hAnsi="Arial" w:cs="Arial"/>
          <w:noProof/>
        </w:rPr>
        <w:t>Frame Styler experience allows users to use their web browser and web camera to create a virtual 3D scan of their face</w:t>
      </w:r>
      <w:r w:rsidR="00C63C84" w:rsidRPr="00E410CB">
        <w:rPr>
          <w:rFonts w:ascii="Arial" w:hAnsi="Arial" w:cs="Arial"/>
          <w:noProof/>
        </w:rPr>
        <w:t xml:space="preserve">. The experience then uses facial mapping to assign a face type to the </w:t>
      </w:r>
      <w:r w:rsidR="00225565" w:rsidRPr="00E410CB">
        <w:rPr>
          <w:rFonts w:ascii="Arial" w:hAnsi="Arial" w:cs="Arial"/>
          <w:noProof/>
        </w:rPr>
        <w:t xml:space="preserve">user, and suggest selections of frames which would suite their face shape. In the browser the usr can then see these glasses from multiple angles and then </w:t>
      </w:r>
      <w:r w:rsidR="001E78D7" w:rsidRPr="00E410CB">
        <w:rPr>
          <w:rFonts w:ascii="Arial" w:hAnsi="Arial" w:cs="Arial"/>
          <w:noProof/>
        </w:rPr>
        <w:t>see them on their face, mapping them onto the prerecorded video.</w:t>
      </w:r>
      <w:r w:rsidR="00470198" w:rsidRPr="00E410CB">
        <w:rPr>
          <w:rFonts w:ascii="Arial" w:hAnsi="Arial" w:cs="Arial"/>
          <w:noProof/>
        </w:rPr>
        <w:t xml:space="preserve"> As a browser based experience this works both through a desktop computer, but also on a smart phone.</w:t>
      </w:r>
    </w:p>
    <w:p w14:paraId="4E5E89E6" w14:textId="5A6BADA4" w:rsidR="001E78D7" w:rsidRDefault="00C955DC" w:rsidP="00C4357D">
      <w:pPr>
        <w:spacing w:line="264" w:lineRule="auto"/>
        <w:jc w:val="center"/>
        <w:rPr>
          <w:rFonts w:ascii="Arial" w:hAnsi="Arial" w:cs="Arial"/>
          <w:noProof/>
        </w:rPr>
      </w:pPr>
      <w:r w:rsidRPr="00E410CB">
        <w:rPr>
          <w:rFonts w:ascii="Arial" w:hAnsi="Arial" w:cs="Arial"/>
          <w:noProof/>
        </w:rPr>
        <w:drawing>
          <wp:inline distT="0" distB="0" distL="0" distR="0" wp14:anchorId="3A25604F" wp14:editId="4C48E256">
            <wp:extent cx="4210050" cy="2847975"/>
            <wp:effectExtent l="0" t="0" r="0" b="9525"/>
            <wp:docPr id="24" name="Picture 24" descr="Image result for specsavers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pecsavers 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2847975"/>
                    </a:xfrm>
                    <a:prstGeom prst="rect">
                      <a:avLst/>
                    </a:prstGeom>
                    <a:noFill/>
                    <a:ln>
                      <a:noFill/>
                    </a:ln>
                  </pic:spPr>
                </pic:pic>
              </a:graphicData>
            </a:graphic>
          </wp:inline>
        </w:drawing>
      </w:r>
    </w:p>
    <w:p w14:paraId="1E9C6EFE" w14:textId="09B41E3D" w:rsidR="0006025B" w:rsidRPr="00E410CB" w:rsidRDefault="00C4357D" w:rsidP="00C4357D">
      <w:pPr>
        <w:spacing w:line="256" w:lineRule="auto"/>
        <w:rPr>
          <w:rFonts w:ascii="Arial" w:hAnsi="Arial" w:cs="Arial"/>
        </w:rPr>
      </w:pPr>
      <w:r w:rsidRPr="00E410CB">
        <w:rPr>
          <w:rFonts w:ascii="Arial" w:hAnsi="Arial" w:cs="Arial"/>
          <w:i/>
        </w:rPr>
        <w:t xml:space="preserve">Example: </w:t>
      </w:r>
      <w:r>
        <w:rPr>
          <w:rFonts w:ascii="Arial" w:hAnsi="Arial" w:cs="Arial"/>
          <w:i/>
        </w:rPr>
        <w:t>Specsavers offers a cross platform, cross browser experience to help customers try on glasses before purchase from any location.</w:t>
      </w:r>
    </w:p>
    <w:p w14:paraId="0C8B6AD3" w14:textId="644643C8" w:rsidR="006E22FC" w:rsidRPr="00E410CB" w:rsidRDefault="006E22FC" w:rsidP="00E410CB">
      <w:pPr>
        <w:spacing w:line="264" w:lineRule="auto"/>
        <w:jc w:val="both"/>
        <w:rPr>
          <w:rFonts w:ascii="Arial" w:hAnsi="Arial" w:cs="Arial"/>
          <w:b/>
          <w:bCs/>
          <w:i/>
          <w:lang w:val="en-US"/>
        </w:rPr>
      </w:pPr>
      <w:r w:rsidRPr="00E410CB">
        <w:rPr>
          <w:rFonts w:ascii="Arial" w:hAnsi="Arial" w:cs="Arial"/>
          <w:b/>
          <w:bCs/>
          <w:i/>
          <w:lang w:val="en-US"/>
        </w:rPr>
        <w:t>Adding a new, more immersive and exhilarating dimension to traditional print and video story-telling</w:t>
      </w:r>
    </w:p>
    <w:p w14:paraId="76A34E5B" w14:textId="0E4263F4" w:rsidR="006E22FC" w:rsidRPr="00E410CB" w:rsidRDefault="006E22FC" w:rsidP="00E410CB">
      <w:pPr>
        <w:spacing w:line="264" w:lineRule="auto"/>
        <w:jc w:val="both"/>
        <w:rPr>
          <w:rFonts w:ascii="Arial" w:hAnsi="Arial" w:cs="Arial"/>
          <w:lang w:val="en-GB"/>
        </w:rPr>
      </w:pPr>
      <w:r w:rsidRPr="00E410CB">
        <w:rPr>
          <w:rFonts w:ascii="Arial" w:hAnsi="Arial" w:cs="Arial"/>
          <w:lang w:val="en-GB"/>
        </w:rPr>
        <w:t>Smartphone manufacturer OnePlus developed a VR space station to launch its latest handset. As part of the campaign, 60,000 people were ‘beamed up’ to the space station where they learnt about the phone and its features. Within six hours, the conversion rate was an impressive 30%, giving a very promising return on investment.</w:t>
      </w:r>
    </w:p>
    <w:p w14:paraId="240146F5" w14:textId="66C56E3A" w:rsidR="00D51DD1" w:rsidRDefault="00D51DD1" w:rsidP="00C4357D">
      <w:pPr>
        <w:spacing w:line="264" w:lineRule="auto"/>
        <w:jc w:val="center"/>
        <w:rPr>
          <w:rFonts w:ascii="Arial" w:hAnsi="Arial" w:cs="Arial"/>
          <w:lang w:val="en-GB"/>
        </w:rPr>
      </w:pPr>
      <w:r w:rsidRPr="00E410CB">
        <w:rPr>
          <w:rFonts w:ascii="Arial" w:hAnsi="Arial" w:cs="Arial"/>
          <w:noProof/>
        </w:rPr>
        <w:lastRenderedPageBreak/>
        <w:drawing>
          <wp:inline distT="0" distB="0" distL="0" distR="0" wp14:anchorId="5FF502B7" wp14:editId="3FC795AA">
            <wp:extent cx="5734050" cy="3214827"/>
            <wp:effectExtent l="0" t="0" r="0" b="5080"/>
            <wp:docPr id="27" name="Picture 27" descr="Image result for OnePlus vr 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nePlus vr space s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5359" cy="3232380"/>
                    </a:xfrm>
                    <a:prstGeom prst="rect">
                      <a:avLst/>
                    </a:prstGeom>
                    <a:noFill/>
                    <a:ln>
                      <a:noFill/>
                    </a:ln>
                  </pic:spPr>
                </pic:pic>
              </a:graphicData>
            </a:graphic>
          </wp:inline>
        </w:drawing>
      </w:r>
    </w:p>
    <w:p w14:paraId="3F228E3F" w14:textId="13E2AC6F" w:rsidR="00C4357D" w:rsidRPr="00E410CB" w:rsidRDefault="00C4357D" w:rsidP="00C4357D">
      <w:pPr>
        <w:spacing w:line="256" w:lineRule="auto"/>
        <w:rPr>
          <w:rFonts w:ascii="Arial" w:hAnsi="Arial" w:cs="Arial"/>
          <w:lang w:val="en-GB"/>
        </w:rPr>
      </w:pPr>
      <w:r w:rsidRPr="00E410CB">
        <w:rPr>
          <w:rFonts w:ascii="Arial" w:hAnsi="Arial" w:cs="Arial"/>
          <w:i/>
        </w:rPr>
        <w:t xml:space="preserve">Example: </w:t>
      </w:r>
      <w:r>
        <w:rPr>
          <w:rFonts w:ascii="Arial" w:hAnsi="Arial" w:cs="Arial"/>
          <w:i/>
        </w:rPr>
        <w:t>PlusOne created a virtual space station to help customers asscoiate their brand with future living.</w:t>
      </w:r>
    </w:p>
    <w:p w14:paraId="0254C35F" w14:textId="1289E291" w:rsidR="00AC6823" w:rsidRPr="00E410CB" w:rsidRDefault="00CF3A68" w:rsidP="00E410CB">
      <w:pPr>
        <w:spacing w:line="264" w:lineRule="auto"/>
        <w:jc w:val="both"/>
        <w:rPr>
          <w:rFonts w:ascii="Arial" w:hAnsi="Arial" w:cs="Arial"/>
          <w:lang w:val="en-US"/>
        </w:rPr>
      </w:pPr>
      <w:r w:rsidRPr="00E410CB">
        <w:rPr>
          <w:rFonts w:ascii="Arial" w:hAnsi="Arial" w:cs="Arial"/>
          <w:lang w:val="en-US"/>
        </w:rPr>
        <w:t xml:space="preserve">Design agency </w:t>
      </w:r>
      <w:proofErr w:type="spellStart"/>
      <w:r w:rsidRPr="00E410CB">
        <w:rPr>
          <w:rFonts w:ascii="Arial" w:hAnsi="Arial" w:cs="Arial"/>
          <w:lang w:val="en-US"/>
        </w:rPr>
        <w:t>Trekk</w:t>
      </w:r>
      <w:proofErr w:type="spellEnd"/>
      <w:r w:rsidRPr="00E410CB">
        <w:rPr>
          <w:rFonts w:ascii="Arial" w:hAnsi="Arial" w:cs="Arial"/>
          <w:lang w:val="en-US"/>
        </w:rPr>
        <w:t xml:space="preserve"> worked with the </w:t>
      </w:r>
      <w:proofErr w:type="spellStart"/>
      <w:proofErr w:type="gramStart"/>
      <w:r w:rsidRPr="00E410CB">
        <w:rPr>
          <w:rFonts w:ascii="Arial" w:hAnsi="Arial" w:cs="Arial"/>
          <w:lang w:val="en-US"/>
        </w:rPr>
        <w:t>well established</w:t>
      </w:r>
      <w:proofErr w:type="spellEnd"/>
      <w:proofErr w:type="gramEnd"/>
      <w:r w:rsidRPr="00E410CB">
        <w:rPr>
          <w:rFonts w:ascii="Arial" w:hAnsi="Arial" w:cs="Arial"/>
          <w:lang w:val="en-US"/>
        </w:rPr>
        <w:t xml:space="preserve"> paper company International Paper to </w:t>
      </w:r>
      <w:r w:rsidR="00EB63AD" w:rsidRPr="00E410CB">
        <w:rPr>
          <w:rFonts w:ascii="Arial" w:hAnsi="Arial" w:cs="Arial"/>
          <w:lang w:val="en-US"/>
        </w:rPr>
        <w:t xml:space="preserve">rethink their approach to engaging customers with print collateral. The company created a series of </w:t>
      </w:r>
      <w:proofErr w:type="spellStart"/>
      <w:r w:rsidR="007421F7" w:rsidRPr="00E410CB">
        <w:rPr>
          <w:rFonts w:ascii="Arial" w:hAnsi="Arial" w:cs="Arial"/>
          <w:lang w:val="en-US"/>
        </w:rPr>
        <w:t>news letters</w:t>
      </w:r>
      <w:proofErr w:type="spellEnd"/>
      <w:r w:rsidR="007421F7" w:rsidRPr="00E410CB">
        <w:rPr>
          <w:rFonts w:ascii="Arial" w:hAnsi="Arial" w:cs="Arial"/>
          <w:lang w:val="en-US"/>
        </w:rPr>
        <w:t xml:space="preserve"> and sales brochures which </w:t>
      </w:r>
      <w:r w:rsidR="003023B1" w:rsidRPr="00E410CB">
        <w:rPr>
          <w:rFonts w:ascii="Arial" w:hAnsi="Arial" w:cs="Arial"/>
          <w:lang w:val="en-US"/>
        </w:rPr>
        <w:t xml:space="preserve">gave information and tutorials on their products. The print materials where enhanced with AR which </w:t>
      </w:r>
      <w:r w:rsidR="00160589" w:rsidRPr="00E410CB">
        <w:rPr>
          <w:rFonts w:ascii="Arial" w:hAnsi="Arial" w:cs="Arial"/>
          <w:lang w:val="en-US"/>
        </w:rPr>
        <w:t xml:space="preserve">gave additional content to make the technologies come to life. The agency then extended the campaign for the </w:t>
      </w:r>
      <w:r w:rsidR="007E0FAC" w:rsidRPr="00E410CB">
        <w:rPr>
          <w:rFonts w:ascii="Arial" w:hAnsi="Arial" w:cs="Arial"/>
          <w:lang w:val="en-US"/>
        </w:rPr>
        <w:t xml:space="preserve">expo at one of the sectors leading conventions Adobe MAX. to extend the </w:t>
      </w:r>
      <w:proofErr w:type="spellStart"/>
      <w:r w:rsidR="007E0FAC" w:rsidRPr="00E410CB">
        <w:rPr>
          <w:rFonts w:ascii="Arial" w:hAnsi="Arial" w:cs="Arial"/>
          <w:lang w:val="en-US"/>
        </w:rPr>
        <w:t>campign</w:t>
      </w:r>
      <w:proofErr w:type="spellEnd"/>
      <w:r w:rsidR="007E0FAC" w:rsidRPr="00E410CB">
        <w:rPr>
          <w:rFonts w:ascii="Arial" w:hAnsi="Arial" w:cs="Arial"/>
          <w:lang w:val="en-US"/>
        </w:rPr>
        <w:t xml:space="preserve"> the agency developed a series of collectable, cut and fold characters </w:t>
      </w:r>
      <w:r w:rsidR="00211FCC" w:rsidRPr="00E410CB">
        <w:rPr>
          <w:rFonts w:ascii="Arial" w:hAnsi="Arial" w:cs="Arial"/>
          <w:lang w:val="en-US"/>
        </w:rPr>
        <w:t xml:space="preserve">for International Paper, that visitors collected over the </w:t>
      </w:r>
      <w:proofErr w:type="gramStart"/>
      <w:r w:rsidR="00211FCC" w:rsidRPr="00E410CB">
        <w:rPr>
          <w:rFonts w:ascii="Arial" w:hAnsi="Arial" w:cs="Arial"/>
          <w:lang w:val="en-US"/>
        </w:rPr>
        <w:t>5 day</w:t>
      </w:r>
      <w:proofErr w:type="gramEnd"/>
      <w:r w:rsidR="00211FCC" w:rsidRPr="00E410CB">
        <w:rPr>
          <w:rFonts w:ascii="Arial" w:hAnsi="Arial" w:cs="Arial"/>
          <w:lang w:val="en-US"/>
        </w:rPr>
        <w:t xml:space="preserve"> event. Each character would then </w:t>
      </w:r>
      <w:r w:rsidR="003C1E48" w:rsidRPr="00E410CB">
        <w:rPr>
          <w:rFonts w:ascii="Arial" w:hAnsi="Arial" w:cs="Arial"/>
          <w:lang w:val="en-US"/>
        </w:rPr>
        <w:t>come to life in different ways using their AR app.</w:t>
      </w:r>
    </w:p>
    <w:p w14:paraId="4EC586BA" w14:textId="5E01DBE7" w:rsidR="003C1E48" w:rsidRDefault="003C1E48" w:rsidP="0048539D">
      <w:pPr>
        <w:spacing w:line="264" w:lineRule="auto"/>
        <w:jc w:val="center"/>
        <w:rPr>
          <w:rFonts w:ascii="Arial" w:hAnsi="Arial" w:cs="Arial"/>
          <w:lang w:val="en-US"/>
        </w:rPr>
      </w:pPr>
      <w:r w:rsidRPr="00E410CB">
        <w:rPr>
          <w:rFonts w:ascii="Arial" w:hAnsi="Arial" w:cs="Arial"/>
          <w:noProof/>
        </w:rPr>
        <w:drawing>
          <wp:inline distT="0" distB="0" distL="0" distR="0" wp14:anchorId="62D5FE88" wp14:editId="1381F08A">
            <wp:extent cx="2811145" cy="1567451"/>
            <wp:effectExtent l="0" t="0" r="8255" b="0"/>
            <wp:docPr id="25" name="Picture 25" descr="print guys at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nt guys at boo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5284" cy="1580910"/>
                    </a:xfrm>
                    <a:prstGeom prst="rect">
                      <a:avLst/>
                    </a:prstGeom>
                    <a:noFill/>
                    <a:ln>
                      <a:noFill/>
                    </a:ln>
                  </pic:spPr>
                </pic:pic>
              </a:graphicData>
            </a:graphic>
          </wp:inline>
        </w:drawing>
      </w:r>
      <w:r w:rsidR="0048539D">
        <w:rPr>
          <w:rFonts w:ascii="Arial" w:hAnsi="Arial" w:cs="Arial"/>
          <w:noProof/>
        </w:rPr>
        <w:t xml:space="preserve">   </w:t>
      </w:r>
      <w:r w:rsidRPr="00E410CB">
        <w:rPr>
          <w:rFonts w:ascii="Arial" w:hAnsi="Arial" w:cs="Arial"/>
          <w:noProof/>
        </w:rPr>
        <w:drawing>
          <wp:inline distT="0" distB="0" distL="0" distR="0" wp14:anchorId="16DEEB4A" wp14:editId="5019DBBB">
            <wp:extent cx="2819400" cy="1575857"/>
            <wp:effectExtent l="0" t="0" r="0" b="5715"/>
            <wp:docPr id="26" name="Picture 26" descr="a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 ap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859" cy="1582262"/>
                    </a:xfrm>
                    <a:prstGeom prst="rect">
                      <a:avLst/>
                    </a:prstGeom>
                    <a:noFill/>
                    <a:ln>
                      <a:noFill/>
                    </a:ln>
                  </pic:spPr>
                </pic:pic>
              </a:graphicData>
            </a:graphic>
          </wp:inline>
        </w:drawing>
      </w:r>
    </w:p>
    <w:p w14:paraId="5772BB2C" w14:textId="1A8D828C" w:rsidR="00AC6823" w:rsidRPr="00E410CB" w:rsidRDefault="00C4357D" w:rsidP="00C4357D">
      <w:pPr>
        <w:spacing w:line="256" w:lineRule="auto"/>
        <w:rPr>
          <w:rFonts w:ascii="Arial" w:hAnsi="Arial" w:cs="Arial"/>
          <w:b/>
          <w:i/>
          <w:lang w:val="en-US"/>
        </w:rPr>
      </w:pPr>
      <w:r w:rsidRPr="00E410CB">
        <w:rPr>
          <w:rFonts w:ascii="Arial" w:hAnsi="Arial" w:cs="Arial"/>
          <w:i/>
        </w:rPr>
        <w:t xml:space="preserve">Example: </w:t>
      </w:r>
      <w:r>
        <w:rPr>
          <w:rFonts w:ascii="Arial" w:hAnsi="Arial" w:cs="Arial"/>
          <w:i/>
        </w:rPr>
        <w:t>International Paper created unique, collectable AR markers for trade shows what were desirable objects but worked as AR triggers.</w:t>
      </w:r>
    </w:p>
    <w:p w14:paraId="011078ED" w14:textId="08D7BCCD" w:rsidR="003D18B7" w:rsidRPr="00E410CB" w:rsidRDefault="003D18B7" w:rsidP="00E410CB">
      <w:pPr>
        <w:spacing w:line="264" w:lineRule="auto"/>
        <w:jc w:val="both"/>
        <w:rPr>
          <w:rFonts w:ascii="Arial" w:hAnsi="Arial" w:cs="Arial"/>
          <w:b/>
          <w:i/>
          <w:lang w:val="en-US"/>
        </w:rPr>
      </w:pPr>
      <w:r w:rsidRPr="00E410CB">
        <w:rPr>
          <w:rFonts w:ascii="Arial" w:hAnsi="Arial" w:cs="Arial"/>
          <w:b/>
          <w:i/>
          <w:lang w:val="en-US"/>
        </w:rPr>
        <w:t>Show</w:t>
      </w:r>
      <w:r w:rsidR="006E22FC" w:rsidRPr="00E410CB">
        <w:rPr>
          <w:rFonts w:ascii="Arial" w:hAnsi="Arial" w:cs="Arial"/>
          <w:b/>
          <w:i/>
          <w:lang w:val="en-US"/>
        </w:rPr>
        <w:t>ing</w:t>
      </w:r>
      <w:r w:rsidRPr="00E410CB">
        <w:rPr>
          <w:rFonts w:ascii="Arial" w:hAnsi="Arial" w:cs="Arial"/>
          <w:b/>
          <w:i/>
          <w:lang w:val="en-US"/>
        </w:rPr>
        <w:t xml:space="preserve"> how a brand can fit into an aspirational lifestyle</w:t>
      </w:r>
    </w:p>
    <w:p w14:paraId="3B3EBDC7" w14:textId="192B955B" w:rsidR="003D18B7" w:rsidRPr="00E410CB" w:rsidRDefault="00701787" w:rsidP="00E410CB">
      <w:pPr>
        <w:spacing w:line="264" w:lineRule="auto"/>
        <w:jc w:val="both"/>
        <w:rPr>
          <w:rFonts w:ascii="Arial" w:hAnsi="Arial" w:cs="Arial"/>
          <w:lang w:val="en-GB"/>
        </w:rPr>
      </w:pPr>
      <w:r w:rsidRPr="00E410CB">
        <w:rPr>
          <w:rFonts w:ascii="Arial" w:hAnsi="Arial" w:cs="Arial"/>
          <w:lang w:val="en-GB"/>
        </w:rPr>
        <w:t>In an effort to attract millennials, Mercedes-Benz engaged Kelly Lund, who loves sharing outdoor adventures with his Wolfdog, Loki (a YouTube and Instagram sensation), to create a special 360</w:t>
      </w:r>
      <w:r w:rsidR="00AC6823" w:rsidRPr="00E410CB">
        <w:rPr>
          <w:rFonts w:ascii="Arial" w:hAnsi="Arial" w:cs="Arial"/>
          <w:lang w:val="en-GB"/>
        </w:rPr>
        <w:t>-</w:t>
      </w:r>
      <w:r w:rsidRPr="00E410CB">
        <w:rPr>
          <w:rFonts w:ascii="Arial" w:hAnsi="Arial" w:cs="Arial"/>
          <w:lang w:val="en-GB"/>
        </w:rPr>
        <w:lastRenderedPageBreak/>
        <w:t xml:space="preserve">degree VR video of their trip to the snowy mountains of Colorado. </w:t>
      </w:r>
      <w:r w:rsidR="00EB02AF" w:rsidRPr="00E410CB">
        <w:rPr>
          <w:rFonts w:ascii="Arial" w:hAnsi="Arial" w:cs="Arial"/>
          <w:lang w:val="en-GB"/>
        </w:rPr>
        <w:t>(</w:t>
      </w:r>
      <w:hyperlink r:id="rId35" w:history="1">
        <w:r w:rsidR="00EB02AF" w:rsidRPr="00E410CB">
          <w:rPr>
            <w:rStyle w:val="Hyperlink"/>
            <w:rFonts w:ascii="Arial" w:hAnsi="Arial" w:cs="Arial"/>
            <w:lang w:val="en-US"/>
          </w:rPr>
          <w:t>MB &amp; Loki 360-degree film</w:t>
        </w:r>
      </w:hyperlink>
      <w:r w:rsidR="00EB02AF" w:rsidRPr="00E410CB">
        <w:rPr>
          <w:rFonts w:ascii="Arial" w:hAnsi="Arial" w:cs="Arial"/>
          <w:lang w:val="en-GB"/>
        </w:rPr>
        <w:t xml:space="preserve">). </w:t>
      </w:r>
      <w:r w:rsidRPr="00E410CB">
        <w:rPr>
          <w:rFonts w:ascii="Arial" w:hAnsi="Arial" w:cs="Arial"/>
          <w:lang w:val="en-GB"/>
        </w:rPr>
        <w:t>Loki’s 2D and 3D videos have earned more than 4 million video views across platforms and nearly 80 thousand social media engagements. As a result of the campaign, MBUSA’s Instagram followers grew by 57,000, and today, slightly more than 40% of visitors to MBUSA’s site are between 18 and 34.</w:t>
      </w:r>
    </w:p>
    <w:p w14:paraId="380D82C6" w14:textId="77777777" w:rsidR="00905F5D" w:rsidRPr="00E410CB" w:rsidRDefault="00905F5D" w:rsidP="00E410CB">
      <w:pPr>
        <w:spacing w:line="264" w:lineRule="auto"/>
        <w:jc w:val="both"/>
        <w:rPr>
          <w:rFonts w:ascii="Arial" w:hAnsi="Arial" w:cs="Arial"/>
          <w:lang w:val="en-GB"/>
        </w:rPr>
      </w:pPr>
    </w:p>
    <w:p w14:paraId="02A719E0" w14:textId="3DB21AFF" w:rsidR="003D18B7" w:rsidRDefault="00EB02AF" w:rsidP="00E410CB">
      <w:pPr>
        <w:spacing w:line="264" w:lineRule="auto"/>
        <w:jc w:val="both"/>
        <w:rPr>
          <w:rFonts w:ascii="Arial" w:hAnsi="Arial" w:cs="Arial"/>
        </w:rPr>
      </w:pPr>
      <w:r w:rsidRPr="00E410CB">
        <w:rPr>
          <w:rFonts w:ascii="Arial" w:hAnsi="Arial" w:cs="Arial"/>
          <w:noProof/>
        </w:rPr>
        <w:drawing>
          <wp:inline distT="0" distB="0" distL="0" distR="0" wp14:anchorId="374F2C2B" wp14:editId="2DEB79F3">
            <wp:extent cx="6072187" cy="4387157"/>
            <wp:effectExtent l="0" t="0" r="5080" b="0"/>
            <wp:docPr id="19" name="Picture 7">
              <a:extLst xmlns:a="http://schemas.openxmlformats.org/drawingml/2006/main">
                <a:ext uri="{FF2B5EF4-FFF2-40B4-BE49-F238E27FC236}">
                  <a16:creationId xmlns:a16="http://schemas.microsoft.com/office/drawing/2014/main" id="{E3C4E452-BA0F-CF4A-A703-1EBDD1722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3C4E452-BA0F-CF4A-A703-1EBDD172230F}"/>
                        </a:ext>
                      </a:extLst>
                    </pic:cNvPr>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6149349" cy="4442906"/>
                    </a:xfrm>
                    <a:prstGeom prst="rect">
                      <a:avLst/>
                    </a:prstGeom>
                  </pic:spPr>
                </pic:pic>
              </a:graphicData>
            </a:graphic>
          </wp:inline>
        </w:drawing>
      </w:r>
    </w:p>
    <w:p w14:paraId="63BE4361" w14:textId="76CCDEA9" w:rsidR="00C4357D" w:rsidRPr="00E410CB" w:rsidRDefault="00C4357D" w:rsidP="00C4357D">
      <w:pPr>
        <w:spacing w:line="256" w:lineRule="auto"/>
        <w:rPr>
          <w:rFonts w:ascii="Arial" w:hAnsi="Arial" w:cs="Arial"/>
          <w:i/>
        </w:rPr>
      </w:pPr>
      <w:r w:rsidRPr="00E410CB">
        <w:rPr>
          <w:rFonts w:ascii="Arial" w:hAnsi="Arial" w:cs="Arial"/>
          <w:i/>
        </w:rPr>
        <w:t xml:space="preserve">Example: </w:t>
      </w:r>
      <w:r>
        <w:rPr>
          <w:rFonts w:ascii="Arial" w:hAnsi="Arial" w:cs="Arial"/>
          <w:i/>
        </w:rPr>
        <w:t>Mercedes-Benz teamed with influencers to enhance the brand identity and target new markets using immersive experiences.</w:t>
      </w:r>
    </w:p>
    <w:p w14:paraId="74C2798E" w14:textId="77777777" w:rsidR="00C4357D" w:rsidRPr="00E410CB" w:rsidRDefault="00C4357D" w:rsidP="00E410CB">
      <w:pPr>
        <w:spacing w:line="264" w:lineRule="auto"/>
        <w:jc w:val="both"/>
        <w:rPr>
          <w:rFonts w:ascii="Arial" w:hAnsi="Arial" w:cs="Arial"/>
        </w:rPr>
      </w:pPr>
    </w:p>
    <w:p w14:paraId="18ABD4F8" w14:textId="77777777" w:rsidR="00EB02AF" w:rsidRPr="00E410CB" w:rsidRDefault="003D18B7" w:rsidP="00E410CB">
      <w:pPr>
        <w:spacing w:line="264" w:lineRule="auto"/>
        <w:jc w:val="both"/>
        <w:rPr>
          <w:rFonts w:ascii="Arial" w:hAnsi="Arial" w:cs="Arial"/>
          <w:lang w:val="en-US"/>
        </w:rPr>
      </w:pPr>
      <w:r w:rsidRPr="00E410CB">
        <w:rPr>
          <w:rFonts w:ascii="Arial" w:hAnsi="Arial" w:cs="Arial"/>
          <w:lang w:val="en-US"/>
        </w:rPr>
        <w:t xml:space="preserve"> </w:t>
      </w:r>
    </w:p>
    <w:p w14:paraId="4DD0FDCA" w14:textId="77777777" w:rsidR="00EB02AF" w:rsidRPr="00E410CB" w:rsidRDefault="00EB02AF" w:rsidP="00E410CB">
      <w:pPr>
        <w:spacing w:line="264" w:lineRule="auto"/>
        <w:jc w:val="both"/>
        <w:rPr>
          <w:rFonts w:ascii="Arial" w:hAnsi="Arial" w:cs="Arial"/>
          <w:lang w:val="en-US"/>
        </w:rPr>
      </w:pPr>
    </w:p>
    <w:p w14:paraId="0A3BA1B9" w14:textId="77777777" w:rsidR="00EB02AF" w:rsidRPr="00E410CB" w:rsidRDefault="00EB02AF" w:rsidP="00E410CB">
      <w:pPr>
        <w:spacing w:line="264" w:lineRule="auto"/>
        <w:jc w:val="both"/>
        <w:rPr>
          <w:rFonts w:ascii="Arial" w:hAnsi="Arial" w:cs="Arial"/>
          <w:lang w:val="en-US"/>
        </w:rPr>
      </w:pPr>
    </w:p>
    <w:p w14:paraId="37484740" w14:textId="77777777" w:rsidR="00AC6823" w:rsidRPr="00E410CB" w:rsidRDefault="00AC6823" w:rsidP="00E410CB">
      <w:pPr>
        <w:jc w:val="both"/>
        <w:rPr>
          <w:rFonts w:ascii="Arial" w:eastAsiaTheme="majorEastAsia" w:hAnsi="Arial" w:cs="Arial"/>
          <w:b/>
          <w:color w:val="00B0F0"/>
          <w:lang w:val="en-US"/>
        </w:rPr>
      </w:pPr>
      <w:bookmarkStart w:id="13" w:name="_Toc15562083"/>
      <w:r w:rsidRPr="00E410CB">
        <w:rPr>
          <w:rFonts w:ascii="Arial" w:hAnsi="Arial" w:cs="Arial"/>
          <w:b/>
          <w:color w:val="00B0F0"/>
          <w:lang w:val="en-US"/>
        </w:rPr>
        <w:br w:type="page"/>
      </w:r>
    </w:p>
    <w:p w14:paraId="6108E496" w14:textId="77777777" w:rsidR="008C029A" w:rsidRPr="00E410CB" w:rsidRDefault="008C029A" w:rsidP="00E410CB">
      <w:pPr>
        <w:pStyle w:val="Heading1"/>
        <w:spacing w:after="160"/>
        <w:jc w:val="both"/>
        <w:rPr>
          <w:rFonts w:ascii="Arial" w:hAnsi="Arial" w:cs="Arial"/>
          <w:b/>
          <w:color w:val="00B0F0"/>
          <w:sz w:val="22"/>
          <w:szCs w:val="22"/>
          <w:lang w:val="en-US"/>
        </w:rPr>
      </w:pPr>
      <w:bookmarkStart w:id="14" w:name="_Toc18306966"/>
      <w:bookmarkEnd w:id="13"/>
      <w:r w:rsidRPr="00E410CB">
        <w:rPr>
          <w:rFonts w:ascii="Arial" w:hAnsi="Arial" w:cs="Arial"/>
          <w:b/>
          <w:color w:val="00B0F0"/>
          <w:sz w:val="22"/>
          <w:szCs w:val="22"/>
          <w:lang w:val="en-US"/>
        </w:rPr>
        <w:lastRenderedPageBreak/>
        <w:t>A GUIDE TO DEVELOPING IMMERSIVE TECHNOLOGY MARKETING SOLUTIONS</w:t>
      </w:r>
      <w:bookmarkEnd w:id="14"/>
    </w:p>
    <w:p w14:paraId="2D363751"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In providing a model of best-practice for developing immersive technology marketing solutions, this framework addresses the following questions:</w:t>
      </w:r>
    </w:p>
    <w:p w14:paraId="13F4FCB0" w14:textId="77777777" w:rsidR="008C029A" w:rsidRPr="00E410CB" w:rsidRDefault="008C029A" w:rsidP="00E410CB">
      <w:pPr>
        <w:pStyle w:val="ListParagraph"/>
        <w:numPr>
          <w:ilvl w:val="0"/>
          <w:numId w:val="15"/>
        </w:numPr>
        <w:spacing w:after="0" w:line="264" w:lineRule="auto"/>
        <w:jc w:val="both"/>
        <w:rPr>
          <w:rFonts w:ascii="Arial" w:hAnsi="Arial" w:cs="Arial"/>
          <w:lang w:val="en-US"/>
        </w:rPr>
      </w:pPr>
      <w:r w:rsidRPr="00E410CB">
        <w:rPr>
          <w:rFonts w:ascii="Arial" w:hAnsi="Arial" w:cs="Arial"/>
          <w:lang w:val="en-US"/>
        </w:rPr>
        <w:t xml:space="preserve">What should marketers consider when designing immersive experiences? </w:t>
      </w:r>
    </w:p>
    <w:p w14:paraId="388EB2BF" w14:textId="77777777" w:rsidR="008C029A" w:rsidRPr="00E410CB" w:rsidRDefault="008C029A" w:rsidP="00E410CB">
      <w:pPr>
        <w:pStyle w:val="ListParagraph"/>
        <w:numPr>
          <w:ilvl w:val="0"/>
          <w:numId w:val="15"/>
        </w:numPr>
        <w:spacing w:after="0" w:line="264" w:lineRule="auto"/>
        <w:jc w:val="both"/>
        <w:rPr>
          <w:rFonts w:ascii="Arial" w:hAnsi="Arial" w:cs="Arial"/>
          <w:lang w:val="en-US"/>
        </w:rPr>
      </w:pPr>
      <w:r w:rsidRPr="00E410CB">
        <w:rPr>
          <w:rFonts w:ascii="Arial" w:hAnsi="Arial" w:cs="Arial"/>
          <w:lang w:val="en-US"/>
        </w:rPr>
        <w:t xml:space="preserve">How and when should marketers co-produce these experiences with consumers? </w:t>
      </w:r>
    </w:p>
    <w:p w14:paraId="556C15D0" w14:textId="77777777" w:rsidR="008C029A" w:rsidRPr="00E410CB" w:rsidRDefault="008C029A" w:rsidP="00E410CB">
      <w:pPr>
        <w:pStyle w:val="ListParagraph"/>
        <w:numPr>
          <w:ilvl w:val="0"/>
          <w:numId w:val="15"/>
        </w:numPr>
        <w:spacing w:after="0" w:line="264" w:lineRule="auto"/>
        <w:jc w:val="both"/>
        <w:rPr>
          <w:rFonts w:ascii="Arial" w:hAnsi="Arial" w:cs="Arial"/>
          <w:lang w:val="en-US"/>
        </w:rPr>
      </w:pPr>
      <w:r w:rsidRPr="00E410CB">
        <w:rPr>
          <w:rFonts w:ascii="Arial" w:hAnsi="Arial" w:cs="Arial"/>
          <w:lang w:val="en-US"/>
        </w:rPr>
        <w:t>How can marketers craft compelling immersive experiences that tell brand narratives, create value, and engage consumers?</w:t>
      </w:r>
    </w:p>
    <w:p w14:paraId="2E8DB0E5" w14:textId="77777777" w:rsidR="008C029A" w:rsidRPr="00E410CB" w:rsidRDefault="008C029A" w:rsidP="00E410CB">
      <w:pPr>
        <w:pStyle w:val="Heading2"/>
        <w:spacing w:before="240" w:after="160"/>
        <w:jc w:val="both"/>
        <w:rPr>
          <w:rFonts w:ascii="Arial" w:hAnsi="Arial" w:cs="Arial"/>
          <w:b/>
          <w:color w:val="00B0F0"/>
          <w:sz w:val="22"/>
          <w:szCs w:val="22"/>
          <w:lang w:val="en-GB"/>
        </w:rPr>
      </w:pPr>
      <w:bookmarkStart w:id="15" w:name="_Toc15562084"/>
      <w:bookmarkStart w:id="16" w:name="_Toc18306967"/>
      <w:r w:rsidRPr="00E410CB">
        <w:rPr>
          <w:rFonts w:ascii="Arial" w:hAnsi="Arial" w:cs="Arial"/>
          <w:b/>
          <w:color w:val="00B0F0"/>
          <w:sz w:val="22"/>
          <w:szCs w:val="22"/>
        </w:rPr>
        <w:t>Designing AR experiences</w:t>
      </w:r>
      <w:bookmarkEnd w:id="15"/>
      <w:bookmarkEnd w:id="16"/>
    </w:p>
    <w:p w14:paraId="0CC7FCFD" w14:textId="77777777" w:rsidR="008C029A" w:rsidRPr="00E410CB" w:rsidRDefault="008C029A" w:rsidP="00E410CB">
      <w:pPr>
        <w:spacing w:line="264" w:lineRule="auto"/>
        <w:jc w:val="both"/>
        <w:rPr>
          <w:rFonts w:ascii="Arial" w:hAnsi="Arial" w:cs="Arial"/>
        </w:rPr>
      </w:pPr>
      <w:r w:rsidRPr="00E410CB">
        <w:rPr>
          <w:rFonts w:ascii="Arial" w:hAnsi="Arial" w:cs="Arial"/>
        </w:rPr>
        <w:t>These five ingredients–—AR content, users, targets, bystanders, and background–—are the building blocks required to design and optimize AR campaigns.</w:t>
      </w:r>
    </w:p>
    <w:p w14:paraId="6F41276F" w14:textId="77777777" w:rsidR="008C029A" w:rsidRPr="00E410CB" w:rsidRDefault="008C029A" w:rsidP="00E410CB">
      <w:pPr>
        <w:spacing w:line="264" w:lineRule="auto"/>
        <w:jc w:val="both"/>
        <w:rPr>
          <w:rFonts w:ascii="Arial" w:hAnsi="Arial" w:cs="Arial"/>
        </w:rPr>
      </w:pPr>
      <w:r w:rsidRPr="00E410CB">
        <w:rPr>
          <w:rFonts w:ascii="Arial" w:hAnsi="Arial" w:cs="Arial"/>
        </w:rPr>
        <w:t xml:space="preserve">They need to be considered first when making basic design decisions about how an AR campaign is accessed, populated with content, and experienced by users in their current context. </w:t>
      </w:r>
    </w:p>
    <w:p w14:paraId="3192D000" w14:textId="77777777" w:rsidR="008C029A" w:rsidRPr="00E410CB" w:rsidRDefault="008C029A" w:rsidP="00E410CB">
      <w:pPr>
        <w:spacing w:line="264" w:lineRule="auto"/>
        <w:jc w:val="both"/>
        <w:rPr>
          <w:rFonts w:ascii="Arial" w:hAnsi="Arial" w:cs="Arial"/>
        </w:rPr>
      </w:pPr>
      <w:r w:rsidRPr="00E410CB">
        <w:rPr>
          <w:rFonts w:ascii="Arial" w:hAnsi="Arial" w:cs="Arial"/>
        </w:rPr>
        <w:t>Marketers can then leverage the dynamics between these five ingredients in order to increase the efficacy of their AR initiatives.</w:t>
      </w:r>
    </w:p>
    <w:p w14:paraId="68426172" w14:textId="77777777" w:rsidR="008C029A" w:rsidRPr="00E410CB" w:rsidRDefault="008C029A" w:rsidP="00E410CB">
      <w:pPr>
        <w:numPr>
          <w:ilvl w:val="0"/>
          <w:numId w:val="16"/>
        </w:numPr>
        <w:spacing w:after="0" w:line="264" w:lineRule="auto"/>
        <w:jc w:val="both"/>
        <w:rPr>
          <w:rFonts w:ascii="Arial" w:hAnsi="Arial" w:cs="Arial"/>
          <w:b/>
          <w:lang w:val="en-US"/>
        </w:rPr>
      </w:pPr>
      <w:r w:rsidRPr="00E410CB">
        <w:rPr>
          <w:rFonts w:ascii="Arial" w:hAnsi="Arial" w:cs="Arial"/>
          <w:b/>
          <w:lang w:val="en-US"/>
        </w:rPr>
        <w:t xml:space="preserve">Define your target audience and communications objectives (establish campaign goals); </w:t>
      </w:r>
    </w:p>
    <w:p w14:paraId="55A13D43"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Do they want to create awareness for a new product, convey product knowledge, create emotional experiences, or cultivate communities and relationships?</w:t>
      </w:r>
    </w:p>
    <w:p w14:paraId="25B80DEE" w14:textId="77777777" w:rsidR="008C029A" w:rsidRPr="00E410CB" w:rsidRDefault="008C029A" w:rsidP="00E410CB">
      <w:pPr>
        <w:numPr>
          <w:ilvl w:val="0"/>
          <w:numId w:val="16"/>
        </w:numPr>
        <w:spacing w:after="0" w:line="264" w:lineRule="auto"/>
        <w:jc w:val="both"/>
        <w:rPr>
          <w:rFonts w:ascii="Arial" w:hAnsi="Arial" w:cs="Arial"/>
          <w:b/>
          <w:lang w:val="en-US"/>
        </w:rPr>
      </w:pPr>
      <w:r w:rsidRPr="00E410CB">
        <w:rPr>
          <w:rFonts w:ascii="Arial" w:hAnsi="Arial" w:cs="Arial"/>
          <w:b/>
          <w:lang w:val="en-US"/>
        </w:rPr>
        <w:t>Determine how the AR layer will be activated for users (trigger);</w:t>
      </w:r>
    </w:p>
    <w:p w14:paraId="20FB2E17" w14:textId="77777777" w:rsidR="008C029A" w:rsidRPr="00E410CB" w:rsidRDefault="008C029A" w:rsidP="00E410CB">
      <w:pPr>
        <w:jc w:val="both"/>
        <w:rPr>
          <w:rFonts w:ascii="Arial" w:hAnsi="Arial" w:cs="Arial"/>
          <w:lang w:val="en-GB"/>
        </w:rPr>
      </w:pPr>
      <w:r w:rsidRPr="00E410CB">
        <w:rPr>
          <w:rFonts w:ascii="Arial" w:hAnsi="Arial" w:cs="Arial"/>
          <w:lang w:val="en-US"/>
        </w:rPr>
        <w:t xml:space="preserve">Each individual user will engage in some deliberate action to activate the AR layer, such as scanning an active print advertisement in a magazine with a mobile device. Here, the user is in control over when and often where an AR layer is activated; this is likely to make users feel more positive about the AR content and explore it in further detail. </w:t>
      </w:r>
    </w:p>
    <w:p w14:paraId="02F68F88" w14:textId="72407C92" w:rsidR="008C029A" w:rsidRPr="00E410CB" w:rsidRDefault="008C029A" w:rsidP="00E410CB">
      <w:pPr>
        <w:jc w:val="both"/>
        <w:rPr>
          <w:rFonts w:ascii="Arial" w:hAnsi="Arial" w:cs="Arial"/>
        </w:rPr>
      </w:pPr>
      <w:r w:rsidRPr="00E410CB">
        <w:rPr>
          <w:rFonts w:ascii="Arial" w:hAnsi="Arial" w:cs="Arial"/>
          <w:noProof/>
        </w:rPr>
        <w:lastRenderedPageBreak/>
        <w:drawing>
          <wp:inline distT="0" distB="0" distL="0" distR="0" wp14:anchorId="5DC1505D" wp14:editId="2B848624">
            <wp:extent cx="6120130" cy="3361055"/>
            <wp:effectExtent l="0" t="0" r="0" b="0"/>
            <wp:docPr id="35" name="Picture 35" descr="Orange Lexus R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Lexus RC 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120130" cy="3361055"/>
                    </a:xfrm>
                    <a:prstGeom prst="rect">
                      <a:avLst/>
                    </a:prstGeom>
                    <a:noFill/>
                    <a:ln>
                      <a:noFill/>
                    </a:ln>
                  </pic:spPr>
                </pic:pic>
              </a:graphicData>
            </a:graphic>
          </wp:inline>
        </w:drawing>
      </w:r>
    </w:p>
    <w:p w14:paraId="69B08DA8" w14:textId="688FDDE5" w:rsidR="008C029A" w:rsidRPr="00E410CB" w:rsidRDefault="008C029A" w:rsidP="00E410CB">
      <w:pPr>
        <w:jc w:val="both"/>
        <w:rPr>
          <w:rFonts w:ascii="Arial" w:hAnsi="Arial" w:cs="Arial"/>
          <w:i/>
        </w:rPr>
      </w:pPr>
      <w:r w:rsidRPr="00E410CB">
        <w:rPr>
          <w:rFonts w:ascii="Arial" w:hAnsi="Arial" w:cs="Arial"/>
          <w:i/>
        </w:rPr>
        <w:t>Example: Lexus use print advertisement to trigger their vehicle configurator via AR</w:t>
      </w:r>
    </w:p>
    <w:p w14:paraId="35374A49" w14:textId="77777777" w:rsidR="008C029A" w:rsidRPr="00E410CB" w:rsidRDefault="008C029A" w:rsidP="00E410CB">
      <w:pPr>
        <w:jc w:val="both"/>
        <w:rPr>
          <w:rFonts w:ascii="Arial" w:hAnsi="Arial" w:cs="Arial"/>
          <w:lang w:val="en-GB"/>
        </w:rPr>
      </w:pPr>
      <w:r w:rsidRPr="00E410CB">
        <w:rPr>
          <w:rFonts w:ascii="Arial" w:hAnsi="Arial" w:cs="Arial"/>
          <w:lang w:val="en-US"/>
        </w:rPr>
        <w:t xml:space="preserve">Conversely, marketers can trigger an AR layer for consumers, putting the marketer in control of who participates in an AR experience in a particular time and space. For example, the National Geographic Channel installed large screens across malls in Hungary and Belgium to create an AR experience in which shoppers were able to stand with and pretend to touch virtual cheetahs, dolphins, and astronauts. When marketers trigger the AR layer, consumers need not take deliberate action, which decreases the friction of initiating AR experiences. Thus, this type of trigger is particularly useful when the communications objective is to create awareness. </w:t>
      </w:r>
    </w:p>
    <w:p w14:paraId="4AF9D4C4" w14:textId="2EF7D9D6" w:rsidR="008C029A" w:rsidRPr="00E410CB" w:rsidRDefault="008C029A" w:rsidP="00E410CB">
      <w:pPr>
        <w:jc w:val="both"/>
        <w:rPr>
          <w:rFonts w:ascii="Arial" w:hAnsi="Arial" w:cs="Arial"/>
        </w:rPr>
      </w:pPr>
      <w:r w:rsidRPr="00E410CB">
        <w:rPr>
          <w:rFonts w:ascii="Arial" w:hAnsi="Arial" w:cs="Arial"/>
          <w:noProof/>
        </w:rPr>
        <w:lastRenderedPageBreak/>
        <w:drawing>
          <wp:inline distT="0" distB="0" distL="0" distR="0" wp14:anchorId="5C34D9B3" wp14:editId="001C8C3C">
            <wp:extent cx="6120130" cy="3367405"/>
            <wp:effectExtent l="0" t="0" r="0" b="4445"/>
            <wp:docPr id="34" name="Picture 34" descr="/var/folders/h0/p_0jwwk578921t_vdjq3ymb80000gp/T/com.microsoft.Word/WebArchiveCopyPasteTempFiles/ar2.jpg?content-type=image%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h0/p_0jwwk578921t_vdjq3ymb80000gp/T/com.microsoft.Word/WebArchiveCopyPasteTempFiles/ar2.jpg?content-type=image%2Fjpe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20130" cy="3367405"/>
                    </a:xfrm>
                    <a:prstGeom prst="rect">
                      <a:avLst/>
                    </a:prstGeom>
                    <a:noFill/>
                    <a:ln>
                      <a:noFill/>
                    </a:ln>
                  </pic:spPr>
                </pic:pic>
              </a:graphicData>
            </a:graphic>
          </wp:inline>
        </w:drawing>
      </w:r>
    </w:p>
    <w:p w14:paraId="6D643F23" w14:textId="77777777" w:rsidR="008C029A" w:rsidRPr="00E410CB" w:rsidRDefault="008C029A" w:rsidP="00E410CB">
      <w:pPr>
        <w:spacing w:line="256" w:lineRule="auto"/>
        <w:jc w:val="both"/>
        <w:rPr>
          <w:rFonts w:ascii="Arial" w:hAnsi="Arial" w:cs="Arial"/>
          <w:i/>
        </w:rPr>
      </w:pPr>
      <w:r w:rsidRPr="00E410CB">
        <w:rPr>
          <w:rFonts w:ascii="Arial" w:hAnsi="Arial" w:cs="Arial"/>
          <w:i/>
        </w:rPr>
        <w:t>Example: National Geographic large scale AR experience removes barriers to participation</w:t>
      </w:r>
    </w:p>
    <w:p w14:paraId="39D71D0C" w14:textId="77777777" w:rsidR="008C029A" w:rsidRPr="00E410CB" w:rsidRDefault="008C029A" w:rsidP="00E410CB">
      <w:pPr>
        <w:spacing w:line="256" w:lineRule="auto"/>
        <w:jc w:val="both"/>
        <w:rPr>
          <w:rFonts w:ascii="Arial" w:hAnsi="Arial" w:cs="Arial"/>
          <w:i/>
        </w:rPr>
      </w:pPr>
    </w:p>
    <w:p w14:paraId="0C822E9A" w14:textId="77777777" w:rsidR="008C029A" w:rsidRPr="00E410CB" w:rsidRDefault="008C029A" w:rsidP="00E410CB">
      <w:pPr>
        <w:numPr>
          <w:ilvl w:val="0"/>
          <w:numId w:val="16"/>
        </w:numPr>
        <w:spacing w:after="0" w:line="264" w:lineRule="auto"/>
        <w:jc w:val="both"/>
        <w:rPr>
          <w:rFonts w:ascii="Arial" w:hAnsi="Arial" w:cs="Arial"/>
          <w:b/>
          <w:lang w:val="en-US"/>
        </w:rPr>
      </w:pPr>
      <w:r w:rsidRPr="00E410CB">
        <w:rPr>
          <w:rFonts w:ascii="Arial" w:hAnsi="Arial" w:cs="Arial"/>
          <w:b/>
          <w:lang w:val="en-US"/>
        </w:rPr>
        <w:t>Regulate how, and by whom, the AR layer will be furnished with targets and AR content (content contribution);</w:t>
      </w:r>
    </w:p>
    <w:p w14:paraId="79428A3B"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The concept of content contribution describes who is authorized to furnish the AR layer by adding targets to the AR content. In most cases, targets and AR content are controlled by a small group of people who tightly control the AR experience. It is more important to tightly control the AR experience when the objective of the campaign is to accurately convey information, of when a marketer is concerned that unregulated generated content might undermine the authenticity and identity value of a branding story.</w:t>
      </w:r>
    </w:p>
    <w:p w14:paraId="08BDF3CC"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 xml:space="preserve">Alternatively, content may also be co-created by a wider range of users who are encouraged to make their own contributions or to modify existing digital content. For example, AR graffiti apps (e.g., Street Tag, </w:t>
      </w:r>
      <w:proofErr w:type="spellStart"/>
      <w:r w:rsidRPr="00E410CB">
        <w:rPr>
          <w:rFonts w:ascii="Arial" w:hAnsi="Arial" w:cs="Arial"/>
          <w:lang w:val="en-US"/>
        </w:rPr>
        <w:t>Tagd</w:t>
      </w:r>
      <w:proofErr w:type="spellEnd"/>
      <w:r w:rsidRPr="00E410CB">
        <w:rPr>
          <w:rFonts w:ascii="Arial" w:hAnsi="Arial" w:cs="Arial"/>
          <w:lang w:val="en-US"/>
        </w:rPr>
        <w:t>) turn the physical world into a digital canvas in which consumers can leave messages or images on walls and public landmarks. Marketers may allow for the co-creation of content in order to empower consumers, cultivate brand communities, and stimulate advocacy. However, they should retain some control by developing community and content management policies to govern which users can contribute content, what types of content can be contributed (e.g., text, pictures, videos), and what type of content will be most valued and prioritized for display (e.g., consumer-rated, new, brand consistent). Marketers should also devise plans for how the community or marketer will deal with inappropriate or brand-critical content in ways that do not damage the reputation of the brand.</w:t>
      </w:r>
    </w:p>
    <w:p w14:paraId="4A768141" w14:textId="66A976DF" w:rsidR="008C029A" w:rsidRPr="00E410CB" w:rsidRDefault="008C029A" w:rsidP="00E410CB">
      <w:pPr>
        <w:jc w:val="both"/>
        <w:rPr>
          <w:rFonts w:ascii="Arial" w:hAnsi="Arial" w:cs="Arial"/>
          <w:lang w:val="en-GB"/>
        </w:rPr>
      </w:pPr>
      <w:r w:rsidRPr="00E410CB">
        <w:rPr>
          <w:rFonts w:ascii="Arial" w:hAnsi="Arial" w:cs="Arial"/>
          <w:noProof/>
        </w:rPr>
        <w:lastRenderedPageBreak/>
        <w:drawing>
          <wp:inline distT="0" distB="0" distL="0" distR="0" wp14:anchorId="729080AA" wp14:editId="4AF8A7CF">
            <wp:extent cx="6019800" cy="4524375"/>
            <wp:effectExtent l="0" t="0" r="0" b="9525"/>
            <wp:docPr id="33" name="Picture 33" descr="Image result for augmented reality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ugmented reality graffiti"/>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19800" cy="4524375"/>
                    </a:xfrm>
                    <a:prstGeom prst="rect">
                      <a:avLst/>
                    </a:prstGeom>
                    <a:noFill/>
                    <a:ln>
                      <a:noFill/>
                    </a:ln>
                  </pic:spPr>
                </pic:pic>
              </a:graphicData>
            </a:graphic>
          </wp:inline>
        </w:drawing>
      </w:r>
    </w:p>
    <w:p w14:paraId="3F496DDC" w14:textId="77777777" w:rsidR="008C029A" w:rsidRPr="00E410CB" w:rsidRDefault="008C029A" w:rsidP="00E410CB">
      <w:pPr>
        <w:spacing w:line="256" w:lineRule="auto"/>
        <w:jc w:val="both"/>
        <w:rPr>
          <w:rFonts w:ascii="Arial" w:hAnsi="Arial" w:cs="Arial"/>
          <w:i/>
        </w:rPr>
      </w:pPr>
      <w:r w:rsidRPr="00E410CB">
        <w:rPr>
          <w:rFonts w:ascii="Arial" w:hAnsi="Arial" w:cs="Arial"/>
          <w:i/>
        </w:rPr>
        <w:t>Example: Channel 4 developed an AR Graffiti App as part of their marketing for ‘Street Summer’ – a celebration of street art, hip hop and urban culture.</w:t>
      </w:r>
    </w:p>
    <w:p w14:paraId="7F086331"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In terms of step 2 and step 3, these decisions profoundly shape the user experience and the amount of control marketers have over the AR campaign.</w:t>
      </w:r>
    </w:p>
    <w:p w14:paraId="7FD23992" w14:textId="77777777" w:rsidR="008C029A" w:rsidRPr="00E410CB" w:rsidRDefault="008C029A" w:rsidP="00E410CB">
      <w:pPr>
        <w:spacing w:line="264" w:lineRule="auto"/>
        <w:jc w:val="both"/>
        <w:rPr>
          <w:rFonts w:ascii="Arial" w:hAnsi="Arial" w:cs="Arial"/>
          <w:lang w:val="en-GB"/>
        </w:rPr>
      </w:pPr>
    </w:p>
    <w:p w14:paraId="3EF79019" w14:textId="77777777" w:rsidR="008C029A" w:rsidRPr="00E410CB" w:rsidRDefault="008C029A" w:rsidP="00E410CB">
      <w:pPr>
        <w:numPr>
          <w:ilvl w:val="0"/>
          <w:numId w:val="16"/>
        </w:numPr>
        <w:spacing w:after="0" w:line="264" w:lineRule="auto"/>
        <w:jc w:val="both"/>
        <w:rPr>
          <w:rFonts w:ascii="Arial" w:hAnsi="Arial" w:cs="Arial"/>
          <w:b/>
          <w:lang w:val="en-US"/>
        </w:rPr>
      </w:pPr>
      <w:r w:rsidRPr="00E410CB">
        <w:rPr>
          <w:rFonts w:ascii="Arial" w:hAnsi="Arial" w:cs="Arial"/>
          <w:b/>
          <w:lang w:val="en-US"/>
        </w:rPr>
        <w:t>Establish how the AR layer will integrate with specific social and physical contexts (context integration).</w:t>
      </w:r>
    </w:p>
    <w:p w14:paraId="3A5FE4E0"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When deciding on how much an AR campaign is integrated with its surrounding social and physical contexts, marketers should keep in mind their communications objectives and the user experience they wish to offer. They should also consider constraints, as high levels of context integration typically require more planning, technical capability, and money.</w:t>
      </w:r>
    </w:p>
    <w:p w14:paraId="0BDC3E65"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In some instances, marketers may wish to not integrate their experience into the surrounding context. For example, they may be able to save resources and still achieve their objectives of providing information and generating an emotional response by digitally layering a video over a product package. Such a video could be viewed almost anywhere with little change in the meanings it conveys, making it potentially easier to plan and execute.</w:t>
      </w:r>
    </w:p>
    <w:p w14:paraId="1B525414"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lastRenderedPageBreak/>
        <w:t>On the other hand, marketers may wish to take greater advantage of AR’s unique potential and integrate digital information more completely into the physical world. For example, IKEA recognized that consumers who buy new furniture for their homes often face insecurity over how the new item will fit into their existing arrangements and designed spaces. AR has the unique ability to visually demonstrate how a new item would complement such existing consumption constellations.</w:t>
      </w:r>
    </w:p>
    <w:p w14:paraId="40703D43" w14:textId="77777777" w:rsidR="008C029A" w:rsidRPr="00E410CB" w:rsidRDefault="008C029A" w:rsidP="00E410CB">
      <w:pPr>
        <w:spacing w:line="264" w:lineRule="auto"/>
        <w:jc w:val="both"/>
        <w:rPr>
          <w:rFonts w:ascii="Arial" w:hAnsi="Arial" w:cs="Arial"/>
          <w:lang w:val="en-US"/>
        </w:rPr>
      </w:pPr>
    </w:p>
    <w:p w14:paraId="4E09CA8A" w14:textId="0E422973" w:rsidR="008C029A" w:rsidRPr="00E410CB" w:rsidRDefault="008C029A" w:rsidP="00E410CB">
      <w:pPr>
        <w:jc w:val="both"/>
        <w:rPr>
          <w:rFonts w:ascii="Arial" w:hAnsi="Arial" w:cs="Arial"/>
          <w:lang w:val="en-GB"/>
        </w:rPr>
      </w:pPr>
      <w:r w:rsidRPr="00E410CB">
        <w:rPr>
          <w:rFonts w:ascii="Arial" w:hAnsi="Arial" w:cs="Arial"/>
          <w:noProof/>
        </w:rPr>
        <w:drawing>
          <wp:inline distT="0" distB="0" distL="0" distR="0" wp14:anchorId="2CA4F564" wp14:editId="2C7375C9">
            <wp:extent cx="6120130" cy="3443605"/>
            <wp:effectExtent l="0" t="0" r="0" b="4445"/>
            <wp:docPr id="32" name="Picture 32" descr="/var/folders/h0/p_0jwwk578921t_vdjq3ymb80000gp/T/com.microsoft.Word/WebArchiveCopyPasteTempFil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h0/p_0jwwk578921t_vdjq3ymb80000gp/T/com.microsoft.Word/WebArchiveCopyPasteTempFiles/maxresdefault.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68ABFEF3" w14:textId="77777777" w:rsidR="008C029A" w:rsidRPr="00E410CB" w:rsidRDefault="008C029A" w:rsidP="00E410CB">
      <w:pPr>
        <w:spacing w:line="256" w:lineRule="auto"/>
        <w:jc w:val="both"/>
        <w:rPr>
          <w:rFonts w:ascii="Arial" w:hAnsi="Arial" w:cs="Arial"/>
          <w:i/>
        </w:rPr>
      </w:pPr>
      <w:r w:rsidRPr="00E410CB">
        <w:rPr>
          <w:rFonts w:ascii="Arial" w:hAnsi="Arial" w:cs="Arial"/>
          <w:i/>
        </w:rPr>
        <w:t xml:space="preserve">Example: IKEA use AR to easy anxiety around large furniture purchases </w:t>
      </w:r>
    </w:p>
    <w:p w14:paraId="2960A2EB" w14:textId="77777777" w:rsidR="008C029A" w:rsidRPr="00E410CB" w:rsidRDefault="008C029A" w:rsidP="00E410CB">
      <w:pPr>
        <w:spacing w:line="256" w:lineRule="auto"/>
        <w:jc w:val="both"/>
        <w:rPr>
          <w:rFonts w:ascii="Arial" w:hAnsi="Arial" w:cs="Arial"/>
          <w:i/>
        </w:rPr>
      </w:pPr>
    </w:p>
    <w:p w14:paraId="7B56E7C3" w14:textId="77777777" w:rsidR="008C029A" w:rsidRPr="00E410CB" w:rsidRDefault="008C029A" w:rsidP="00E410CB">
      <w:pPr>
        <w:spacing w:line="264" w:lineRule="auto"/>
        <w:jc w:val="both"/>
        <w:rPr>
          <w:rFonts w:ascii="Arial" w:hAnsi="Arial" w:cs="Arial"/>
          <w:lang w:val="en-US"/>
        </w:rPr>
      </w:pPr>
      <w:r w:rsidRPr="00E410CB">
        <w:rPr>
          <w:rFonts w:ascii="Arial" w:hAnsi="Arial" w:cs="Arial"/>
          <w:i/>
          <w:lang w:val="en-US"/>
        </w:rPr>
        <w:t>To summarize:</w:t>
      </w:r>
      <w:r w:rsidRPr="00E410CB">
        <w:rPr>
          <w:rFonts w:ascii="Arial" w:hAnsi="Arial" w:cs="Arial"/>
          <w:lang w:val="en-US"/>
        </w:rPr>
        <w:t xml:space="preserve"> To design successful AR experiences, marketeers should first formulate campaign goals by defining their target audience and communications objectives. Using this information, they should then guide decisions about how an AR layer is triggered and how it is populated with content. Finally, marketers should decide the extent to and ways in which an AR layer is integrated with the social/physical world. </w:t>
      </w:r>
    </w:p>
    <w:p w14:paraId="50060E3D" w14:textId="085E15E5" w:rsidR="008C029A" w:rsidRDefault="008C029A" w:rsidP="00E410CB">
      <w:pPr>
        <w:spacing w:line="264" w:lineRule="auto"/>
        <w:jc w:val="both"/>
        <w:rPr>
          <w:rFonts w:ascii="Arial" w:hAnsi="Arial" w:cs="Arial"/>
          <w:lang w:val="en-US"/>
        </w:rPr>
      </w:pPr>
      <w:r w:rsidRPr="00E410CB">
        <w:rPr>
          <w:rFonts w:ascii="Arial" w:hAnsi="Arial" w:cs="Arial"/>
          <w:lang w:val="en-US"/>
        </w:rPr>
        <w:t>However, to truly optimize an augmented reality campaign, marketers must think beyond these considerations. They need to understand and address the dynamics between different active and passive AR ingredients in order to maximize consumer engagement and create immersive augmented reality experiences.</w:t>
      </w:r>
    </w:p>
    <w:p w14:paraId="1C7AB807" w14:textId="2AF2A31C" w:rsidR="0048539D" w:rsidRDefault="0048539D" w:rsidP="00E410CB">
      <w:pPr>
        <w:spacing w:line="264" w:lineRule="auto"/>
        <w:jc w:val="both"/>
        <w:rPr>
          <w:rFonts w:ascii="Arial" w:hAnsi="Arial" w:cs="Arial"/>
          <w:lang w:val="en-US"/>
        </w:rPr>
      </w:pPr>
    </w:p>
    <w:p w14:paraId="39683659" w14:textId="77777777" w:rsidR="0048539D" w:rsidRPr="00E410CB" w:rsidRDefault="0048539D" w:rsidP="00E410CB">
      <w:pPr>
        <w:spacing w:line="264" w:lineRule="auto"/>
        <w:jc w:val="both"/>
        <w:rPr>
          <w:rFonts w:ascii="Arial" w:hAnsi="Arial" w:cs="Arial"/>
          <w:lang w:val="en-US"/>
        </w:rPr>
      </w:pPr>
    </w:p>
    <w:p w14:paraId="135D114E" w14:textId="77777777" w:rsidR="008C029A" w:rsidRPr="00E410CB" w:rsidRDefault="008C029A" w:rsidP="00E410CB">
      <w:pPr>
        <w:spacing w:line="264" w:lineRule="auto"/>
        <w:jc w:val="both"/>
        <w:rPr>
          <w:rFonts w:ascii="Arial" w:hAnsi="Arial" w:cs="Arial"/>
          <w:b/>
          <w:lang w:val="en-US"/>
        </w:rPr>
      </w:pPr>
    </w:p>
    <w:p w14:paraId="746D9A53" w14:textId="77777777" w:rsidR="008C029A" w:rsidRPr="00E410CB" w:rsidRDefault="008C029A" w:rsidP="00E410CB">
      <w:pPr>
        <w:spacing w:line="264" w:lineRule="auto"/>
        <w:jc w:val="both"/>
        <w:rPr>
          <w:rFonts w:ascii="Arial" w:hAnsi="Arial" w:cs="Arial"/>
          <w:b/>
          <w:lang w:val="en-US"/>
        </w:rPr>
      </w:pPr>
      <w:r w:rsidRPr="00E410CB">
        <w:rPr>
          <w:rFonts w:ascii="Arial" w:hAnsi="Arial" w:cs="Arial"/>
          <w:b/>
          <w:lang w:val="en-US"/>
        </w:rPr>
        <w:lastRenderedPageBreak/>
        <w:t>How can marketers optimize their AR initiatives to maximize consumer engagement?</w:t>
      </w:r>
    </w:p>
    <w:p w14:paraId="2BC65CD0" w14:textId="77777777" w:rsidR="008C029A" w:rsidRPr="00E410CB" w:rsidRDefault="008C029A" w:rsidP="00E410CB">
      <w:pPr>
        <w:spacing w:line="264" w:lineRule="auto"/>
        <w:jc w:val="both"/>
        <w:rPr>
          <w:rFonts w:ascii="Arial" w:hAnsi="Arial" w:cs="Arial"/>
          <w:b/>
          <w:lang w:val="en-US"/>
        </w:rPr>
      </w:pPr>
    </w:p>
    <w:p w14:paraId="73E3585F" w14:textId="77777777" w:rsidR="008C029A" w:rsidRPr="00E410CB" w:rsidRDefault="008C029A" w:rsidP="00E410CB">
      <w:pPr>
        <w:numPr>
          <w:ilvl w:val="0"/>
          <w:numId w:val="17"/>
        </w:numPr>
        <w:spacing w:after="0" w:line="264" w:lineRule="auto"/>
        <w:ind w:left="714" w:hanging="357"/>
        <w:jc w:val="both"/>
        <w:rPr>
          <w:rFonts w:ascii="Arial" w:hAnsi="Arial" w:cs="Arial"/>
          <w:lang w:val="en-US"/>
        </w:rPr>
      </w:pPr>
      <w:r w:rsidRPr="00E410CB">
        <w:rPr>
          <w:rFonts w:ascii="Arial" w:hAnsi="Arial" w:cs="Arial"/>
          <w:b/>
          <w:lang w:val="en-US"/>
        </w:rPr>
        <w:t>User-brand engagement</w:t>
      </w:r>
      <w:r w:rsidRPr="00E410CB">
        <w:rPr>
          <w:rFonts w:ascii="Arial" w:hAnsi="Arial" w:cs="Arial"/>
          <w:lang w:val="en-US"/>
        </w:rPr>
        <w:t xml:space="preserve"> - occurs when consumers act toward inanimate objects. The highest level of user-brand engagement is achieved when an AR initiative affords users the ability to interact with AR content. For example, shoppers pretend to pet digital cheetahs displayed in a National Geographic campaign. (See example above)</w:t>
      </w:r>
      <w:r w:rsidRPr="00E410CB">
        <w:rPr>
          <w:rFonts w:ascii="Arial" w:hAnsi="Arial" w:cs="Arial"/>
          <w:lang w:val="en-US"/>
        </w:rPr>
        <w:br/>
      </w:r>
    </w:p>
    <w:p w14:paraId="73C23948" w14:textId="6F56374C" w:rsidR="008C029A" w:rsidRPr="00E410CB" w:rsidRDefault="008C029A" w:rsidP="00E410CB">
      <w:pPr>
        <w:numPr>
          <w:ilvl w:val="0"/>
          <w:numId w:val="17"/>
        </w:numPr>
        <w:spacing w:after="0" w:line="264" w:lineRule="auto"/>
        <w:ind w:left="714" w:hanging="357"/>
        <w:jc w:val="both"/>
        <w:rPr>
          <w:rFonts w:ascii="Arial" w:hAnsi="Arial" w:cs="Arial"/>
          <w:lang w:val="en-US"/>
        </w:rPr>
      </w:pPr>
      <w:r w:rsidRPr="00E410CB">
        <w:rPr>
          <w:rFonts w:ascii="Arial" w:hAnsi="Arial" w:cs="Arial"/>
          <w:b/>
          <w:lang w:val="en-US"/>
        </w:rPr>
        <w:t>User-user engagement</w:t>
      </w:r>
      <w:r w:rsidRPr="00E410CB">
        <w:rPr>
          <w:rFonts w:ascii="Arial" w:hAnsi="Arial" w:cs="Arial"/>
          <w:lang w:val="en-US"/>
        </w:rPr>
        <w:t xml:space="preserve"> - occurs when branded content is inserted into and/or facilitates interactions between members of an online community. Greek chocolate brand </w:t>
      </w:r>
      <w:proofErr w:type="spellStart"/>
      <w:r w:rsidRPr="00E410CB">
        <w:rPr>
          <w:rFonts w:ascii="Arial" w:hAnsi="Arial" w:cs="Arial"/>
          <w:lang w:val="en-US"/>
        </w:rPr>
        <w:t>Lacta</w:t>
      </w:r>
      <w:proofErr w:type="spellEnd"/>
      <w:r w:rsidRPr="00E410CB">
        <w:rPr>
          <w:rFonts w:ascii="Arial" w:hAnsi="Arial" w:cs="Arial"/>
          <w:lang w:val="en-US"/>
        </w:rPr>
        <w:t xml:space="preserve"> provides sociability for specific groups of users by enabling customers to augment the chocolate bar’s wrapper with private messages that are shared with friends and loved ones. Increasing the level of sociability is a powerful way to add value to an AR initiative because it embeds the branded content into consumers’ conversations.</w:t>
      </w:r>
      <w:r w:rsidRPr="00E410CB">
        <w:rPr>
          <w:rFonts w:ascii="Arial" w:hAnsi="Arial" w:cs="Arial"/>
          <w:lang w:val="en-US"/>
        </w:rPr>
        <w:br/>
      </w:r>
      <w:r w:rsidRPr="00E410CB">
        <w:rPr>
          <w:rFonts w:ascii="Arial" w:hAnsi="Arial" w:cs="Arial"/>
          <w:lang w:val="en-US"/>
        </w:rPr>
        <w:br/>
      </w:r>
      <w:r w:rsidRPr="00E410CB">
        <w:rPr>
          <w:rFonts w:ascii="Arial" w:hAnsi="Arial" w:cs="Arial"/>
          <w:noProof/>
        </w:rPr>
        <w:drawing>
          <wp:inline distT="0" distB="0" distL="0" distR="0" wp14:anchorId="4F66CC14" wp14:editId="708D1471">
            <wp:extent cx="6120130" cy="4283075"/>
            <wp:effectExtent l="0" t="0" r="0" b="3175"/>
            <wp:docPr id="31" name="Picture 31" descr="/var/folders/h0/p_0jwwk578921t_vdjq3ymb80000gp/T/com.microsoft.Word/WebArchiveCopyPasteTempFiles/5e58bf000f5b7f6d829995b99ce18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h0/p_0jwwk578921t_vdjq3ymb80000gp/T/com.microsoft.Word/WebArchiveCopyPasteTempFiles/5e58bf000f5b7f6d829995b99ce1835c.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120130" cy="4283075"/>
                    </a:xfrm>
                    <a:prstGeom prst="rect">
                      <a:avLst/>
                    </a:prstGeom>
                    <a:noFill/>
                    <a:ln>
                      <a:noFill/>
                    </a:ln>
                  </pic:spPr>
                </pic:pic>
              </a:graphicData>
            </a:graphic>
          </wp:inline>
        </w:drawing>
      </w:r>
    </w:p>
    <w:p w14:paraId="7D1C7A43" w14:textId="77777777" w:rsidR="008C029A" w:rsidRPr="00E410CB" w:rsidRDefault="008C029A" w:rsidP="00E410CB">
      <w:pPr>
        <w:spacing w:line="256" w:lineRule="auto"/>
        <w:ind w:left="360"/>
        <w:jc w:val="both"/>
        <w:rPr>
          <w:rFonts w:ascii="Arial" w:hAnsi="Arial" w:cs="Arial"/>
          <w:i/>
          <w:lang w:val="en-GB"/>
        </w:rPr>
      </w:pPr>
      <w:r w:rsidRPr="00E410CB">
        <w:rPr>
          <w:rFonts w:ascii="Arial" w:hAnsi="Arial" w:cs="Arial"/>
          <w:i/>
        </w:rPr>
        <w:t xml:space="preserve">      Example: Lacta use AR to engage users in powerful social exchanges </w:t>
      </w:r>
    </w:p>
    <w:p w14:paraId="488B46F6" w14:textId="77777777" w:rsidR="008C029A" w:rsidRPr="00E410CB" w:rsidRDefault="008C029A" w:rsidP="00E410CB">
      <w:pPr>
        <w:spacing w:line="264" w:lineRule="auto"/>
        <w:jc w:val="both"/>
        <w:rPr>
          <w:rFonts w:ascii="Arial" w:hAnsi="Arial" w:cs="Arial"/>
          <w:lang w:val="en-US"/>
        </w:rPr>
      </w:pPr>
    </w:p>
    <w:p w14:paraId="222E377E" w14:textId="77777777" w:rsidR="008C029A" w:rsidRPr="00E410CB" w:rsidRDefault="008C029A" w:rsidP="00E410CB">
      <w:pPr>
        <w:spacing w:line="264" w:lineRule="auto"/>
        <w:jc w:val="both"/>
        <w:rPr>
          <w:rFonts w:ascii="Arial" w:hAnsi="Arial" w:cs="Arial"/>
          <w:lang w:val="en-US"/>
        </w:rPr>
      </w:pPr>
    </w:p>
    <w:p w14:paraId="6213945E" w14:textId="1B3CCB7D" w:rsidR="008C029A" w:rsidRDefault="008C029A" w:rsidP="00E410CB">
      <w:pPr>
        <w:spacing w:line="264" w:lineRule="auto"/>
        <w:ind w:left="714"/>
        <w:jc w:val="both"/>
        <w:rPr>
          <w:rFonts w:ascii="Arial" w:hAnsi="Arial" w:cs="Arial"/>
          <w:lang w:val="en-US"/>
        </w:rPr>
      </w:pPr>
    </w:p>
    <w:p w14:paraId="0657426C" w14:textId="77777777" w:rsidR="00E410CB" w:rsidRPr="00E410CB" w:rsidRDefault="00E410CB" w:rsidP="00E410CB">
      <w:pPr>
        <w:spacing w:line="264" w:lineRule="auto"/>
        <w:ind w:left="714"/>
        <w:jc w:val="both"/>
        <w:rPr>
          <w:rFonts w:ascii="Arial" w:hAnsi="Arial" w:cs="Arial"/>
          <w:lang w:val="en-US"/>
        </w:rPr>
      </w:pPr>
    </w:p>
    <w:p w14:paraId="242FD1D0" w14:textId="77777777" w:rsidR="008C029A" w:rsidRPr="00E410CB" w:rsidRDefault="008C029A" w:rsidP="00E410CB">
      <w:pPr>
        <w:spacing w:line="264" w:lineRule="auto"/>
        <w:ind w:left="714"/>
        <w:jc w:val="both"/>
        <w:rPr>
          <w:rFonts w:ascii="Arial" w:hAnsi="Arial" w:cs="Arial"/>
          <w:lang w:val="en-US"/>
        </w:rPr>
      </w:pPr>
    </w:p>
    <w:p w14:paraId="5990CF1C" w14:textId="77777777" w:rsidR="008C029A" w:rsidRPr="00E410CB" w:rsidRDefault="008C029A" w:rsidP="00E410CB">
      <w:pPr>
        <w:numPr>
          <w:ilvl w:val="0"/>
          <w:numId w:val="17"/>
        </w:numPr>
        <w:spacing w:after="0" w:line="264" w:lineRule="auto"/>
        <w:ind w:left="714" w:hanging="357"/>
        <w:jc w:val="both"/>
        <w:rPr>
          <w:rFonts w:ascii="Arial" w:hAnsi="Arial" w:cs="Arial"/>
          <w:lang w:val="en-US"/>
        </w:rPr>
      </w:pPr>
      <w:r w:rsidRPr="00E410CB">
        <w:rPr>
          <w:rFonts w:ascii="Arial" w:hAnsi="Arial" w:cs="Arial"/>
          <w:b/>
          <w:lang w:val="en-US"/>
        </w:rPr>
        <w:t>User-bystander engagement</w:t>
      </w:r>
      <w:r w:rsidRPr="00E410CB">
        <w:rPr>
          <w:rFonts w:ascii="Arial" w:hAnsi="Arial" w:cs="Arial"/>
          <w:lang w:val="en-US"/>
        </w:rPr>
        <w:t xml:space="preserve"> – occurs when users are provided with the opportunity to create artifacts that they can share in their social networks. For example, users can share a snapshot of their digitally decorated pint of Guinness on Facebook, however, these types of artifacts are unlikely to result in sustained user bystander engagement because they do not offer much practical or social value to either the user or the bystander. Research on viral marketing) suggests that messages which provide the sender with social currency or identity value are more likely to be shared; in addition, receivers are more likely to investigate messages that provide practical value, are surprising, or trigger an emotional response.</w:t>
      </w:r>
    </w:p>
    <w:p w14:paraId="23664801" w14:textId="77777777" w:rsidR="008C029A" w:rsidRPr="00E410CB" w:rsidRDefault="008C029A" w:rsidP="00E410CB">
      <w:pPr>
        <w:spacing w:line="264" w:lineRule="auto"/>
        <w:ind w:left="360"/>
        <w:jc w:val="both"/>
        <w:rPr>
          <w:rFonts w:ascii="Arial" w:hAnsi="Arial" w:cs="Arial"/>
          <w:lang w:val="en-US"/>
        </w:rPr>
      </w:pPr>
    </w:p>
    <w:p w14:paraId="60DFE01B" w14:textId="5C9BCBB3" w:rsidR="008C029A" w:rsidRPr="00E410CB" w:rsidRDefault="008C029A" w:rsidP="00E410CB">
      <w:pPr>
        <w:jc w:val="both"/>
        <w:rPr>
          <w:rFonts w:ascii="Arial" w:hAnsi="Arial" w:cs="Arial"/>
          <w:lang w:val="en-GB"/>
        </w:rPr>
      </w:pPr>
      <w:r w:rsidRPr="00E410CB">
        <w:rPr>
          <w:rFonts w:ascii="Arial" w:hAnsi="Arial" w:cs="Arial"/>
          <w:noProof/>
        </w:rPr>
        <w:drawing>
          <wp:inline distT="0" distB="0" distL="0" distR="0" wp14:anchorId="35AFF16F" wp14:editId="76B58B13">
            <wp:extent cx="6120130" cy="3443605"/>
            <wp:effectExtent l="0" t="0" r="0" b="4445"/>
            <wp:docPr id="30" name="Picture 30" descr="/var/folders/h0/p_0jwwk578921t_vdjq3ymb80000gp/T/com.microsoft.Word/WebArchiveCopyPasteTempFil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h0/p_0jwwk578921t_vdjq3ymb80000gp/T/com.microsoft.Word/WebArchiveCopyPasteTempFiles/maxresdefault.jpg"/>
                    <pic:cNvPicPr>
                      <a:picLocks noChangeAspect="1" noChangeArrowheads="1"/>
                    </pic:cNvPicPr>
                  </pic:nvPicPr>
                  <pic:blipFill>
                    <a:blip r:embed="rId47" r:link="rId44">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p>
    <w:p w14:paraId="6F6CE96D" w14:textId="5FE28125" w:rsidR="008C029A" w:rsidRPr="00E410CB" w:rsidRDefault="008C029A" w:rsidP="00E410CB">
      <w:pPr>
        <w:jc w:val="both"/>
        <w:rPr>
          <w:rFonts w:ascii="Arial" w:hAnsi="Arial" w:cs="Arial"/>
        </w:rPr>
      </w:pPr>
      <w:r w:rsidRPr="00E410CB">
        <w:rPr>
          <w:rFonts w:ascii="Arial" w:hAnsi="Arial" w:cs="Arial"/>
          <w:i/>
        </w:rPr>
        <w:t>Example: The Guinness AR experience is unlikely to result in sustained engagement with the brand.</w:t>
      </w:r>
    </w:p>
    <w:p w14:paraId="4043DB8E"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rPr>
        <w:t>Thus, marketers should keep in mind users’ and bystanders’ perspectives and their shared relationships when designing artifacts. For example, Total Film magazine created an AR campaign involving a compelling identity-bolstering artifact: users who viewed the cover of its 2012 interactive issue through an AR application were able to share an image of themselves on the cover of the publication. Creating this personalized artifact playfully supported the fantasy of being a celebrity; consequently, users were more likely to share this artifact because it supported self-presentation and identity goals. Bystanders, in turn, were surprised by seeing a familiar face in an unexpected and unanticipated context, fueling their curiosity about the origins of the image. These types of user-bystander interactions successfully employ word-of-mouth to reach new target audiences.</w:t>
      </w:r>
    </w:p>
    <w:p w14:paraId="064AB23A" w14:textId="0F815098" w:rsidR="008C029A" w:rsidRDefault="008C029A" w:rsidP="00E410CB">
      <w:pPr>
        <w:spacing w:line="264" w:lineRule="auto"/>
        <w:jc w:val="both"/>
        <w:rPr>
          <w:rFonts w:ascii="Arial" w:hAnsi="Arial" w:cs="Arial"/>
          <w:b/>
          <w:lang w:val="en-US"/>
        </w:rPr>
      </w:pPr>
    </w:p>
    <w:p w14:paraId="6EFD9D20" w14:textId="77777777" w:rsidR="00E410CB" w:rsidRPr="00E410CB" w:rsidRDefault="00E410CB" w:rsidP="00E410CB">
      <w:pPr>
        <w:spacing w:line="264" w:lineRule="auto"/>
        <w:jc w:val="both"/>
        <w:rPr>
          <w:rFonts w:ascii="Arial" w:hAnsi="Arial" w:cs="Arial"/>
          <w:b/>
          <w:lang w:val="en-US"/>
        </w:rPr>
      </w:pPr>
    </w:p>
    <w:p w14:paraId="7AA4142A" w14:textId="77777777" w:rsidR="008C029A" w:rsidRPr="00E410CB" w:rsidRDefault="008C029A" w:rsidP="00E410CB">
      <w:pPr>
        <w:spacing w:line="264" w:lineRule="auto"/>
        <w:jc w:val="both"/>
        <w:rPr>
          <w:rFonts w:ascii="Arial" w:hAnsi="Arial" w:cs="Arial"/>
          <w:b/>
          <w:lang w:val="en-US"/>
        </w:rPr>
      </w:pPr>
      <w:r w:rsidRPr="00E410CB">
        <w:rPr>
          <w:rFonts w:ascii="Arial" w:hAnsi="Arial" w:cs="Arial"/>
          <w:b/>
          <w:lang w:val="en-US"/>
        </w:rPr>
        <w:t>Entangling augmented reality: Recommendations for marketers</w:t>
      </w:r>
    </w:p>
    <w:p w14:paraId="03A678D6" w14:textId="77777777" w:rsidR="008C029A" w:rsidRPr="00E410CB" w:rsidRDefault="008C029A" w:rsidP="00E410CB">
      <w:pPr>
        <w:pStyle w:val="ListParagraph"/>
        <w:numPr>
          <w:ilvl w:val="0"/>
          <w:numId w:val="18"/>
        </w:numPr>
        <w:spacing w:after="0" w:line="264" w:lineRule="auto"/>
        <w:jc w:val="both"/>
        <w:rPr>
          <w:rFonts w:ascii="Arial" w:hAnsi="Arial" w:cs="Arial"/>
          <w:lang w:val="en-US"/>
        </w:rPr>
      </w:pPr>
      <w:r w:rsidRPr="00E410CB">
        <w:rPr>
          <w:rFonts w:ascii="Arial" w:hAnsi="Arial" w:cs="Arial"/>
          <w:b/>
          <w:lang w:val="en-US"/>
        </w:rPr>
        <w:t>Design for experiences:</w:t>
      </w:r>
      <w:r w:rsidRPr="00E410CB">
        <w:rPr>
          <w:rFonts w:ascii="Arial" w:hAnsi="Arial" w:cs="Arial"/>
          <w:lang w:val="en-US"/>
        </w:rPr>
        <w:t xml:space="preserve"> Augmented reality initiatives should be consumer-experience driven rather than technology driven.</w:t>
      </w:r>
    </w:p>
    <w:p w14:paraId="24765AAC" w14:textId="77777777" w:rsidR="008C029A" w:rsidRPr="00E410CB" w:rsidRDefault="008C029A" w:rsidP="00E410CB">
      <w:pPr>
        <w:pStyle w:val="ListParagraph"/>
        <w:numPr>
          <w:ilvl w:val="0"/>
          <w:numId w:val="18"/>
        </w:numPr>
        <w:spacing w:after="0" w:line="264" w:lineRule="auto"/>
        <w:jc w:val="both"/>
        <w:rPr>
          <w:rFonts w:ascii="Arial" w:hAnsi="Arial" w:cs="Arial"/>
          <w:lang w:val="en-US"/>
        </w:rPr>
      </w:pPr>
      <w:r w:rsidRPr="00E410CB">
        <w:rPr>
          <w:rFonts w:ascii="Arial" w:hAnsi="Arial" w:cs="Arial"/>
          <w:b/>
          <w:lang w:val="en-US"/>
        </w:rPr>
        <w:t xml:space="preserve">Create nourishing engagement: </w:t>
      </w:r>
      <w:r w:rsidRPr="00E410CB">
        <w:rPr>
          <w:rFonts w:ascii="Arial" w:hAnsi="Arial" w:cs="Arial"/>
          <w:lang w:val="en-US"/>
        </w:rPr>
        <w:t>Marketers should focus their attention on nourishing consumer engagement.</w:t>
      </w:r>
    </w:p>
    <w:p w14:paraId="23EB79B6" w14:textId="77777777" w:rsidR="0048539D" w:rsidRDefault="0048539D" w:rsidP="00E410CB">
      <w:pPr>
        <w:pStyle w:val="Heading2"/>
        <w:spacing w:before="0" w:after="160" w:line="264" w:lineRule="auto"/>
        <w:jc w:val="both"/>
        <w:rPr>
          <w:rFonts w:ascii="Arial" w:hAnsi="Arial" w:cs="Arial"/>
          <w:b/>
          <w:color w:val="00B0F0"/>
          <w:sz w:val="22"/>
          <w:szCs w:val="22"/>
          <w:lang w:val="en-US"/>
        </w:rPr>
      </w:pPr>
      <w:bookmarkStart w:id="17" w:name="_Toc15562085"/>
      <w:bookmarkStart w:id="18" w:name="_Toc18306968"/>
    </w:p>
    <w:p w14:paraId="5904058F" w14:textId="6DF9D19E" w:rsidR="008C029A" w:rsidRPr="00E410CB" w:rsidRDefault="008C029A" w:rsidP="00E410CB">
      <w:pPr>
        <w:pStyle w:val="Heading2"/>
        <w:spacing w:before="0" w:after="160" w:line="264" w:lineRule="auto"/>
        <w:jc w:val="both"/>
        <w:rPr>
          <w:rFonts w:ascii="Arial" w:hAnsi="Arial" w:cs="Arial"/>
          <w:b/>
          <w:color w:val="00B0F0"/>
          <w:sz w:val="22"/>
          <w:szCs w:val="22"/>
          <w:lang w:val="en-US"/>
        </w:rPr>
      </w:pPr>
      <w:r w:rsidRPr="00E410CB">
        <w:rPr>
          <w:rFonts w:ascii="Arial" w:hAnsi="Arial" w:cs="Arial"/>
          <w:b/>
          <w:color w:val="00B0F0"/>
          <w:sz w:val="22"/>
          <w:szCs w:val="22"/>
          <w:lang w:val="en-US"/>
        </w:rPr>
        <w:t>Designing VR Experiences</w:t>
      </w:r>
      <w:bookmarkEnd w:id="17"/>
      <w:bookmarkEnd w:id="18"/>
    </w:p>
    <w:p w14:paraId="0A5626E1" w14:textId="77777777" w:rsidR="008C029A" w:rsidRPr="00E410CB" w:rsidRDefault="008C029A" w:rsidP="00E410CB">
      <w:pPr>
        <w:spacing w:line="264" w:lineRule="auto"/>
        <w:jc w:val="both"/>
        <w:rPr>
          <w:rFonts w:ascii="Arial" w:hAnsi="Arial" w:cs="Arial"/>
          <w:lang w:val="en-US" w:eastAsia="pt-BR"/>
        </w:rPr>
      </w:pPr>
      <w:r w:rsidRPr="00E410CB">
        <w:rPr>
          <w:rFonts w:ascii="Arial" w:hAnsi="Arial" w:cs="Arial"/>
          <w:lang w:val="en-US" w:eastAsia="pt-BR"/>
        </w:rPr>
        <w:t>VR applications are unique in that they elicit a sense of presence or the feeling of actually being in another place.</w:t>
      </w:r>
    </w:p>
    <w:p w14:paraId="261E36BE" w14:textId="77777777" w:rsidR="008C029A" w:rsidRPr="00E410CB" w:rsidRDefault="008C029A" w:rsidP="00E410CB">
      <w:pPr>
        <w:spacing w:line="264" w:lineRule="auto"/>
        <w:jc w:val="both"/>
        <w:rPr>
          <w:rFonts w:ascii="Arial" w:hAnsi="Arial" w:cs="Arial"/>
          <w:lang w:val="en-US" w:eastAsia="pt-BR"/>
        </w:rPr>
      </w:pPr>
      <w:r w:rsidRPr="00E410CB">
        <w:rPr>
          <w:rFonts w:ascii="Arial" w:hAnsi="Arial" w:cs="Arial"/>
          <w:lang w:val="en-US" w:eastAsia="pt-BR"/>
        </w:rPr>
        <w:t>Common to this description of virtual reality is an understanding that the technology allows for dynamic control over the user’s viewpoint, and supports human encounters that mimic the user’s interpretation of the world around them.</w:t>
      </w:r>
    </w:p>
    <w:p w14:paraId="7026E8EB" w14:textId="77777777" w:rsidR="008C029A" w:rsidRPr="00E410CB" w:rsidRDefault="008C029A" w:rsidP="00E410CB">
      <w:pPr>
        <w:spacing w:line="264" w:lineRule="auto"/>
        <w:jc w:val="both"/>
        <w:rPr>
          <w:rFonts w:ascii="Arial" w:hAnsi="Arial" w:cs="Arial"/>
          <w:lang w:val="en-US" w:eastAsia="pt-BR"/>
        </w:rPr>
      </w:pPr>
      <w:r w:rsidRPr="00E410CB">
        <w:rPr>
          <w:rFonts w:ascii="Arial" w:hAnsi="Arial" w:cs="Arial"/>
          <w:lang w:val="en-US" w:eastAsia="pt-BR"/>
        </w:rPr>
        <w:t>Immersive virtual space that incorporates play, performance, creativity and ritual (</w:t>
      </w:r>
      <w:proofErr w:type="spellStart"/>
      <w:r w:rsidRPr="00E410CB">
        <w:rPr>
          <w:rFonts w:ascii="Arial" w:hAnsi="Arial" w:cs="Arial"/>
          <w:lang w:val="en-US" w:eastAsia="pt-BR"/>
        </w:rPr>
        <w:t>Boellstorff</w:t>
      </w:r>
      <w:proofErr w:type="spellEnd"/>
      <w:r w:rsidRPr="00E410CB">
        <w:rPr>
          <w:rFonts w:ascii="Arial" w:hAnsi="Arial" w:cs="Arial"/>
          <w:lang w:val="en-US" w:eastAsia="pt-BR"/>
        </w:rPr>
        <w:t xml:space="preserve">, </w:t>
      </w:r>
      <w:proofErr w:type="spellStart"/>
      <w:r w:rsidRPr="00E410CB">
        <w:rPr>
          <w:rFonts w:ascii="Arial" w:hAnsi="Arial" w:cs="Arial"/>
          <w:lang w:val="en-US" w:eastAsia="pt-BR"/>
        </w:rPr>
        <w:t>Nardi</w:t>
      </w:r>
      <w:proofErr w:type="spellEnd"/>
      <w:r w:rsidRPr="00E410CB">
        <w:rPr>
          <w:rFonts w:ascii="Arial" w:hAnsi="Arial" w:cs="Arial"/>
          <w:lang w:val="en-US" w:eastAsia="pt-BR"/>
        </w:rPr>
        <w:t>, Pearce &amp; Taylor, 2012).</w:t>
      </w:r>
    </w:p>
    <w:p w14:paraId="00F5FAFD" w14:textId="77777777" w:rsidR="008C029A" w:rsidRPr="00E410CB" w:rsidRDefault="008C029A" w:rsidP="00E410CB">
      <w:pPr>
        <w:autoSpaceDE w:val="0"/>
        <w:autoSpaceDN w:val="0"/>
        <w:adjustRightInd w:val="0"/>
        <w:spacing w:line="264" w:lineRule="auto"/>
        <w:jc w:val="both"/>
        <w:rPr>
          <w:rFonts w:ascii="Arial" w:hAnsi="Arial" w:cs="Arial"/>
          <w:b/>
          <w:lang w:val="en-US"/>
        </w:rPr>
      </w:pPr>
      <w:r w:rsidRPr="00E410CB">
        <w:rPr>
          <w:rFonts w:ascii="Arial" w:hAnsi="Arial" w:cs="Arial"/>
          <w:b/>
          <w:lang w:val="en-US"/>
        </w:rPr>
        <w:t>VR as a Consumer Experience</w:t>
      </w:r>
    </w:p>
    <w:p w14:paraId="77AA626C" w14:textId="77777777" w:rsidR="008C029A" w:rsidRPr="00E410CB" w:rsidRDefault="008C029A" w:rsidP="00E410CB">
      <w:pPr>
        <w:spacing w:line="264" w:lineRule="auto"/>
        <w:jc w:val="both"/>
        <w:rPr>
          <w:rFonts w:ascii="Arial" w:hAnsi="Arial" w:cs="Arial"/>
          <w:lang w:val="en-US"/>
        </w:rPr>
      </w:pPr>
      <w:r w:rsidRPr="00E410CB">
        <w:rPr>
          <w:rFonts w:ascii="Arial" w:hAnsi="Arial" w:cs="Arial"/>
          <w:lang w:val="en-US" w:eastAsia="pt-BR"/>
        </w:rPr>
        <w:t xml:space="preserve">In employing VR for marketing purposes, this might include product development, product promotion and product trial.  More significant to these approaches, is the potential of </w:t>
      </w:r>
      <w:r w:rsidRPr="00E410CB">
        <w:rPr>
          <w:rFonts w:ascii="Arial" w:hAnsi="Arial" w:cs="Arial"/>
          <w:lang w:val="en-US"/>
        </w:rPr>
        <w:t>virtual reality as an effective platform for what is known as experience marketing. In experience marketing, businesses focus on developing and providing memorable events for customers, which in themselves become products (the “experience”), with monetary value in the transformational benefits offered by the experiences. From the experiential marketing perspective, consumers are understood as both rational and emotional, and seeking pleasurable experiences.</w:t>
      </w:r>
    </w:p>
    <w:p w14:paraId="5E8EB102" w14:textId="77777777"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lang w:val="en-US"/>
        </w:rPr>
        <w:t>There are 4 key elements that are essential to the VR consumer experience:</w:t>
      </w:r>
    </w:p>
    <w:p w14:paraId="23299523" w14:textId="77777777" w:rsidR="008C029A" w:rsidRPr="00E410CB" w:rsidRDefault="008C029A" w:rsidP="00E410CB">
      <w:pPr>
        <w:pStyle w:val="ListParagraph"/>
        <w:numPr>
          <w:ilvl w:val="0"/>
          <w:numId w:val="19"/>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 xml:space="preserve">The virtual world environment inhabited by the user (including 3D digital objects, space and rules); </w:t>
      </w:r>
    </w:p>
    <w:p w14:paraId="0D4B196A" w14:textId="77777777" w:rsidR="008C029A" w:rsidRPr="00E410CB" w:rsidRDefault="008C029A" w:rsidP="00E410CB">
      <w:pPr>
        <w:pStyle w:val="ListParagraph"/>
        <w:numPr>
          <w:ilvl w:val="0"/>
          <w:numId w:val="19"/>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The feeling of immersion in the virtual world or actually “being there”;</w:t>
      </w:r>
    </w:p>
    <w:p w14:paraId="151AA5BE" w14:textId="77777777" w:rsidR="008C029A" w:rsidRPr="00E410CB" w:rsidRDefault="008C029A" w:rsidP="00E410CB">
      <w:pPr>
        <w:autoSpaceDE w:val="0"/>
        <w:autoSpaceDN w:val="0"/>
        <w:adjustRightInd w:val="0"/>
        <w:spacing w:line="264" w:lineRule="auto"/>
        <w:jc w:val="both"/>
        <w:rPr>
          <w:rFonts w:ascii="Arial" w:hAnsi="Arial" w:cs="Arial"/>
          <w:lang w:val="en-US"/>
        </w:rPr>
      </w:pPr>
    </w:p>
    <w:p w14:paraId="3A552046" w14:textId="6EF83A26" w:rsidR="008C029A" w:rsidRPr="00E410CB" w:rsidRDefault="008C029A" w:rsidP="0048539D">
      <w:pPr>
        <w:autoSpaceDE w:val="0"/>
        <w:autoSpaceDN w:val="0"/>
        <w:adjustRightInd w:val="0"/>
        <w:spacing w:line="264" w:lineRule="auto"/>
        <w:jc w:val="center"/>
        <w:rPr>
          <w:rFonts w:ascii="Arial" w:hAnsi="Arial" w:cs="Arial"/>
          <w:lang w:val="en-US"/>
        </w:rPr>
      </w:pPr>
      <w:r w:rsidRPr="00E410CB">
        <w:rPr>
          <w:rFonts w:ascii="Arial" w:hAnsi="Arial" w:cs="Arial"/>
          <w:noProof/>
          <w:lang w:val="en-US"/>
        </w:rPr>
        <w:lastRenderedPageBreak/>
        <w:drawing>
          <wp:inline distT="0" distB="0" distL="0" distR="0" wp14:anchorId="39CE04D1" wp14:editId="65092FC3">
            <wp:extent cx="5823447" cy="3271837"/>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1541" cy="3276385"/>
                    </a:xfrm>
                    <a:prstGeom prst="rect">
                      <a:avLst/>
                    </a:prstGeom>
                    <a:noFill/>
                    <a:ln>
                      <a:noFill/>
                    </a:ln>
                  </pic:spPr>
                </pic:pic>
              </a:graphicData>
            </a:graphic>
          </wp:inline>
        </w:drawing>
      </w:r>
    </w:p>
    <w:p w14:paraId="6C1D8453" w14:textId="77777777" w:rsidR="008C029A" w:rsidRPr="00E410CB" w:rsidRDefault="008C029A" w:rsidP="00E410CB">
      <w:pPr>
        <w:jc w:val="both"/>
        <w:rPr>
          <w:rFonts w:ascii="Arial" w:hAnsi="Arial" w:cs="Arial"/>
          <w:lang w:val="en-GB"/>
        </w:rPr>
      </w:pPr>
      <w:r w:rsidRPr="00E410CB">
        <w:rPr>
          <w:rFonts w:ascii="Arial" w:hAnsi="Arial" w:cs="Arial"/>
          <w:i/>
        </w:rPr>
        <w:t>Example: Fashion label Coach used VR to allow users to sit front row at the New York Fashion Show. Full experience at:</w:t>
      </w:r>
      <w:r w:rsidRPr="00E410CB">
        <w:rPr>
          <w:rFonts w:ascii="Arial" w:hAnsi="Arial" w:cs="Arial"/>
        </w:rPr>
        <w:t xml:space="preserve"> </w:t>
      </w:r>
      <w:hyperlink r:id="rId49" w:history="1">
        <w:r w:rsidRPr="00E410CB">
          <w:rPr>
            <w:rStyle w:val="Hyperlink"/>
            <w:rFonts w:ascii="Arial" w:hAnsi="Arial" w:cs="Arial"/>
          </w:rPr>
          <w:t>Coach VR</w:t>
        </w:r>
      </w:hyperlink>
    </w:p>
    <w:p w14:paraId="63F4C4AA" w14:textId="77777777" w:rsidR="008C029A" w:rsidRPr="00E410CB" w:rsidRDefault="008C029A" w:rsidP="00E410CB">
      <w:pPr>
        <w:pStyle w:val="ListParagraph"/>
        <w:numPr>
          <w:ilvl w:val="0"/>
          <w:numId w:val="19"/>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Interactivity – the degree to which the user can interact with the virtual world, its objects, characters and places, and how it responds; and</w:t>
      </w:r>
    </w:p>
    <w:p w14:paraId="4029A3B2" w14:textId="5E0B19F0"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noProof/>
          <w:lang w:val="en-US"/>
        </w:rPr>
        <w:drawing>
          <wp:inline distT="0" distB="0" distL="0" distR="0" wp14:anchorId="2F9BA96F" wp14:editId="05A9CC31">
            <wp:extent cx="6120130" cy="3438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438525"/>
                    </a:xfrm>
                    <a:prstGeom prst="rect">
                      <a:avLst/>
                    </a:prstGeom>
                    <a:noFill/>
                    <a:ln>
                      <a:noFill/>
                    </a:ln>
                  </pic:spPr>
                </pic:pic>
              </a:graphicData>
            </a:graphic>
          </wp:inline>
        </w:drawing>
      </w:r>
    </w:p>
    <w:p w14:paraId="1879B9C2" w14:textId="77777777" w:rsidR="008C029A" w:rsidRPr="00E410CB" w:rsidRDefault="008C029A" w:rsidP="00E410CB">
      <w:pPr>
        <w:jc w:val="both"/>
        <w:rPr>
          <w:rFonts w:ascii="Arial" w:hAnsi="Arial" w:cs="Arial"/>
          <w:i/>
          <w:lang w:val="en-GB"/>
        </w:rPr>
      </w:pPr>
    </w:p>
    <w:p w14:paraId="10D81601" w14:textId="77777777" w:rsidR="008C029A" w:rsidRPr="00E410CB" w:rsidRDefault="008C029A" w:rsidP="00E410CB">
      <w:pPr>
        <w:jc w:val="both"/>
        <w:rPr>
          <w:rFonts w:ascii="Arial" w:hAnsi="Arial" w:cs="Arial"/>
        </w:rPr>
      </w:pPr>
      <w:r w:rsidRPr="00E410CB">
        <w:rPr>
          <w:rFonts w:ascii="Arial" w:hAnsi="Arial" w:cs="Arial"/>
          <w:i/>
        </w:rPr>
        <w:lastRenderedPageBreak/>
        <w:t>Example: DIY brand Lowes used Interactive VR to allow users to practice DIY tasks before attempting the real thing at home. Video of the experience at:</w:t>
      </w:r>
      <w:r w:rsidRPr="00E410CB">
        <w:rPr>
          <w:rFonts w:ascii="Arial" w:hAnsi="Arial" w:cs="Arial"/>
        </w:rPr>
        <w:t xml:space="preserve"> </w:t>
      </w:r>
      <w:hyperlink r:id="rId51" w:history="1">
        <w:r w:rsidRPr="00E410CB">
          <w:rPr>
            <w:rStyle w:val="Hyperlink"/>
            <w:rFonts w:ascii="Arial" w:hAnsi="Arial" w:cs="Arial"/>
          </w:rPr>
          <w:t>Lowes VR</w:t>
        </w:r>
      </w:hyperlink>
    </w:p>
    <w:p w14:paraId="4CD0E5A0" w14:textId="77777777" w:rsidR="008C029A" w:rsidRPr="00E410CB" w:rsidRDefault="008C029A" w:rsidP="00E410CB">
      <w:pPr>
        <w:autoSpaceDE w:val="0"/>
        <w:autoSpaceDN w:val="0"/>
        <w:adjustRightInd w:val="0"/>
        <w:spacing w:line="264" w:lineRule="auto"/>
        <w:jc w:val="both"/>
        <w:rPr>
          <w:rFonts w:ascii="Arial" w:hAnsi="Arial" w:cs="Arial"/>
          <w:lang w:val="en-US"/>
        </w:rPr>
      </w:pPr>
    </w:p>
    <w:p w14:paraId="05060CFC" w14:textId="77777777" w:rsidR="008C029A" w:rsidRPr="00E410CB" w:rsidRDefault="008C029A" w:rsidP="00E410CB">
      <w:pPr>
        <w:pStyle w:val="ListParagraph"/>
        <w:numPr>
          <w:ilvl w:val="0"/>
          <w:numId w:val="19"/>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The selective provision of sensory feedback to the user based on user input, such as navigation.</w:t>
      </w:r>
    </w:p>
    <w:p w14:paraId="542CDB90" w14:textId="5F0C1D89"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noProof/>
          <w:lang w:val="en-US"/>
        </w:rPr>
        <w:drawing>
          <wp:inline distT="0" distB="0" distL="0" distR="0" wp14:anchorId="01BFC332" wp14:editId="764563A1">
            <wp:extent cx="6120130" cy="3438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438525"/>
                    </a:xfrm>
                    <a:prstGeom prst="rect">
                      <a:avLst/>
                    </a:prstGeom>
                    <a:noFill/>
                    <a:ln>
                      <a:noFill/>
                    </a:ln>
                  </pic:spPr>
                </pic:pic>
              </a:graphicData>
            </a:graphic>
          </wp:inline>
        </w:drawing>
      </w:r>
    </w:p>
    <w:p w14:paraId="57F0101B" w14:textId="77777777" w:rsidR="008C029A" w:rsidRPr="00E410CB" w:rsidRDefault="008C029A" w:rsidP="00E410CB">
      <w:pPr>
        <w:autoSpaceDE w:val="0"/>
        <w:autoSpaceDN w:val="0"/>
        <w:adjustRightInd w:val="0"/>
        <w:spacing w:line="264" w:lineRule="auto"/>
        <w:jc w:val="both"/>
        <w:rPr>
          <w:rFonts w:ascii="Arial" w:hAnsi="Arial" w:cs="Arial"/>
          <w:lang w:val="en-US"/>
        </w:rPr>
      </w:pPr>
    </w:p>
    <w:p w14:paraId="2FA6D21F" w14:textId="77777777" w:rsidR="008C029A" w:rsidRPr="00E410CB" w:rsidRDefault="008C029A" w:rsidP="00E410CB">
      <w:pPr>
        <w:jc w:val="both"/>
        <w:rPr>
          <w:rFonts w:ascii="Arial" w:hAnsi="Arial" w:cs="Arial"/>
          <w:lang w:val="en-GB"/>
        </w:rPr>
      </w:pPr>
      <w:r w:rsidRPr="00E410CB">
        <w:rPr>
          <w:rFonts w:ascii="Arial" w:hAnsi="Arial" w:cs="Arial"/>
          <w:i/>
        </w:rPr>
        <w:t>Example: Hiking shoe brand Merrell used VR to allow users to experience a hike through the Dolomite mountains. They added wind machines, shaking floors and a rope bridge to enhance the experience. Recording of the experience at:</w:t>
      </w:r>
      <w:r w:rsidRPr="00E410CB">
        <w:rPr>
          <w:rFonts w:ascii="Arial" w:hAnsi="Arial" w:cs="Arial"/>
        </w:rPr>
        <w:t xml:space="preserve"> </w:t>
      </w:r>
      <w:hyperlink r:id="rId53" w:history="1">
        <w:r w:rsidRPr="00E410CB">
          <w:rPr>
            <w:rStyle w:val="Hyperlink"/>
            <w:rFonts w:ascii="Arial" w:hAnsi="Arial" w:cs="Arial"/>
          </w:rPr>
          <w:t>Merrell VR</w:t>
        </w:r>
      </w:hyperlink>
    </w:p>
    <w:p w14:paraId="2DD7C1D6" w14:textId="77777777" w:rsidR="008C029A" w:rsidRPr="00E410CB" w:rsidRDefault="008C029A" w:rsidP="00E410CB">
      <w:pPr>
        <w:autoSpaceDE w:val="0"/>
        <w:autoSpaceDN w:val="0"/>
        <w:adjustRightInd w:val="0"/>
        <w:spacing w:line="264" w:lineRule="auto"/>
        <w:jc w:val="both"/>
        <w:rPr>
          <w:rFonts w:ascii="Arial" w:hAnsi="Arial" w:cs="Arial"/>
          <w:lang w:val="en-US"/>
        </w:rPr>
      </w:pPr>
    </w:p>
    <w:p w14:paraId="4933E8A9" w14:textId="77777777"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lang w:val="en-US"/>
        </w:rPr>
        <w:t>Virtual reality as a consumer experience can be delivered in a number of different ways:</w:t>
      </w:r>
    </w:p>
    <w:p w14:paraId="677184E4" w14:textId="77777777" w:rsidR="008C029A" w:rsidRPr="00E410CB" w:rsidRDefault="008C029A" w:rsidP="00E410CB">
      <w:pPr>
        <w:pStyle w:val="ListParagraph"/>
        <w:numPr>
          <w:ilvl w:val="0"/>
          <w:numId w:val="20"/>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Passive VR (i.e. watching an immersive 360-degree video using a headset)</w:t>
      </w:r>
    </w:p>
    <w:p w14:paraId="09041571" w14:textId="77777777" w:rsidR="008C029A" w:rsidRPr="00E410CB" w:rsidRDefault="008C029A" w:rsidP="00E410CB">
      <w:pPr>
        <w:pStyle w:val="ListParagraph"/>
        <w:numPr>
          <w:ilvl w:val="0"/>
          <w:numId w:val="20"/>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Interactive VR (i.e. interacting with immersive 360-degree video content)</w:t>
      </w:r>
    </w:p>
    <w:p w14:paraId="7CB75821" w14:textId="77777777"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lang w:val="en-US"/>
        </w:rPr>
        <w:t>Passive VR can be considered as a platform for delivering passive participation, particularly aesthetic and entertainment experiences, while interactive VR is capable of active participation, and hence a suitable medium for educational and escapist experiences.</w:t>
      </w:r>
    </w:p>
    <w:p w14:paraId="20BCE027" w14:textId="77777777"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lang w:val="en-US"/>
        </w:rPr>
        <w:t>VR experiences can be delivered either in-store VR (provided via an event, store, or street environment) or remotely, providing VR app content (typically from the comfort of the consumer’s home).</w:t>
      </w:r>
    </w:p>
    <w:p w14:paraId="08EFFCE2" w14:textId="77777777" w:rsidR="008C029A" w:rsidRPr="00E410CB" w:rsidRDefault="008C029A" w:rsidP="00E410CB">
      <w:pPr>
        <w:pStyle w:val="ListParagraph"/>
        <w:autoSpaceDE w:val="0"/>
        <w:autoSpaceDN w:val="0"/>
        <w:adjustRightInd w:val="0"/>
        <w:spacing w:line="264" w:lineRule="auto"/>
        <w:jc w:val="both"/>
        <w:rPr>
          <w:rFonts w:ascii="Arial" w:hAnsi="Arial" w:cs="Arial"/>
          <w:lang w:val="en-US"/>
        </w:rPr>
      </w:pPr>
    </w:p>
    <w:p w14:paraId="79C50CDD" w14:textId="77777777"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lang w:val="en-US"/>
        </w:rPr>
        <w:lastRenderedPageBreak/>
        <w:t>The use of VR for marketing will typically be targeted on one or more of three key types of consumer engagement outcome: cognitive, affective and conative change.</w:t>
      </w:r>
    </w:p>
    <w:p w14:paraId="178B8548" w14:textId="77777777" w:rsidR="008C029A" w:rsidRPr="00E410CB" w:rsidRDefault="008C029A" w:rsidP="00E410CB">
      <w:pPr>
        <w:pStyle w:val="ListParagraph"/>
        <w:numPr>
          <w:ilvl w:val="0"/>
          <w:numId w:val="21"/>
        </w:numPr>
        <w:spacing w:after="0" w:line="264" w:lineRule="auto"/>
        <w:jc w:val="both"/>
        <w:rPr>
          <w:rFonts w:ascii="Arial" w:hAnsi="Arial" w:cs="Arial"/>
          <w:lang w:val="en-US"/>
        </w:rPr>
      </w:pPr>
      <w:r w:rsidRPr="00E410CB">
        <w:rPr>
          <w:rFonts w:ascii="Arial" w:hAnsi="Arial" w:cs="Arial"/>
          <w:lang w:val="en-US"/>
        </w:rPr>
        <w:t>Cognitive change occurs through increasing awareness and knowledge regarding the product, service, and/or brand through memorable VR content, increasing the likelihood of attention and absorption. (See Coach example above)</w:t>
      </w:r>
    </w:p>
    <w:p w14:paraId="5E84CC88" w14:textId="77777777" w:rsidR="008C029A" w:rsidRPr="00E410CB" w:rsidRDefault="008C029A" w:rsidP="00E410CB">
      <w:pPr>
        <w:pStyle w:val="ListParagraph"/>
        <w:numPr>
          <w:ilvl w:val="0"/>
          <w:numId w:val="21"/>
        </w:numPr>
        <w:spacing w:after="0" w:line="264" w:lineRule="auto"/>
        <w:jc w:val="both"/>
        <w:rPr>
          <w:rFonts w:ascii="Arial" w:hAnsi="Arial" w:cs="Arial"/>
          <w:lang w:val="en-US"/>
        </w:rPr>
      </w:pPr>
      <w:r w:rsidRPr="00E410CB">
        <w:rPr>
          <w:rFonts w:ascii="Arial" w:hAnsi="Arial" w:cs="Arial"/>
          <w:lang w:val="en-US"/>
        </w:rPr>
        <w:t>Affective change occurs by attempting to strike a bond with consumers and providing pleasurable experiences, increasing their liking and preference for the product, service and/or brand by highlighting key features or benefits. (See Merrell example above)</w:t>
      </w:r>
    </w:p>
    <w:p w14:paraId="27A77225" w14:textId="77777777" w:rsidR="008C029A" w:rsidRPr="00E410CB" w:rsidRDefault="008C029A" w:rsidP="00E410CB">
      <w:pPr>
        <w:pStyle w:val="ListParagraph"/>
        <w:numPr>
          <w:ilvl w:val="0"/>
          <w:numId w:val="21"/>
        </w:numPr>
        <w:spacing w:after="0" w:line="264" w:lineRule="auto"/>
        <w:jc w:val="both"/>
        <w:rPr>
          <w:rFonts w:ascii="Arial" w:hAnsi="Arial" w:cs="Arial"/>
          <w:lang w:val="en-US"/>
        </w:rPr>
      </w:pPr>
      <w:r w:rsidRPr="00E410CB">
        <w:rPr>
          <w:rFonts w:ascii="Arial" w:hAnsi="Arial" w:cs="Arial"/>
          <w:lang w:val="en-US"/>
        </w:rPr>
        <w:t>Conative change involves allows VR consumers to experience aspects of the product, service and or brand, attempting to increase the desire to make actual purchases, which may be facilitated through the virtual world, and other positive social outcomes such as sharing VR experiences or endorsement of brands from VR. (See Lowes example above – Lowes claims customers who did the VR experience had 36% better recall than those that watched a YouTube video)</w:t>
      </w:r>
    </w:p>
    <w:p w14:paraId="5DD2CF21" w14:textId="77777777" w:rsidR="008C029A" w:rsidRPr="00E410CB" w:rsidRDefault="008C029A" w:rsidP="00E410CB">
      <w:pPr>
        <w:pStyle w:val="Heading3"/>
        <w:spacing w:before="0" w:after="160" w:line="264" w:lineRule="auto"/>
        <w:jc w:val="both"/>
        <w:rPr>
          <w:rFonts w:ascii="Arial" w:hAnsi="Arial" w:cs="Arial"/>
          <w:b/>
          <w:color w:val="00B0F0"/>
          <w:sz w:val="22"/>
          <w:szCs w:val="22"/>
          <w:lang w:val="en-US"/>
        </w:rPr>
      </w:pPr>
      <w:bookmarkStart w:id="19" w:name="_Toc15562086"/>
    </w:p>
    <w:p w14:paraId="7B610F15" w14:textId="77777777" w:rsidR="008C029A" w:rsidRPr="00E410CB" w:rsidRDefault="008C029A" w:rsidP="00E410CB">
      <w:pPr>
        <w:pStyle w:val="Heading3"/>
        <w:spacing w:before="0" w:after="160" w:line="264" w:lineRule="auto"/>
        <w:jc w:val="both"/>
        <w:rPr>
          <w:rFonts w:ascii="Arial" w:hAnsi="Arial" w:cs="Arial"/>
          <w:b/>
          <w:color w:val="00B0F0"/>
          <w:sz w:val="22"/>
          <w:szCs w:val="22"/>
          <w:lang w:val="en-US"/>
        </w:rPr>
      </w:pPr>
      <w:bookmarkStart w:id="20" w:name="_Toc18306969"/>
      <w:r w:rsidRPr="00E410CB">
        <w:rPr>
          <w:rFonts w:ascii="Arial" w:hAnsi="Arial" w:cs="Arial"/>
          <w:b/>
          <w:color w:val="00B0F0"/>
          <w:sz w:val="22"/>
          <w:szCs w:val="22"/>
          <w:lang w:val="en-US"/>
        </w:rPr>
        <w:t>Challenges for VR</w:t>
      </w:r>
      <w:bookmarkEnd w:id="19"/>
      <w:bookmarkEnd w:id="20"/>
    </w:p>
    <w:p w14:paraId="558CA09F" w14:textId="77777777" w:rsidR="008C029A" w:rsidRPr="00E410CB" w:rsidRDefault="008C029A" w:rsidP="00E410CB">
      <w:pPr>
        <w:autoSpaceDE w:val="0"/>
        <w:autoSpaceDN w:val="0"/>
        <w:adjustRightInd w:val="0"/>
        <w:spacing w:line="264" w:lineRule="auto"/>
        <w:jc w:val="both"/>
        <w:rPr>
          <w:rFonts w:ascii="Arial" w:hAnsi="Arial" w:cs="Arial"/>
          <w:lang w:val="en-US"/>
        </w:rPr>
      </w:pPr>
      <w:r w:rsidRPr="00E410CB">
        <w:rPr>
          <w:rFonts w:ascii="Arial" w:hAnsi="Arial" w:cs="Arial"/>
          <w:lang w:val="en-US"/>
        </w:rPr>
        <w:t>There are also a number of problems that arise with the deployment of VR as a consumer experience.</w:t>
      </w:r>
    </w:p>
    <w:p w14:paraId="0EFAE7AE" w14:textId="77777777" w:rsidR="008C029A" w:rsidRPr="00E410CB" w:rsidRDefault="008C029A" w:rsidP="00E410CB">
      <w:pPr>
        <w:pStyle w:val="ListParagraph"/>
        <w:numPr>
          <w:ilvl w:val="0"/>
          <w:numId w:val="22"/>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Motion sickness can be experienced by some consumers both during and after viewing content. If the VR experience is not well shot or designed, this can affect an individual’s sense of balance and inertia, and may result in a sense of nausea. This type of physical reaction will ultimately operate to reduce a sense of telepresence</w:t>
      </w:r>
    </w:p>
    <w:p w14:paraId="4A96B19D" w14:textId="77777777" w:rsidR="008C029A" w:rsidRPr="00E410CB" w:rsidRDefault="008C029A" w:rsidP="00E410CB">
      <w:pPr>
        <w:pStyle w:val="ListParagraph"/>
        <w:numPr>
          <w:ilvl w:val="0"/>
          <w:numId w:val="22"/>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The VR marketing industry is much less developed than the media and games sector, and therefore lacks technical expertise. It will take some time for marketing departments to gain the requisite skills.</w:t>
      </w:r>
    </w:p>
    <w:p w14:paraId="12289EBE" w14:textId="77777777" w:rsidR="008C029A" w:rsidRPr="00E410CB" w:rsidRDefault="008C029A" w:rsidP="00E410CB">
      <w:pPr>
        <w:pStyle w:val="ListParagraph"/>
        <w:numPr>
          <w:ilvl w:val="0"/>
          <w:numId w:val="22"/>
        </w:numPr>
        <w:autoSpaceDE w:val="0"/>
        <w:autoSpaceDN w:val="0"/>
        <w:adjustRightInd w:val="0"/>
        <w:spacing w:after="0" w:line="264" w:lineRule="auto"/>
        <w:jc w:val="both"/>
        <w:rPr>
          <w:rFonts w:ascii="Arial" w:hAnsi="Arial" w:cs="Arial"/>
          <w:lang w:val="en-US"/>
        </w:rPr>
      </w:pPr>
      <w:r w:rsidRPr="00E410CB">
        <w:rPr>
          <w:rFonts w:ascii="Arial" w:hAnsi="Arial" w:cs="Arial"/>
          <w:lang w:val="en-US"/>
        </w:rPr>
        <w:t>There is an under-developed infrastructure and standards for supporting VR. There are many competing platforms, including Facebook, HTC and Sony. There are different standards for operating systems, different smartphones, varying screen standards, and a multitude of manufacturers. To add to this, although there are some standards for video content, there are not clear standards for providing full VR applications or software development guidelines. This is likely to providing a continuing fragmentation in the VR market and a barrier to growth, at least until standards are formed or one standard becomes ‘dominant’.</w:t>
      </w:r>
    </w:p>
    <w:p w14:paraId="3B5E962C" w14:textId="77777777" w:rsidR="008C029A" w:rsidRPr="00E410CB" w:rsidRDefault="008C029A" w:rsidP="00E410CB">
      <w:pPr>
        <w:spacing w:line="264" w:lineRule="auto"/>
        <w:jc w:val="both"/>
        <w:rPr>
          <w:rFonts w:ascii="Arial" w:hAnsi="Arial" w:cs="Arial"/>
          <w:lang w:val="en-US"/>
        </w:rPr>
      </w:pPr>
    </w:p>
    <w:p w14:paraId="36B3E3D6" w14:textId="77777777" w:rsidR="008C029A" w:rsidRPr="00E410CB" w:rsidRDefault="008C029A" w:rsidP="00E410CB">
      <w:pPr>
        <w:jc w:val="both"/>
        <w:rPr>
          <w:rFonts w:ascii="Arial" w:eastAsiaTheme="majorEastAsia" w:hAnsi="Arial" w:cs="Arial"/>
          <w:b/>
          <w:color w:val="00B0F0"/>
          <w:lang w:val="en-GB"/>
        </w:rPr>
      </w:pPr>
      <w:r w:rsidRPr="00E410CB">
        <w:rPr>
          <w:rFonts w:ascii="Arial" w:hAnsi="Arial" w:cs="Arial"/>
          <w:b/>
          <w:color w:val="00B0F0"/>
        </w:rPr>
        <w:br w:type="page"/>
      </w:r>
    </w:p>
    <w:p w14:paraId="2E385805" w14:textId="77777777" w:rsidR="008C029A" w:rsidRPr="00E410CB" w:rsidRDefault="008C029A" w:rsidP="00E410CB">
      <w:pPr>
        <w:pStyle w:val="Heading1"/>
        <w:spacing w:after="160"/>
        <w:jc w:val="both"/>
        <w:rPr>
          <w:rFonts w:ascii="Arial" w:hAnsi="Arial" w:cs="Arial"/>
          <w:b/>
          <w:color w:val="00B0F0"/>
          <w:sz w:val="22"/>
          <w:szCs w:val="22"/>
        </w:rPr>
      </w:pPr>
      <w:bookmarkStart w:id="21" w:name="_Toc15562087"/>
      <w:bookmarkStart w:id="22" w:name="_Toc18306970"/>
      <w:r w:rsidRPr="00E410CB">
        <w:rPr>
          <w:rFonts w:ascii="Arial" w:hAnsi="Arial" w:cs="Arial"/>
          <w:b/>
          <w:color w:val="00B0F0"/>
          <w:sz w:val="22"/>
          <w:szCs w:val="22"/>
        </w:rPr>
        <w:lastRenderedPageBreak/>
        <w:t>IMPLEMENTING AN IMMERSIVE TECHNOLOGY STRATEGY</w:t>
      </w:r>
      <w:bookmarkEnd w:id="21"/>
      <w:bookmarkEnd w:id="22"/>
      <w:r w:rsidRPr="00E410CB">
        <w:rPr>
          <w:rFonts w:ascii="Arial" w:hAnsi="Arial" w:cs="Arial"/>
          <w:b/>
          <w:color w:val="00B0F0"/>
          <w:sz w:val="22"/>
          <w:szCs w:val="22"/>
        </w:rPr>
        <w:t xml:space="preserve"> </w:t>
      </w:r>
    </w:p>
    <w:p w14:paraId="42957209" w14:textId="77777777" w:rsidR="008C029A" w:rsidRPr="00E410CB" w:rsidRDefault="008C029A" w:rsidP="00E410CB">
      <w:pPr>
        <w:pStyle w:val="NormalWeb"/>
        <w:spacing w:before="0" w:beforeAutospacing="0" w:after="160" w:afterAutospacing="0" w:line="264" w:lineRule="auto"/>
        <w:jc w:val="both"/>
        <w:rPr>
          <w:rFonts w:ascii="Arial" w:hAnsi="Arial" w:cs="Arial"/>
          <w:sz w:val="22"/>
          <w:szCs w:val="22"/>
        </w:rPr>
      </w:pPr>
      <w:r w:rsidRPr="00E410CB">
        <w:rPr>
          <w:rFonts w:ascii="Arial" w:hAnsi="Arial" w:cs="Arial"/>
          <w:sz w:val="22"/>
          <w:szCs w:val="22"/>
        </w:rPr>
        <w:t>There are five steps involved in implementing an immersive technology strategy:</w:t>
      </w:r>
    </w:p>
    <w:p w14:paraId="7A44A246" w14:textId="77777777" w:rsidR="008C029A" w:rsidRPr="00E410CB" w:rsidRDefault="008C029A" w:rsidP="00E410CB">
      <w:pPr>
        <w:pStyle w:val="NormalWeb"/>
        <w:numPr>
          <w:ilvl w:val="0"/>
          <w:numId w:val="23"/>
        </w:numPr>
        <w:spacing w:before="0" w:beforeAutospacing="0" w:after="160" w:afterAutospacing="0" w:line="264" w:lineRule="auto"/>
        <w:jc w:val="both"/>
        <w:rPr>
          <w:rFonts w:ascii="Arial" w:hAnsi="Arial" w:cs="Arial"/>
          <w:sz w:val="22"/>
          <w:szCs w:val="22"/>
        </w:rPr>
      </w:pPr>
      <w:r w:rsidRPr="00E410CB">
        <w:rPr>
          <w:rFonts w:ascii="Arial" w:hAnsi="Arial" w:cs="Arial"/>
          <w:b/>
          <w:sz w:val="22"/>
          <w:szCs w:val="22"/>
        </w:rPr>
        <w:t>Plan:</w:t>
      </w:r>
      <w:r w:rsidRPr="00E410CB">
        <w:rPr>
          <w:rFonts w:ascii="Arial" w:hAnsi="Arial" w:cs="Arial"/>
          <w:sz w:val="22"/>
          <w:szCs w:val="22"/>
        </w:rPr>
        <w:t xml:space="preserve"> Research immersive technologies and providers to understand their capabilities and determine what solutions may work for your company’s specific business processes. Consider collaborating with immersive developers for pilot projects, but also develop internal expertise to cultivate knowledge and consistency.</w:t>
      </w:r>
    </w:p>
    <w:p w14:paraId="361263EC" w14:textId="77777777" w:rsidR="008C029A" w:rsidRPr="00E410CB" w:rsidRDefault="008C029A" w:rsidP="00E410CB">
      <w:pPr>
        <w:pStyle w:val="NormalWeb"/>
        <w:numPr>
          <w:ilvl w:val="0"/>
          <w:numId w:val="23"/>
        </w:numPr>
        <w:spacing w:before="0" w:beforeAutospacing="0" w:after="160" w:afterAutospacing="0" w:line="264" w:lineRule="auto"/>
        <w:ind w:left="714" w:hanging="357"/>
        <w:jc w:val="both"/>
        <w:rPr>
          <w:rFonts w:ascii="Arial" w:hAnsi="Arial" w:cs="Arial"/>
          <w:sz w:val="22"/>
          <w:szCs w:val="22"/>
        </w:rPr>
      </w:pPr>
      <w:r w:rsidRPr="00E410CB">
        <w:rPr>
          <w:rFonts w:ascii="Arial" w:hAnsi="Arial" w:cs="Arial"/>
          <w:b/>
          <w:sz w:val="22"/>
          <w:szCs w:val="22"/>
        </w:rPr>
        <w:t>Identify:</w:t>
      </w:r>
      <w:r w:rsidRPr="00E410CB">
        <w:rPr>
          <w:rFonts w:ascii="Arial" w:hAnsi="Arial" w:cs="Arial"/>
          <w:sz w:val="22"/>
          <w:szCs w:val="22"/>
        </w:rPr>
        <w:t xml:space="preserve"> Pinpoint where AR and VR can help seize opportunities or overcome challenges with the goal to instigate behavioural change (</w:t>
      </w:r>
      <w:r w:rsidRPr="00E410CB">
        <w:rPr>
          <w:rFonts w:ascii="Arial" w:hAnsi="Arial" w:cs="Arial"/>
          <w:sz w:val="22"/>
          <w:szCs w:val="22"/>
          <w:lang w:val="en-US"/>
        </w:rPr>
        <w:t>cognitive, affective or conative)</w:t>
      </w:r>
      <w:r w:rsidRPr="00E410CB">
        <w:rPr>
          <w:rFonts w:ascii="Arial" w:hAnsi="Arial" w:cs="Arial"/>
          <w:sz w:val="22"/>
          <w:szCs w:val="22"/>
        </w:rPr>
        <w:t>.</w:t>
      </w:r>
    </w:p>
    <w:p w14:paraId="7A901E63" w14:textId="77777777" w:rsidR="008C029A" w:rsidRPr="00E410CB" w:rsidRDefault="008C029A" w:rsidP="00E410CB">
      <w:pPr>
        <w:pStyle w:val="NormalWeb"/>
        <w:numPr>
          <w:ilvl w:val="0"/>
          <w:numId w:val="23"/>
        </w:numPr>
        <w:spacing w:before="0" w:beforeAutospacing="0" w:after="160" w:afterAutospacing="0" w:line="264" w:lineRule="auto"/>
        <w:ind w:left="714" w:hanging="357"/>
        <w:jc w:val="both"/>
        <w:rPr>
          <w:rFonts w:ascii="Arial" w:hAnsi="Arial" w:cs="Arial"/>
          <w:sz w:val="22"/>
          <w:szCs w:val="22"/>
        </w:rPr>
      </w:pPr>
      <w:r w:rsidRPr="00E410CB">
        <w:rPr>
          <w:rFonts w:ascii="Arial" w:hAnsi="Arial" w:cs="Arial"/>
          <w:b/>
          <w:sz w:val="22"/>
          <w:szCs w:val="22"/>
        </w:rPr>
        <w:t>Design</w:t>
      </w:r>
      <w:r w:rsidRPr="00E410CB">
        <w:rPr>
          <w:rFonts w:ascii="Arial" w:hAnsi="Arial" w:cs="Arial"/>
          <w:sz w:val="22"/>
          <w:szCs w:val="22"/>
        </w:rPr>
        <w:t>: Develop architect use cases, focus on the use of immersion to design experiences and solutions that match business data to immersive worlds.</w:t>
      </w:r>
    </w:p>
    <w:p w14:paraId="05EAAB03" w14:textId="77777777" w:rsidR="008C029A" w:rsidRPr="00E410CB" w:rsidRDefault="008C029A" w:rsidP="00E410CB">
      <w:pPr>
        <w:pStyle w:val="NormalWeb"/>
        <w:numPr>
          <w:ilvl w:val="0"/>
          <w:numId w:val="23"/>
        </w:numPr>
        <w:spacing w:before="0" w:beforeAutospacing="0" w:after="160" w:afterAutospacing="0" w:line="264" w:lineRule="auto"/>
        <w:ind w:left="714" w:hanging="357"/>
        <w:jc w:val="both"/>
        <w:rPr>
          <w:rFonts w:ascii="Arial" w:hAnsi="Arial" w:cs="Arial"/>
          <w:sz w:val="22"/>
          <w:szCs w:val="22"/>
        </w:rPr>
      </w:pPr>
      <w:r w:rsidRPr="00E410CB">
        <w:rPr>
          <w:rFonts w:ascii="Arial" w:hAnsi="Arial" w:cs="Arial"/>
          <w:b/>
          <w:sz w:val="22"/>
          <w:szCs w:val="22"/>
        </w:rPr>
        <w:t>Scale</w:t>
      </w:r>
      <w:r w:rsidRPr="00E410CB">
        <w:rPr>
          <w:rFonts w:ascii="Arial" w:hAnsi="Arial" w:cs="Arial"/>
          <w:sz w:val="22"/>
          <w:szCs w:val="22"/>
        </w:rPr>
        <w:t>: Map use cases to business outcomes, capabilities and processes to determine how AR and VR can incite improvements.</w:t>
      </w:r>
    </w:p>
    <w:p w14:paraId="16AF4D10" w14:textId="77777777" w:rsidR="008C029A" w:rsidRPr="00E410CB" w:rsidRDefault="008C029A" w:rsidP="00E410CB">
      <w:pPr>
        <w:pStyle w:val="NormalWeb"/>
        <w:numPr>
          <w:ilvl w:val="0"/>
          <w:numId w:val="23"/>
        </w:numPr>
        <w:spacing w:before="0" w:beforeAutospacing="0" w:after="160" w:afterAutospacing="0" w:line="264" w:lineRule="auto"/>
        <w:ind w:left="714" w:hanging="357"/>
        <w:jc w:val="both"/>
        <w:rPr>
          <w:rFonts w:ascii="Arial" w:hAnsi="Arial" w:cs="Arial"/>
          <w:sz w:val="22"/>
          <w:szCs w:val="22"/>
        </w:rPr>
      </w:pPr>
      <w:r w:rsidRPr="00E410CB">
        <w:rPr>
          <w:rFonts w:ascii="Arial" w:hAnsi="Arial" w:cs="Arial"/>
          <w:b/>
          <w:sz w:val="22"/>
          <w:szCs w:val="22"/>
        </w:rPr>
        <w:t>Analyse:</w:t>
      </w:r>
      <w:r w:rsidRPr="00E410CB">
        <w:rPr>
          <w:rFonts w:ascii="Arial" w:hAnsi="Arial" w:cs="Arial"/>
          <w:sz w:val="22"/>
          <w:szCs w:val="22"/>
        </w:rPr>
        <w:t xml:space="preserve"> Continue to improve and create a valuable user experience (UX). Repeat AR and VR programs and use analytics to determine what generates the best UX and meets predetermined business goals.</w:t>
      </w:r>
      <w:bookmarkStart w:id="23" w:name="_Toc15562088"/>
    </w:p>
    <w:p w14:paraId="5E2C106A" w14:textId="77777777" w:rsidR="008C029A" w:rsidRPr="00E410CB" w:rsidRDefault="008C029A" w:rsidP="00E410CB">
      <w:pPr>
        <w:pStyle w:val="NormalWeb"/>
        <w:spacing w:before="0" w:beforeAutospacing="0" w:after="160" w:afterAutospacing="0" w:line="264" w:lineRule="auto"/>
        <w:jc w:val="both"/>
        <w:rPr>
          <w:rFonts w:ascii="Arial" w:hAnsi="Arial" w:cs="Arial"/>
          <w:sz w:val="22"/>
          <w:szCs w:val="22"/>
        </w:rPr>
      </w:pPr>
    </w:p>
    <w:p w14:paraId="5B7E95C9" w14:textId="77777777" w:rsidR="008C029A" w:rsidRPr="00E410CB" w:rsidRDefault="008C029A" w:rsidP="00E410CB">
      <w:pPr>
        <w:pStyle w:val="Heading2"/>
        <w:spacing w:before="0" w:after="160"/>
        <w:jc w:val="both"/>
        <w:rPr>
          <w:rFonts w:ascii="Arial" w:hAnsi="Arial" w:cs="Arial"/>
          <w:b/>
          <w:color w:val="00B0F0"/>
          <w:sz w:val="22"/>
          <w:szCs w:val="22"/>
        </w:rPr>
      </w:pPr>
      <w:bookmarkStart w:id="24" w:name="_Toc18306971"/>
      <w:r w:rsidRPr="00E410CB">
        <w:rPr>
          <w:rFonts w:ascii="Arial" w:hAnsi="Arial" w:cs="Arial"/>
          <w:b/>
          <w:color w:val="00B0F0"/>
          <w:sz w:val="22"/>
          <w:szCs w:val="22"/>
        </w:rPr>
        <w:t>Budgeting for an immersive technology strategy</w:t>
      </w:r>
      <w:bookmarkEnd w:id="23"/>
      <w:bookmarkEnd w:id="24"/>
    </w:p>
    <w:p w14:paraId="224533B6" w14:textId="77777777" w:rsidR="008C029A" w:rsidRPr="00E410CB" w:rsidRDefault="008C029A" w:rsidP="00E410CB">
      <w:pPr>
        <w:pStyle w:val="Heading3"/>
        <w:spacing w:before="0" w:after="160"/>
        <w:jc w:val="both"/>
        <w:rPr>
          <w:rFonts w:ascii="Arial" w:hAnsi="Arial" w:cs="Arial"/>
          <w:b/>
          <w:color w:val="00B0F0"/>
          <w:sz w:val="22"/>
          <w:szCs w:val="22"/>
          <w:lang w:val="en-US"/>
        </w:rPr>
      </w:pPr>
      <w:bookmarkStart w:id="25" w:name="_Toc15562089"/>
      <w:bookmarkStart w:id="26" w:name="_Toc18306972"/>
      <w:r w:rsidRPr="00E410CB">
        <w:rPr>
          <w:rFonts w:ascii="Arial" w:hAnsi="Arial" w:cs="Arial"/>
          <w:b/>
          <w:color w:val="00B0F0"/>
          <w:sz w:val="22"/>
          <w:szCs w:val="22"/>
          <w:lang w:val="en-US"/>
        </w:rPr>
        <w:t>VR experience design costs</w:t>
      </w:r>
      <w:bookmarkEnd w:id="25"/>
      <w:bookmarkEnd w:id="26"/>
    </w:p>
    <w:p w14:paraId="53DD91FA" w14:textId="77777777" w:rsidR="008C029A" w:rsidRPr="00E410CB" w:rsidRDefault="008C029A" w:rsidP="00E410CB">
      <w:pPr>
        <w:spacing w:line="264" w:lineRule="auto"/>
        <w:jc w:val="both"/>
        <w:rPr>
          <w:rFonts w:ascii="Arial" w:hAnsi="Arial" w:cs="Arial"/>
          <w:lang w:val="en-US"/>
        </w:rPr>
      </w:pPr>
      <w:r w:rsidRPr="00E410CB">
        <w:rPr>
          <w:rFonts w:ascii="Arial" w:hAnsi="Arial" w:cs="Arial"/>
          <w:bCs/>
          <w:lang w:val="en-US"/>
        </w:rPr>
        <w:t xml:space="preserve">The design process starts with a detailed project documentation. This is the guarantee that the VR application will exactly meet the needs of the customers. It should include all the important information about the project. Identify the functional specifications, the main aim of the VR development, its key features. Develop the user story, specifying which problems the potential user has and how the VR application is going to solve them. </w:t>
      </w:r>
      <w:r w:rsidRPr="00E410CB">
        <w:rPr>
          <w:rFonts w:ascii="Arial" w:hAnsi="Arial" w:cs="Arial"/>
          <w:lang w:val="en-US"/>
        </w:rPr>
        <w:t xml:space="preserve">The success of the experience is dependent on knowing the user/ customer.  </w:t>
      </w:r>
    </w:p>
    <w:p w14:paraId="7635FAE2" w14:textId="77777777" w:rsidR="008C029A" w:rsidRPr="00E410CB" w:rsidRDefault="008C029A" w:rsidP="00E410CB">
      <w:pPr>
        <w:spacing w:line="264" w:lineRule="auto"/>
        <w:jc w:val="both"/>
        <w:rPr>
          <w:rFonts w:ascii="Arial" w:hAnsi="Arial" w:cs="Arial"/>
          <w:bCs/>
          <w:lang w:val="en-US"/>
        </w:rPr>
      </w:pPr>
      <w:r w:rsidRPr="00E410CB">
        <w:rPr>
          <w:rFonts w:ascii="Arial" w:hAnsi="Arial" w:cs="Arial"/>
          <w:bCs/>
          <w:lang w:val="en-US"/>
        </w:rPr>
        <w:t xml:space="preserve">Describe the journey through the VR app development, where does the user start, which actions does s/he take, how much time does s/he spend with </w:t>
      </w:r>
      <w:proofErr w:type="spellStart"/>
      <w:r w:rsidRPr="00E410CB">
        <w:rPr>
          <w:rFonts w:ascii="Arial" w:hAnsi="Arial" w:cs="Arial"/>
          <w:bCs/>
          <w:lang w:val="en-US"/>
        </w:rPr>
        <w:t>ther</w:t>
      </w:r>
      <w:proofErr w:type="spellEnd"/>
      <w:r w:rsidRPr="00E410CB">
        <w:rPr>
          <w:rFonts w:ascii="Arial" w:hAnsi="Arial" w:cs="Arial"/>
          <w:bCs/>
          <w:lang w:val="en-US"/>
        </w:rPr>
        <w:t xml:space="preserve"> virtual reality application and in which way the VR experience is positioned to bring about change.</w:t>
      </w:r>
    </w:p>
    <w:p w14:paraId="0FE6B2DB" w14:textId="77777777" w:rsidR="008C029A" w:rsidRPr="00E410CB" w:rsidRDefault="008C029A" w:rsidP="00E410CB">
      <w:pPr>
        <w:pStyle w:val="ListParagraph"/>
        <w:numPr>
          <w:ilvl w:val="0"/>
          <w:numId w:val="24"/>
        </w:numPr>
        <w:spacing w:after="0" w:line="264" w:lineRule="auto"/>
        <w:jc w:val="both"/>
        <w:rPr>
          <w:rFonts w:ascii="Arial" w:hAnsi="Arial" w:cs="Arial"/>
          <w:lang w:val="en-US"/>
        </w:rPr>
      </w:pPr>
      <w:r w:rsidRPr="00E410CB">
        <w:rPr>
          <w:rFonts w:ascii="Arial" w:hAnsi="Arial" w:cs="Arial"/>
          <w:b/>
          <w:bCs/>
          <w:lang w:val="en-US"/>
        </w:rPr>
        <w:t>Project documentation for VR experience development:</w:t>
      </w:r>
      <w:r w:rsidRPr="00E410CB">
        <w:rPr>
          <w:rFonts w:ascii="Arial" w:hAnsi="Arial" w:cs="Arial"/>
          <w:lang w:val="en-US"/>
        </w:rPr>
        <w:t xml:space="preserve"> </w:t>
      </w:r>
      <w:r w:rsidRPr="00E410CB">
        <w:rPr>
          <w:rFonts w:ascii="Arial" w:hAnsi="Arial" w:cs="Arial"/>
          <w:b/>
          <w:lang w:val="en-US"/>
        </w:rPr>
        <w:t>£500 - £2500</w:t>
      </w:r>
      <w:r w:rsidRPr="00E410CB">
        <w:rPr>
          <w:rFonts w:ascii="Arial" w:hAnsi="Arial" w:cs="Arial"/>
          <w:lang w:val="en-US"/>
        </w:rPr>
        <w:t xml:space="preserve"> (3-10 days).</w:t>
      </w:r>
    </w:p>
    <w:p w14:paraId="20682DB0" w14:textId="77777777" w:rsidR="008C029A" w:rsidRPr="00E410CB" w:rsidRDefault="008C029A" w:rsidP="00E410CB">
      <w:pPr>
        <w:pStyle w:val="Heading3"/>
        <w:spacing w:before="0" w:after="160" w:line="264" w:lineRule="auto"/>
        <w:jc w:val="both"/>
        <w:rPr>
          <w:rFonts w:ascii="Arial" w:hAnsi="Arial" w:cs="Arial"/>
          <w:b/>
          <w:color w:val="00B0F0"/>
          <w:sz w:val="22"/>
          <w:szCs w:val="22"/>
          <w:lang w:val="en-US"/>
        </w:rPr>
      </w:pPr>
      <w:bookmarkStart w:id="27" w:name="_Toc15562090"/>
      <w:bookmarkStart w:id="28" w:name="_Toc18306973"/>
      <w:r w:rsidRPr="00E410CB">
        <w:rPr>
          <w:rFonts w:ascii="Arial" w:hAnsi="Arial" w:cs="Arial"/>
          <w:b/>
          <w:color w:val="00B0F0"/>
          <w:sz w:val="22"/>
          <w:szCs w:val="22"/>
          <w:lang w:val="en-US"/>
        </w:rPr>
        <w:t>VR experience development costs</w:t>
      </w:r>
      <w:bookmarkEnd w:id="27"/>
      <w:bookmarkEnd w:id="28"/>
    </w:p>
    <w:p w14:paraId="57AD8045" w14:textId="77777777" w:rsidR="008C029A" w:rsidRPr="00E410CB" w:rsidRDefault="008C029A" w:rsidP="00E410CB">
      <w:pPr>
        <w:spacing w:line="264" w:lineRule="auto"/>
        <w:jc w:val="both"/>
        <w:rPr>
          <w:rFonts w:ascii="Arial" w:eastAsia="Calibri" w:hAnsi="Arial" w:cs="Arial"/>
          <w:lang w:val="en-US"/>
        </w:rPr>
      </w:pPr>
      <w:r w:rsidRPr="00E410CB">
        <w:rPr>
          <w:rFonts w:ascii="Arial" w:eastAsia="Calibri" w:hAnsi="Arial" w:cs="Arial"/>
          <w:lang w:val="en-US"/>
        </w:rPr>
        <w:t>Depending on the complexity of the app the development time can vary from 1 month up to several years. A simple VR game, where for example the protagonist is falling (running, flying etc.) towards the finish line and has to avoid some barriers like stones, meteors or other players can be created by one developer in approximately one month.</w:t>
      </w:r>
    </w:p>
    <w:p w14:paraId="361EADE9" w14:textId="77777777" w:rsidR="008C029A" w:rsidRPr="00E410CB" w:rsidRDefault="008C029A" w:rsidP="00E410CB">
      <w:pPr>
        <w:pStyle w:val="ListParagraph"/>
        <w:numPr>
          <w:ilvl w:val="0"/>
          <w:numId w:val="24"/>
        </w:numPr>
        <w:spacing w:after="0" w:line="264" w:lineRule="auto"/>
        <w:jc w:val="both"/>
        <w:rPr>
          <w:rFonts w:ascii="Arial" w:eastAsia="Calibri" w:hAnsi="Arial" w:cs="Arial"/>
          <w:lang w:val="en-US"/>
        </w:rPr>
      </w:pPr>
      <w:r w:rsidRPr="00E410CB">
        <w:rPr>
          <w:rFonts w:ascii="Arial" w:eastAsia="Calibri" w:hAnsi="Arial" w:cs="Arial"/>
          <w:b/>
          <w:bCs/>
          <w:lang w:val="en-US"/>
        </w:rPr>
        <w:t>Simplest game for VR/AR</w:t>
      </w:r>
      <w:r w:rsidRPr="00E410CB">
        <w:rPr>
          <w:rFonts w:ascii="Arial" w:eastAsia="Calibri" w:hAnsi="Arial" w:cs="Arial"/>
          <w:lang w:val="en-US"/>
        </w:rPr>
        <w:t xml:space="preserve"> – </w:t>
      </w:r>
      <w:r w:rsidRPr="00E410CB">
        <w:rPr>
          <w:rFonts w:ascii="Arial" w:eastAsia="Calibri" w:hAnsi="Arial" w:cs="Arial"/>
          <w:b/>
          <w:lang w:val="en-US"/>
        </w:rPr>
        <w:t>£4K – £6K</w:t>
      </w:r>
    </w:p>
    <w:p w14:paraId="52028B20" w14:textId="77777777" w:rsidR="008C029A" w:rsidRPr="00E410CB" w:rsidRDefault="008C029A" w:rsidP="00E410CB">
      <w:pPr>
        <w:spacing w:line="264" w:lineRule="auto"/>
        <w:jc w:val="both"/>
        <w:rPr>
          <w:rFonts w:ascii="Arial" w:eastAsia="Calibri" w:hAnsi="Arial" w:cs="Arial"/>
          <w:lang w:val="en-US"/>
        </w:rPr>
      </w:pPr>
      <w:r w:rsidRPr="00E410CB">
        <w:rPr>
          <w:rFonts w:ascii="Arial" w:eastAsia="Calibri" w:hAnsi="Arial" w:cs="Arial"/>
          <w:lang w:val="en-US"/>
        </w:rPr>
        <w:t>The development of a more complex experience, such a VR shop in which the customer can look around the products for sale or even try them on, will take around 2-3 months for coding and backend development.</w:t>
      </w:r>
    </w:p>
    <w:p w14:paraId="46A02F67" w14:textId="77777777" w:rsidR="008C029A" w:rsidRPr="00E410CB" w:rsidRDefault="008C029A" w:rsidP="00E410CB">
      <w:pPr>
        <w:pStyle w:val="ListParagraph"/>
        <w:numPr>
          <w:ilvl w:val="0"/>
          <w:numId w:val="24"/>
        </w:numPr>
        <w:spacing w:after="0" w:line="264" w:lineRule="auto"/>
        <w:jc w:val="both"/>
        <w:rPr>
          <w:rFonts w:ascii="Arial" w:eastAsia="Calibri" w:hAnsi="Arial" w:cs="Arial"/>
          <w:lang w:val="en-US"/>
        </w:rPr>
      </w:pPr>
      <w:r w:rsidRPr="00E410CB">
        <w:rPr>
          <w:rFonts w:ascii="Arial" w:eastAsia="Calibri" w:hAnsi="Arial" w:cs="Arial"/>
          <w:b/>
          <w:bCs/>
          <w:lang w:val="en-US"/>
        </w:rPr>
        <w:lastRenderedPageBreak/>
        <w:t>Online shop in virtual reality</w:t>
      </w:r>
      <w:r w:rsidRPr="00E410CB">
        <w:rPr>
          <w:rFonts w:ascii="Arial" w:eastAsia="Calibri" w:hAnsi="Arial" w:cs="Arial"/>
          <w:lang w:val="en-US"/>
        </w:rPr>
        <w:t xml:space="preserve"> – </w:t>
      </w:r>
      <w:r w:rsidRPr="00E410CB">
        <w:rPr>
          <w:rFonts w:ascii="Arial" w:eastAsia="Calibri" w:hAnsi="Arial" w:cs="Arial"/>
          <w:b/>
          <w:lang w:val="en-US"/>
        </w:rPr>
        <w:t>£12K – £20K</w:t>
      </w:r>
    </w:p>
    <w:p w14:paraId="0A476806" w14:textId="77777777" w:rsidR="008C029A" w:rsidRPr="00E410CB" w:rsidRDefault="008C029A" w:rsidP="00E410CB">
      <w:pPr>
        <w:spacing w:line="264" w:lineRule="auto"/>
        <w:jc w:val="both"/>
        <w:rPr>
          <w:rFonts w:ascii="Arial" w:eastAsia="Calibri" w:hAnsi="Arial" w:cs="Arial"/>
          <w:lang w:val="en-US"/>
        </w:rPr>
      </w:pPr>
    </w:p>
    <w:p w14:paraId="706E6D57" w14:textId="77777777" w:rsidR="008C029A" w:rsidRPr="00E410CB" w:rsidRDefault="008C029A" w:rsidP="00E410CB">
      <w:pPr>
        <w:pStyle w:val="Heading3"/>
        <w:spacing w:before="0" w:after="160"/>
        <w:jc w:val="both"/>
        <w:rPr>
          <w:rFonts w:ascii="Arial" w:hAnsi="Arial" w:cs="Arial"/>
          <w:b/>
          <w:color w:val="00B0F0"/>
          <w:sz w:val="22"/>
          <w:szCs w:val="22"/>
          <w:lang w:val="en-US"/>
        </w:rPr>
      </w:pPr>
      <w:bookmarkStart w:id="29" w:name="_Toc15562091"/>
      <w:bookmarkStart w:id="30" w:name="_Toc18306974"/>
      <w:r w:rsidRPr="00E410CB">
        <w:rPr>
          <w:rFonts w:ascii="Arial" w:hAnsi="Arial" w:cs="Arial"/>
          <w:b/>
          <w:color w:val="00B0F0"/>
          <w:sz w:val="22"/>
          <w:szCs w:val="22"/>
          <w:lang w:val="en-US"/>
        </w:rPr>
        <w:t>AR experience design costs</w:t>
      </w:r>
      <w:bookmarkEnd w:id="29"/>
      <w:bookmarkEnd w:id="30"/>
    </w:p>
    <w:p w14:paraId="5765A787" w14:textId="77777777" w:rsidR="008C029A" w:rsidRPr="00E410CB" w:rsidRDefault="008C029A" w:rsidP="00E410CB">
      <w:pPr>
        <w:spacing w:line="264" w:lineRule="auto"/>
        <w:jc w:val="both"/>
        <w:rPr>
          <w:rFonts w:ascii="Arial" w:eastAsia="Calibri" w:hAnsi="Arial" w:cs="Arial"/>
          <w:lang w:val="en-US"/>
        </w:rPr>
      </w:pPr>
      <w:r w:rsidRPr="00E410CB">
        <w:rPr>
          <w:rFonts w:ascii="Arial" w:hAnsi="Arial" w:cs="Arial"/>
          <w:bCs/>
          <w:lang w:val="en-US"/>
        </w:rPr>
        <w:t>As with VR development, the AR development process starts with a detailed project documentation. This is the guarantee that the AR application will exactly meet the needs of the customers. It should include all the important information about the project, including</w:t>
      </w:r>
      <w:r w:rsidRPr="00E410CB">
        <w:rPr>
          <w:rFonts w:ascii="Arial" w:eastAsia="Calibri" w:hAnsi="Arial" w:cs="Arial"/>
          <w:lang w:val="en-US"/>
        </w:rPr>
        <w:t xml:space="preserve"> details about the product vision, its features, APIs and technical details, dependencies and others. Design development documentation produced by an AR developer, should include Wireframe creation, design of any 3D graphic models, UI/UX design, visual design treatment etc. </w:t>
      </w:r>
    </w:p>
    <w:p w14:paraId="71D8C8DF" w14:textId="77777777" w:rsidR="008C029A" w:rsidRPr="00E410CB" w:rsidRDefault="008C029A" w:rsidP="00E410CB">
      <w:pPr>
        <w:pStyle w:val="ListParagraph"/>
        <w:numPr>
          <w:ilvl w:val="0"/>
          <w:numId w:val="24"/>
        </w:numPr>
        <w:spacing w:afterLines="160" w:after="384" w:line="264" w:lineRule="auto"/>
        <w:jc w:val="both"/>
        <w:rPr>
          <w:rFonts w:ascii="Arial" w:eastAsia="Calibri" w:hAnsi="Arial" w:cs="Arial"/>
          <w:lang w:val="en-US"/>
        </w:rPr>
      </w:pPr>
      <w:r w:rsidRPr="00E410CB">
        <w:rPr>
          <w:rFonts w:ascii="Arial" w:eastAsia="Calibri" w:hAnsi="Arial" w:cs="Arial"/>
          <w:b/>
          <w:bCs/>
          <w:lang w:val="en-US"/>
        </w:rPr>
        <w:t>Project documentation</w:t>
      </w:r>
      <w:r w:rsidRPr="00E410CB">
        <w:rPr>
          <w:rFonts w:ascii="Arial" w:eastAsia="Calibri" w:hAnsi="Arial" w:cs="Arial"/>
          <w:lang w:val="en-US"/>
        </w:rPr>
        <w:t xml:space="preserve"> </w:t>
      </w:r>
      <w:r w:rsidRPr="00E410CB">
        <w:rPr>
          <w:rFonts w:ascii="Arial" w:eastAsia="Calibri" w:hAnsi="Arial" w:cs="Arial"/>
          <w:b/>
          <w:bCs/>
          <w:lang w:val="en-US"/>
        </w:rPr>
        <w:t>cost</w:t>
      </w:r>
      <w:r w:rsidRPr="00E410CB">
        <w:rPr>
          <w:rFonts w:ascii="Arial" w:eastAsia="Calibri" w:hAnsi="Arial" w:cs="Arial"/>
          <w:lang w:val="en-US"/>
        </w:rPr>
        <w:t xml:space="preserve"> </w:t>
      </w:r>
      <w:r w:rsidRPr="00E410CB">
        <w:rPr>
          <w:rFonts w:ascii="Arial" w:eastAsia="Calibri" w:hAnsi="Arial" w:cs="Arial"/>
          <w:b/>
          <w:bCs/>
          <w:lang w:val="en-US"/>
        </w:rPr>
        <w:t>for AR app development</w:t>
      </w:r>
      <w:r w:rsidRPr="00E410CB">
        <w:rPr>
          <w:rFonts w:ascii="Arial" w:eastAsia="Calibri" w:hAnsi="Arial" w:cs="Arial"/>
          <w:lang w:val="en-US"/>
        </w:rPr>
        <w:t>: £500-£1,000 (3-10 days).</w:t>
      </w:r>
    </w:p>
    <w:p w14:paraId="249F0342" w14:textId="77777777" w:rsidR="008C029A" w:rsidRPr="00E410CB" w:rsidRDefault="008C029A" w:rsidP="00E410CB">
      <w:pPr>
        <w:pStyle w:val="Heading3"/>
        <w:spacing w:before="0" w:after="160"/>
        <w:jc w:val="both"/>
        <w:rPr>
          <w:rFonts w:ascii="Arial" w:hAnsi="Arial" w:cs="Arial"/>
          <w:b/>
          <w:color w:val="00B0F0"/>
          <w:sz w:val="22"/>
          <w:szCs w:val="22"/>
          <w:lang w:val="en-US"/>
        </w:rPr>
      </w:pPr>
      <w:bookmarkStart w:id="31" w:name="_Toc15562092"/>
      <w:bookmarkStart w:id="32" w:name="_Toc18306975"/>
      <w:r w:rsidRPr="00E410CB">
        <w:rPr>
          <w:rFonts w:ascii="Arial" w:hAnsi="Arial" w:cs="Arial"/>
          <w:b/>
          <w:color w:val="00B0F0"/>
          <w:sz w:val="22"/>
          <w:szCs w:val="22"/>
          <w:lang w:val="en-US"/>
        </w:rPr>
        <w:t>AR experience development costs</w:t>
      </w:r>
      <w:bookmarkEnd w:id="31"/>
      <w:bookmarkEnd w:id="32"/>
    </w:p>
    <w:p w14:paraId="034CB25A" w14:textId="77777777" w:rsidR="008C029A" w:rsidRPr="00E410CB" w:rsidRDefault="008C029A" w:rsidP="00E410CB">
      <w:pPr>
        <w:spacing w:line="264" w:lineRule="auto"/>
        <w:jc w:val="both"/>
        <w:rPr>
          <w:rFonts w:ascii="Arial" w:eastAsia="Calibri" w:hAnsi="Arial" w:cs="Arial"/>
          <w:lang w:val="en-US"/>
        </w:rPr>
      </w:pPr>
      <w:r w:rsidRPr="00E410CB">
        <w:rPr>
          <w:rFonts w:ascii="Arial" w:eastAsia="Calibri" w:hAnsi="Arial" w:cs="Arial"/>
          <w:lang w:val="en-US"/>
        </w:rPr>
        <w:t>The complexity of these apps depends on the AR type and client requirements. It may be a simple gyroscope-based app or using SLAM technology. 3D models and simple user interfaces are also necessary. Both 3D modeler and UX/UI designer should be engaged in the development process. Their scope of work depends on how many 3D models an app would include, and whether additional features have been added to make the app more flexible, personalized, secured or customized. For example, the AR browser may cooperate with print media to add augmented reality content to its print media. Company products may also be purchasable directly from the browser. These types of added functionality would require additional payment gateway integration, security measures and 3D models of a product.</w:t>
      </w:r>
    </w:p>
    <w:p w14:paraId="3062E317" w14:textId="77777777" w:rsidR="008C029A" w:rsidRPr="00E410CB" w:rsidRDefault="008C029A" w:rsidP="00E410CB">
      <w:pPr>
        <w:spacing w:line="264" w:lineRule="auto"/>
        <w:jc w:val="both"/>
        <w:rPr>
          <w:rFonts w:ascii="Arial" w:eastAsia="Calibri" w:hAnsi="Arial" w:cs="Arial"/>
          <w:lang w:val="en-US"/>
        </w:rPr>
      </w:pPr>
      <w:r w:rsidRPr="00E410CB">
        <w:rPr>
          <w:rFonts w:ascii="Arial" w:eastAsia="Calibri" w:hAnsi="Arial" w:cs="Arial"/>
          <w:lang w:val="en-US"/>
        </w:rPr>
        <w:t xml:space="preserve">To work, augmented reality browsers use location-based and market-based AR features. They also require a stable internet connection, as well as GPS, compass, gyroscope and the device’s APIs. </w:t>
      </w:r>
    </w:p>
    <w:p w14:paraId="5CAEAC44" w14:textId="77777777" w:rsidR="008C029A" w:rsidRPr="00E410CB" w:rsidRDefault="008C029A" w:rsidP="00E410CB">
      <w:pPr>
        <w:pStyle w:val="ListParagraph"/>
        <w:numPr>
          <w:ilvl w:val="0"/>
          <w:numId w:val="25"/>
        </w:numPr>
        <w:spacing w:after="0" w:line="264" w:lineRule="auto"/>
        <w:jc w:val="both"/>
        <w:rPr>
          <w:rFonts w:ascii="Arial" w:eastAsia="Calibri" w:hAnsi="Arial" w:cs="Arial"/>
          <w:lang w:val="en-US"/>
        </w:rPr>
      </w:pPr>
      <w:r w:rsidRPr="00E410CB">
        <w:rPr>
          <w:rFonts w:ascii="Arial" w:eastAsia="Calibri" w:hAnsi="Arial" w:cs="Arial"/>
          <w:b/>
          <w:bCs/>
          <w:lang w:val="en-US"/>
        </w:rPr>
        <w:t>Gyroscope-based AR</w:t>
      </w:r>
    </w:p>
    <w:p w14:paraId="3413A56A" w14:textId="77777777" w:rsidR="008C029A" w:rsidRPr="00E410CB" w:rsidRDefault="008C029A" w:rsidP="00E410CB">
      <w:pPr>
        <w:spacing w:line="264" w:lineRule="auto"/>
        <w:ind w:left="360"/>
        <w:jc w:val="both"/>
        <w:rPr>
          <w:rFonts w:ascii="Arial" w:eastAsia="Calibri" w:hAnsi="Arial" w:cs="Arial"/>
          <w:lang w:val="en-US"/>
        </w:rPr>
      </w:pPr>
      <w:r w:rsidRPr="00E410CB">
        <w:rPr>
          <w:rFonts w:ascii="Arial" w:eastAsia="Calibri" w:hAnsi="Arial" w:cs="Arial"/>
          <w:lang w:val="en-US"/>
        </w:rPr>
        <w:t>The simplest way to make AR application is the use of device’s gyroscope. According to the information from the gyroscope, applications can place virtual models around the user.</w:t>
      </w:r>
    </w:p>
    <w:p w14:paraId="70BD9EE2" w14:textId="77777777" w:rsidR="008C029A" w:rsidRPr="00E410CB" w:rsidRDefault="008C029A" w:rsidP="00E410CB">
      <w:pPr>
        <w:spacing w:line="264" w:lineRule="auto"/>
        <w:ind w:left="360"/>
        <w:jc w:val="both"/>
        <w:rPr>
          <w:rFonts w:ascii="Arial" w:eastAsia="Calibri" w:hAnsi="Arial" w:cs="Arial"/>
          <w:lang w:val="en-US"/>
        </w:rPr>
      </w:pPr>
      <w:r w:rsidRPr="00E410CB">
        <w:rPr>
          <w:rFonts w:ascii="Arial" w:eastAsia="Calibri" w:hAnsi="Arial" w:cs="Arial"/>
          <w:lang w:val="en-US"/>
        </w:rPr>
        <w:t>No SDK is required to do such simple features. Example: </w:t>
      </w:r>
      <w:r w:rsidRPr="00E410CB">
        <w:rPr>
          <w:rFonts w:ascii="Arial" w:eastAsia="Calibri" w:hAnsi="Arial" w:cs="Arial"/>
          <w:b/>
          <w:bCs/>
          <w:lang w:val="en-US"/>
        </w:rPr>
        <w:t xml:space="preserve">Vortex Planetarium – Astronomy </w:t>
      </w:r>
      <w:r w:rsidRPr="00E410CB">
        <w:rPr>
          <w:rFonts w:ascii="Arial" w:eastAsia="Calibri" w:hAnsi="Arial" w:cs="Arial"/>
          <w:lang w:val="en-US"/>
        </w:rPr>
        <w:t>app uses the gyroscope to place planets, constellations, stars around a user. </w:t>
      </w:r>
    </w:p>
    <w:p w14:paraId="358539F7" w14:textId="77777777" w:rsidR="008C029A" w:rsidRPr="00E410CB" w:rsidRDefault="008C029A" w:rsidP="00E410CB">
      <w:pPr>
        <w:spacing w:line="264" w:lineRule="auto"/>
        <w:ind w:firstLine="360"/>
        <w:jc w:val="both"/>
        <w:rPr>
          <w:rFonts w:ascii="Arial" w:eastAsia="Calibri" w:hAnsi="Arial" w:cs="Arial"/>
          <w:b/>
          <w:lang w:val="en-US"/>
        </w:rPr>
      </w:pPr>
      <w:r w:rsidRPr="00E410CB">
        <w:rPr>
          <w:rFonts w:ascii="Arial" w:eastAsia="Calibri" w:hAnsi="Arial" w:cs="Arial"/>
          <w:lang w:val="en-US"/>
        </w:rPr>
        <w:t xml:space="preserve">Cost for gyroscope-based AR </w:t>
      </w:r>
      <w:r w:rsidRPr="00E410CB">
        <w:rPr>
          <w:rFonts w:ascii="Arial" w:eastAsia="Calibri" w:hAnsi="Arial" w:cs="Arial"/>
          <w:b/>
          <w:lang w:val="en-US"/>
        </w:rPr>
        <w:t xml:space="preserve">£6/7.5K – £10/35K </w:t>
      </w:r>
    </w:p>
    <w:p w14:paraId="530D87EE" w14:textId="77777777" w:rsidR="008C029A" w:rsidRPr="00E410CB" w:rsidRDefault="008C029A" w:rsidP="00E410CB">
      <w:pPr>
        <w:spacing w:line="264" w:lineRule="auto"/>
        <w:ind w:firstLine="360"/>
        <w:jc w:val="both"/>
        <w:rPr>
          <w:rFonts w:ascii="Arial" w:eastAsia="Calibri" w:hAnsi="Arial" w:cs="Arial"/>
          <w:lang w:val="en-US"/>
        </w:rPr>
      </w:pPr>
      <w:r w:rsidRPr="00E410CB">
        <w:rPr>
          <w:rFonts w:ascii="Arial" w:eastAsia="Calibri" w:hAnsi="Arial" w:cs="Arial"/>
          <w:lang w:val="en-US"/>
        </w:rPr>
        <w:t>Average time required is 150-250 hours.</w:t>
      </w:r>
    </w:p>
    <w:p w14:paraId="49248F13" w14:textId="6096D4F3" w:rsidR="008C029A" w:rsidRPr="00E410CB" w:rsidRDefault="008C029A" w:rsidP="00E410CB">
      <w:pPr>
        <w:jc w:val="both"/>
        <w:rPr>
          <w:rFonts w:ascii="Arial" w:eastAsia="Times New Roman" w:hAnsi="Arial" w:cs="Arial"/>
          <w:lang w:val="en-GB"/>
        </w:rPr>
      </w:pPr>
      <w:r w:rsidRPr="00E410CB">
        <w:rPr>
          <w:rFonts w:ascii="Arial" w:hAnsi="Arial" w:cs="Arial"/>
          <w:noProof/>
        </w:rPr>
        <w:lastRenderedPageBreak/>
        <w:drawing>
          <wp:inline distT="0" distB="0" distL="0" distR="0" wp14:anchorId="34B00DA9" wp14:editId="0FA24DFE">
            <wp:extent cx="6120130" cy="3438525"/>
            <wp:effectExtent l="0" t="0" r="0" b="9525"/>
            <wp:docPr id="13" name="Picture 13" descr="/var/folders/h0/p_0jwwk578921t_vdjq3ymb80000gp/T/com.microsoft.Word/WebArchiveCopyPasteTempFiles/imagen-vortex-planetarium-astronomy-5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h0/p_0jwwk578921t_vdjq3ymb80000gp/T/com.microsoft.Word/WebArchiveCopyPasteTempFiles/imagen-vortex-planetarium-astronomy-5gal.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130" cy="3438525"/>
                    </a:xfrm>
                    <a:prstGeom prst="rect">
                      <a:avLst/>
                    </a:prstGeom>
                    <a:noFill/>
                    <a:ln>
                      <a:noFill/>
                    </a:ln>
                  </pic:spPr>
                </pic:pic>
              </a:graphicData>
            </a:graphic>
          </wp:inline>
        </w:drawing>
      </w:r>
    </w:p>
    <w:p w14:paraId="1A91AF09" w14:textId="77777777" w:rsidR="008C029A" w:rsidRPr="00E410CB" w:rsidRDefault="008C029A" w:rsidP="00E410CB">
      <w:pPr>
        <w:jc w:val="both"/>
        <w:rPr>
          <w:rFonts w:ascii="Arial" w:hAnsi="Arial" w:cs="Arial"/>
        </w:rPr>
      </w:pPr>
      <w:r w:rsidRPr="00E410CB">
        <w:rPr>
          <w:rFonts w:ascii="Arial" w:hAnsi="Arial" w:cs="Arial"/>
          <w:i/>
        </w:rPr>
        <w:t>Example: Vortex Planetarium App for Android available at:</w:t>
      </w:r>
      <w:r w:rsidRPr="00E410CB">
        <w:rPr>
          <w:rFonts w:ascii="Arial" w:hAnsi="Arial" w:cs="Arial"/>
        </w:rPr>
        <w:t xml:space="preserve"> </w:t>
      </w:r>
      <w:hyperlink r:id="rId56" w:history="1">
        <w:r w:rsidRPr="00E410CB">
          <w:rPr>
            <w:rStyle w:val="Hyperlink"/>
            <w:rFonts w:ascii="Arial" w:hAnsi="Arial" w:cs="Arial"/>
          </w:rPr>
          <w:t>Vortex Planetarium</w:t>
        </w:r>
      </w:hyperlink>
    </w:p>
    <w:p w14:paraId="2145C5CA" w14:textId="77777777" w:rsidR="0048539D" w:rsidRPr="00E410CB" w:rsidRDefault="0048539D" w:rsidP="00E410CB">
      <w:pPr>
        <w:spacing w:line="264" w:lineRule="auto"/>
        <w:ind w:firstLine="360"/>
        <w:jc w:val="both"/>
        <w:rPr>
          <w:rFonts w:ascii="Arial" w:eastAsia="Calibri" w:hAnsi="Arial" w:cs="Arial"/>
          <w:lang w:val="en-US"/>
        </w:rPr>
      </w:pPr>
    </w:p>
    <w:p w14:paraId="026A3F80" w14:textId="77777777" w:rsidR="008C029A" w:rsidRPr="00E410CB" w:rsidRDefault="008C029A" w:rsidP="00E410CB">
      <w:pPr>
        <w:pStyle w:val="ListParagraph"/>
        <w:numPr>
          <w:ilvl w:val="0"/>
          <w:numId w:val="25"/>
        </w:numPr>
        <w:spacing w:after="0" w:line="264" w:lineRule="auto"/>
        <w:jc w:val="both"/>
        <w:rPr>
          <w:rFonts w:ascii="Arial" w:eastAsia="Calibri" w:hAnsi="Arial" w:cs="Arial"/>
          <w:lang w:val="en-US"/>
        </w:rPr>
      </w:pPr>
      <w:r w:rsidRPr="00E410CB">
        <w:rPr>
          <w:rFonts w:ascii="Arial" w:eastAsia="Calibri" w:hAnsi="Arial" w:cs="Arial"/>
          <w:b/>
          <w:bCs/>
          <w:lang w:val="en-US"/>
        </w:rPr>
        <w:t>Marker-based AR</w:t>
      </w:r>
    </w:p>
    <w:p w14:paraId="4112C174" w14:textId="77777777" w:rsidR="008C029A" w:rsidRPr="00E410CB" w:rsidRDefault="008C029A" w:rsidP="00E410CB">
      <w:pPr>
        <w:spacing w:line="264" w:lineRule="auto"/>
        <w:ind w:left="360"/>
        <w:jc w:val="both"/>
        <w:rPr>
          <w:rFonts w:ascii="Arial" w:eastAsia="Calibri" w:hAnsi="Arial" w:cs="Arial"/>
          <w:lang w:val="en-US"/>
        </w:rPr>
      </w:pPr>
      <w:r w:rsidRPr="00E410CB">
        <w:rPr>
          <w:rFonts w:ascii="Arial" w:eastAsia="Calibri" w:hAnsi="Arial" w:cs="Arial"/>
          <w:lang w:val="en-US"/>
        </w:rPr>
        <w:t>Another way to initiate augmented reality in application is to use trigger-markers in the real world. Markers may be anything from simple QR-codes, icons, cards, images, or even movie posters. Device’s camera captures such kind of triggers. Then application then projects a specific AR model or media onto it.</w:t>
      </w:r>
    </w:p>
    <w:p w14:paraId="07946294" w14:textId="77777777" w:rsidR="008C029A" w:rsidRPr="00E410CB" w:rsidRDefault="008C029A" w:rsidP="00E410CB">
      <w:pPr>
        <w:spacing w:line="264" w:lineRule="auto"/>
        <w:ind w:left="360"/>
        <w:jc w:val="both"/>
        <w:rPr>
          <w:rFonts w:ascii="Arial" w:eastAsia="Calibri" w:hAnsi="Arial" w:cs="Arial"/>
          <w:lang w:val="en-US"/>
        </w:rPr>
      </w:pPr>
      <w:r w:rsidRPr="00E410CB">
        <w:rPr>
          <w:rFonts w:ascii="Arial" w:eastAsia="Calibri" w:hAnsi="Arial" w:cs="Arial"/>
          <w:lang w:val="en-US"/>
        </w:rPr>
        <w:t>Marker-based technologies are pretty easy to develop and integrate. However, most of the time is spent setting triggers. Each trigger image should be designed, specialized, scanned and integrated into the app individually.</w:t>
      </w:r>
    </w:p>
    <w:p w14:paraId="62966D4E" w14:textId="77777777" w:rsidR="008C029A" w:rsidRPr="00E410CB" w:rsidRDefault="008C029A" w:rsidP="00E410CB">
      <w:pPr>
        <w:spacing w:line="264" w:lineRule="auto"/>
        <w:ind w:firstLine="357"/>
        <w:jc w:val="both"/>
        <w:rPr>
          <w:rFonts w:ascii="Arial" w:eastAsia="Calibri" w:hAnsi="Arial" w:cs="Arial"/>
          <w:b/>
          <w:lang w:val="en-US"/>
        </w:rPr>
      </w:pPr>
      <w:r w:rsidRPr="00E410CB">
        <w:rPr>
          <w:rFonts w:ascii="Arial" w:eastAsia="Calibri" w:hAnsi="Arial" w:cs="Arial"/>
          <w:lang w:val="en-US"/>
        </w:rPr>
        <w:t xml:space="preserve">Cost for gyroscope-based AR </w:t>
      </w:r>
      <w:r w:rsidRPr="00E410CB">
        <w:rPr>
          <w:rFonts w:ascii="Arial" w:eastAsia="Calibri" w:hAnsi="Arial" w:cs="Arial"/>
          <w:b/>
          <w:lang w:val="en-US"/>
        </w:rPr>
        <w:t>£8K/30K - £16K/£60K</w:t>
      </w:r>
    </w:p>
    <w:p w14:paraId="0A8955E4" w14:textId="51B0BFE7" w:rsidR="001E16AF" w:rsidRPr="00E410CB" w:rsidRDefault="008C029A" w:rsidP="001E16AF">
      <w:pPr>
        <w:spacing w:line="264" w:lineRule="auto"/>
        <w:ind w:firstLine="357"/>
        <w:jc w:val="both"/>
        <w:rPr>
          <w:rFonts w:ascii="Arial" w:eastAsia="Calibri" w:hAnsi="Arial" w:cs="Arial"/>
          <w:lang w:val="en-US"/>
        </w:rPr>
      </w:pPr>
      <w:r w:rsidRPr="00E410CB">
        <w:rPr>
          <w:rFonts w:ascii="Arial" w:eastAsia="Calibri" w:hAnsi="Arial" w:cs="Arial"/>
          <w:lang w:val="en-US"/>
        </w:rPr>
        <w:t>Average time required to complete such an app is around 200-400 hours.</w:t>
      </w:r>
    </w:p>
    <w:tbl>
      <w:tblPr>
        <w:tblStyle w:val="TableGrid"/>
        <w:tblpPr w:leftFromText="180" w:rightFromText="180" w:vertAnchor="text" w:horzAnchor="margin" w:tblpX="421" w:tblpY="271"/>
        <w:tblW w:w="8646" w:type="dxa"/>
        <w:tblLook w:val="04A0" w:firstRow="1" w:lastRow="0" w:firstColumn="1" w:lastColumn="0" w:noHBand="0" w:noVBand="1"/>
      </w:tblPr>
      <w:tblGrid>
        <w:gridCol w:w="1559"/>
        <w:gridCol w:w="3544"/>
        <w:gridCol w:w="3543"/>
      </w:tblGrid>
      <w:tr w:rsidR="008C029A" w:rsidRPr="00E410CB" w14:paraId="6A0DCE18" w14:textId="77777777" w:rsidTr="008C029A">
        <w:trPr>
          <w:trHeight w:val="274"/>
        </w:trPr>
        <w:tc>
          <w:tcPr>
            <w:tcW w:w="8646" w:type="dxa"/>
            <w:gridSpan w:val="3"/>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11126E3" w14:textId="77777777" w:rsidR="008C029A" w:rsidRPr="00E410CB" w:rsidRDefault="008C029A" w:rsidP="00E410CB">
            <w:pPr>
              <w:spacing w:before="40" w:after="60" w:line="264" w:lineRule="auto"/>
              <w:jc w:val="both"/>
              <w:rPr>
                <w:rFonts w:ascii="Arial" w:eastAsia="Times New Roman" w:hAnsi="Arial" w:cs="Arial"/>
                <w:b/>
              </w:rPr>
            </w:pPr>
            <w:r w:rsidRPr="00E410CB">
              <w:rPr>
                <w:rFonts w:ascii="Arial" w:hAnsi="Arial" w:cs="Arial"/>
                <w:b/>
              </w:rPr>
              <w:t>Content Production/ Cost Matrix</w:t>
            </w:r>
          </w:p>
        </w:tc>
      </w:tr>
      <w:tr w:rsidR="008C029A" w:rsidRPr="00E410CB" w14:paraId="63ECC7CB" w14:textId="77777777" w:rsidTr="008C029A">
        <w:trPr>
          <w:trHeight w:val="552"/>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EA863AF" w14:textId="77777777" w:rsidR="008C029A" w:rsidRPr="00E410CB" w:rsidRDefault="008C029A" w:rsidP="00E410CB">
            <w:pPr>
              <w:spacing w:before="40" w:after="40"/>
              <w:jc w:val="both"/>
              <w:rPr>
                <w:rFonts w:ascii="Arial" w:hAnsi="Arial" w:cs="Arial"/>
                <w:b/>
                <w:bCs/>
              </w:rPr>
            </w:pPr>
            <w:r w:rsidRPr="00E410CB">
              <w:rPr>
                <w:rFonts w:ascii="Arial" w:hAnsi="Arial" w:cs="Arial"/>
                <w:b/>
              </w:rPr>
              <w:t>Type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4F8CF" w14:textId="77777777" w:rsidR="008C029A" w:rsidRPr="00E410CB" w:rsidRDefault="008C029A" w:rsidP="00E410CB">
            <w:pPr>
              <w:spacing w:before="40" w:after="40"/>
              <w:jc w:val="both"/>
              <w:rPr>
                <w:rFonts w:ascii="Arial" w:hAnsi="Arial" w:cs="Arial"/>
              </w:rPr>
            </w:pPr>
            <w:r w:rsidRPr="00E410CB">
              <w:rPr>
                <w:rFonts w:ascii="Arial" w:hAnsi="Arial" w:cs="Arial"/>
              </w:rPr>
              <w:t>Simple VR/AR Game; 360-degree VR promotional video (single scene)</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C9D493" w14:textId="77777777" w:rsidR="008C029A" w:rsidRPr="00E410CB" w:rsidRDefault="008C029A" w:rsidP="00E410CB">
            <w:pPr>
              <w:spacing w:before="40" w:after="40"/>
              <w:jc w:val="both"/>
              <w:rPr>
                <w:rFonts w:ascii="Arial" w:hAnsi="Arial" w:cs="Arial"/>
              </w:rPr>
            </w:pPr>
            <w:r w:rsidRPr="00E410CB">
              <w:rPr>
                <w:rFonts w:ascii="Arial" w:hAnsi="Arial" w:cs="Arial"/>
              </w:rPr>
              <w:t>VR/AR Game; Interactive VR/AR video (multiple scenes, user interaction)</w:t>
            </w:r>
          </w:p>
        </w:tc>
      </w:tr>
      <w:tr w:rsidR="008C029A" w:rsidRPr="00E410CB" w14:paraId="6ECCC84C" w14:textId="77777777" w:rsidTr="008C029A">
        <w:trPr>
          <w:trHeight w:val="613"/>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B9A006" w14:textId="77777777" w:rsidR="008C029A" w:rsidRPr="00E410CB" w:rsidRDefault="008C029A" w:rsidP="00E410CB">
            <w:pPr>
              <w:spacing w:before="40" w:after="40"/>
              <w:jc w:val="both"/>
              <w:rPr>
                <w:rFonts w:ascii="Arial" w:hAnsi="Arial" w:cs="Arial"/>
                <w:b/>
              </w:rPr>
            </w:pPr>
            <w:r w:rsidRPr="00E410CB">
              <w:rPr>
                <w:rFonts w:ascii="Arial" w:hAnsi="Arial" w:cs="Arial"/>
                <w:b/>
              </w:rPr>
              <w:t>System Type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CC186" w14:textId="77777777" w:rsidR="008C029A" w:rsidRPr="00E410CB" w:rsidRDefault="008C029A" w:rsidP="00E410CB">
            <w:pPr>
              <w:spacing w:before="40" w:after="40"/>
              <w:jc w:val="both"/>
              <w:rPr>
                <w:rFonts w:ascii="Arial" w:hAnsi="Arial" w:cs="Arial"/>
              </w:rPr>
            </w:pPr>
            <w:r w:rsidRPr="00E410CB">
              <w:rPr>
                <w:rFonts w:ascii="Arial" w:hAnsi="Arial" w:cs="Arial"/>
              </w:rPr>
              <w:t>Mobile</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D90620" w14:textId="77777777" w:rsidR="008C029A" w:rsidRPr="00E410CB" w:rsidRDefault="008C029A" w:rsidP="00E410CB">
            <w:pPr>
              <w:spacing w:before="40" w:after="40"/>
              <w:jc w:val="both"/>
              <w:rPr>
                <w:rFonts w:ascii="Arial" w:hAnsi="Arial" w:cs="Arial"/>
              </w:rPr>
            </w:pPr>
            <w:r w:rsidRPr="00E410CB">
              <w:rPr>
                <w:rFonts w:ascii="Arial" w:hAnsi="Arial" w:cs="Arial"/>
              </w:rPr>
              <w:t>Stand Alone</w:t>
            </w:r>
          </w:p>
        </w:tc>
      </w:tr>
      <w:tr w:rsidR="008C029A" w:rsidRPr="00E410CB" w14:paraId="63AAE3C2" w14:textId="77777777" w:rsidTr="008C029A">
        <w:trPr>
          <w:trHeight w:val="630"/>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2D012C" w14:textId="77777777" w:rsidR="008C029A" w:rsidRPr="00E410CB" w:rsidRDefault="008C029A" w:rsidP="00E410CB">
            <w:pPr>
              <w:spacing w:before="40" w:after="40"/>
              <w:jc w:val="both"/>
              <w:rPr>
                <w:rFonts w:ascii="Arial" w:hAnsi="Arial" w:cs="Arial"/>
                <w:b/>
              </w:rPr>
            </w:pPr>
            <w:r w:rsidRPr="00E410CB">
              <w:rPr>
                <w:rFonts w:ascii="Arial" w:hAnsi="Arial" w:cs="Arial"/>
                <w:b/>
              </w:rPr>
              <w:t>Platforms</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2CEAC" w14:textId="77777777" w:rsidR="008C029A" w:rsidRPr="00E410CB" w:rsidRDefault="008C029A" w:rsidP="00E410CB">
            <w:pPr>
              <w:spacing w:before="40" w:after="40"/>
              <w:jc w:val="both"/>
              <w:rPr>
                <w:rFonts w:ascii="Arial" w:hAnsi="Arial" w:cs="Arial"/>
              </w:rPr>
            </w:pPr>
            <w:r w:rsidRPr="00E410CB">
              <w:rPr>
                <w:rFonts w:ascii="Arial" w:hAnsi="Arial" w:cs="Arial"/>
              </w:rPr>
              <w:t>Android or iOS</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0F8694" w14:textId="77777777" w:rsidR="008C029A" w:rsidRPr="00E410CB" w:rsidRDefault="008C029A" w:rsidP="00E410CB">
            <w:pPr>
              <w:spacing w:before="40" w:after="40"/>
              <w:jc w:val="both"/>
              <w:rPr>
                <w:rFonts w:ascii="Arial" w:hAnsi="Arial" w:cs="Arial"/>
              </w:rPr>
            </w:pPr>
            <w:r w:rsidRPr="00E410CB">
              <w:rPr>
                <w:rFonts w:ascii="Arial" w:hAnsi="Arial" w:cs="Arial"/>
              </w:rPr>
              <w:t>Android and iOS</w:t>
            </w:r>
          </w:p>
        </w:tc>
      </w:tr>
      <w:tr w:rsidR="008C029A" w:rsidRPr="00E410CB" w14:paraId="2CF67AD2" w14:textId="77777777" w:rsidTr="008C029A">
        <w:trPr>
          <w:trHeight w:val="613"/>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F07D64" w14:textId="77777777" w:rsidR="008C029A" w:rsidRPr="00E410CB" w:rsidRDefault="008C029A" w:rsidP="00E410CB">
            <w:pPr>
              <w:spacing w:before="40" w:after="40"/>
              <w:jc w:val="both"/>
              <w:rPr>
                <w:rFonts w:ascii="Arial" w:hAnsi="Arial" w:cs="Arial"/>
                <w:b/>
              </w:rPr>
            </w:pPr>
            <w:r w:rsidRPr="00E410CB">
              <w:rPr>
                <w:rFonts w:ascii="Arial" w:hAnsi="Arial" w:cs="Arial"/>
                <w:b/>
              </w:rPr>
              <w:lastRenderedPageBreak/>
              <w:t>Headset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73F17" w14:textId="77777777" w:rsidR="008C029A" w:rsidRPr="00E410CB" w:rsidRDefault="008C029A" w:rsidP="00E410CB">
            <w:pPr>
              <w:spacing w:before="40" w:after="40"/>
              <w:jc w:val="both"/>
              <w:rPr>
                <w:rFonts w:ascii="Arial" w:hAnsi="Arial" w:cs="Arial"/>
              </w:rPr>
            </w:pPr>
            <w:r w:rsidRPr="00E410CB">
              <w:rPr>
                <w:rFonts w:ascii="Arial" w:hAnsi="Arial" w:cs="Arial"/>
              </w:rPr>
              <w:t>Google Cardboard</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0C466B" w14:textId="77777777" w:rsidR="008C029A" w:rsidRPr="00E410CB" w:rsidRDefault="008C029A" w:rsidP="00E410CB">
            <w:pPr>
              <w:spacing w:before="40" w:after="40"/>
              <w:jc w:val="both"/>
              <w:rPr>
                <w:rFonts w:ascii="Arial" w:hAnsi="Arial" w:cs="Arial"/>
              </w:rPr>
            </w:pPr>
            <w:r w:rsidRPr="00E410CB">
              <w:rPr>
                <w:rFonts w:ascii="Arial" w:hAnsi="Arial" w:cs="Arial"/>
              </w:rPr>
              <w:t xml:space="preserve">Gear VR/ HTC </w:t>
            </w:r>
            <w:proofErr w:type="spellStart"/>
            <w:r w:rsidRPr="00E410CB">
              <w:rPr>
                <w:rFonts w:ascii="Arial" w:hAnsi="Arial" w:cs="Arial"/>
              </w:rPr>
              <w:t>Vive</w:t>
            </w:r>
            <w:proofErr w:type="spellEnd"/>
            <w:r w:rsidRPr="00E410CB">
              <w:rPr>
                <w:rFonts w:ascii="Arial" w:hAnsi="Arial" w:cs="Arial"/>
              </w:rPr>
              <w:t xml:space="preserve">/ HTC </w:t>
            </w:r>
            <w:proofErr w:type="spellStart"/>
            <w:r w:rsidRPr="00E410CB">
              <w:rPr>
                <w:rFonts w:ascii="Arial" w:hAnsi="Arial" w:cs="Arial"/>
              </w:rPr>
              <w:t>Vive</w:t>
            </w:r>
            <w:proofErr w:type="spellEnd"/>
            <w:r w:rsidRPr="00E410CB">
              <w:rPr>
                <w:rFonts w:ascii="Arial" w:hAnsi="Arial" w:cs="Arial"/>
              </w:rPr>
              <w:t xml:space="preserve"> Pro VR Kit/ Oculus Rift/ Oculus Go/ Other</w:t>
            </w:r>
          </w:p>
        </w:tc>
      </w:tr>
      <w:tr w:rsidR="008C029A" w:rsidRPr="00E410CB" w14:paraId="020A8ADE" w14:textId="77777777" w:rsidTr="008C029A">
        <w:trPr>
          <w:trHeight w:val="652"/>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D29F30" w14:textId="77777777" w:rsidR="008C029A" w:rsidRPr="00E410CB" w:rsidRDefault="008C029A" w:rsidP="00E410CB">
            <w:pPr>
              <w:spacing w:before="40" w:after="40"/>
              <w:jc w:val="both"/>
              <w:rPr>
                <w:rFonts w:ascii="Arial" w:hAnsi="Arial" w:cs="Arial"/>
                <w:b/>
              </w:rPr>
            </w:pPr>
            <w:r w:rsidRPr="00E410CB">
              <w:rPr>
                <w:rFonts w:ascii="Arial" w:hAnsi="Arial" w:cs="Arial"/>
                <w:b/>
              </w:rPr>
              <w:t>Engine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1A032" w14:textId="77777777" w:rsidR="008C029A" w:rsidRPr="00E410CB" w:rsidRDefault="008C029A" w:rsidP="00E410CB">
            <w:pPr>
              <w:spacing w:before="40" w:after="40"/>
              <w:jc w:val="both"/>
              <w:rPr>
                <w:rFonts w:ascii="Arial" w:hAnsi="Arial" w:cs="Arial"/>
              </w:rPr>
            </w:pPr>
            <w:r w:rsidRPr="00E410CB">
              <w:rPr>
                <w:rFonts w:ascii="Arial" w:hAnsi="Arial" w:cs="Arial"/>
              </w:rPr>
              <w:t>Unity</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DB7B00" w14:textId="77777777" w:rsidR="008C029A" w:rsidRPr="00E410CB" w:rsidRDefault="008C029A" w:rsidP="00E410CB">
            <w:pPr>
              <w:spacing w:before="40" w:after="40"/>
              <w:jc w:val="both"/>
              <w:rPr>
                <w:rFonts w:ascii="Arial" w:hAnsi="Arial" w:cs="Arial"/>
              </w:rPr>
            </w:pPr>
            <w:r w:rsidRPr="00E410CB">
              <w:rPr>
                <w:rFonts w:ascii="Arial" w:hAnsi="Arial" w:cs="Arial"/>
              </w:rPr>
              <w:t xml:space="preserve">Unreal/ </w:t>
            </w:r>
            <w:proofErr w:type="spellStart"/>
            <w:r w:rsidRPr="00E410CB">
              <w:rPr>
                <w:rFonts w:ascii="Arial" w:hAnsi="Arial" w:cs="Arial"/>
              </w:rPr>
              <w:t>AppGameKitVR</w:t>
            </w:r>
            <w:proofErr w:type="spellEnd"/>
            <w:r w:rsidRPr="00E410CB">
              <w:rPr>
                <w:rFonts w:ascii="Arial" w:hAnsi="Arial" w:cs="Arial"/>
              </w:rPr>
              <w:t xml:space="preserve">/ </w:t>
            </w:r>
            <w:proofErr w:type="spellStart"/>
            <w:r w:rsidRPr="00E410CB">
              <w:rPr>
                <w:rFonts w:ascii="Arial" w:hAnsi="Arial" w:cs="Arial"/>
              </w:rPr>
              <w:t>libGDX</w:t>
            </w:r>
            <w:proofErr w:type="spellEnd"/>
            <w:r w:rsidRPr="00E410CB">
              <w:rPr>
                <w:rFonts w:ascii="Arial" w:hAnsi="Arial" w:cs="Arial"/>
              </w:rPr>
              <w:t>/ CryEngine/ Other</w:t>
            </w:r>
          </w:p>
        </w:tc>
      </w:tr>
      <w:tr w:rsidR="008C029A" w:rsidRPr="00E410CB" w14:paraId="6CC5B67C" w14:textId="77777777" w:rsidTr="008C029A">
        <w:trPr>
          <w:trHeight w:val="737"/>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7E0E49" w14:textId="77777777" w:rsidR="008C029A" w:rsidRPr="00E410CB" w:rsidRDefault="008C029A" w:rsidP="00E410CB">
            <w:pPr>
              <w:spacing w:before="40" w:after="40"/>
              <w:jc w:val="both"/>
              <w:rPr>
                <w:rFonts w:ascii="Arial" w:hAnsi="Arial" w:cs="Arial"/>
                <w:b/>
              </w:rPr>
            </w:pPr>
            <w:r w:rsidRPr="00E410CB">
              <w:rPr>
                <w:rFonts w:ascii="Arial" w:hAnsi="Arial" w:cs="Arial"/>
                <w:b/>
              </w:rPr>
              <w:t>Scene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6E3BC" w14:textId="77777777" w:rsidR="008C029A" w:rsidRPr="00E410CB" w:rsidRDefault="008C029A" w:rsidP="00E410CB">
            <w:pPr>
              <w:spacing w:before="40" w:after="40"/>
              <w:jc w:val="both"/>
              <w:rPr>
                <w:rFonts w:ascii="Arial" w:hAnsi="Arial" w:cs="Arial"/>
              </w:rPr>
            </w:pPr>
            <w:r w:rsidRPr="00E410CB">
              <w:rPr>
                <w:rFonts w:ascii="Arial" w:hAnsi="Arial" w:cs="Arial"/>
              </w:rPr>
              <w:t>Simple (using existing brand media and/or rapid media development of new still or moving images)</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8B6C47" w14:textId="77777777" w:rsidR="008C029A" w:rsidRPr="00E410CB" w:rsidRDefault="008C029A" w:rsidP="00E410CB">
            <w:pPr>
              <w:spacing w:before="40" w:after="40"/>
              <w:jc w:val="both"/>
              <w:rPr>
                <w:rFonts w:ascii="Arial" w:hAnsi="Arial" w:cs="Arial"/>
              </w:rPr>
            </w:pPr>
            <w:r w:rsidRPr="00E410CB">
              <w:rPr>
                <w:rFonts w:ascii="Arial" w:hAnsi="Arial" w:cs="Arial"/>
              </w:rPr>
              <w:t>Roller Coaster/ Interactive Room/ Complex game (using bespoke development of still and moving digital media assets)</w:t>
            </w:r>
          </w:p>
        </w:tc>
      </w:tr>
      <w:tr w:rsidR="008C029A" w:rsidRPr="00E410CB" w14:paraId="1A509455" w14:textId="77777777" w:rsidTr="008C029A">
        <w:trPr>
          <w:trHeight w:val="613"/>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F692F4" w14:textId="77777777" w:rsidR="008C029A" w:rsidRPr="00E410CB" w:rsidRDefault="008C029A" w:rsidP="00E410CB">
            <w:pPr>
              <w:spacing w:before="40" w:after="40"/>
              <w:jc w:val="both"/>
              <w:rPr>
                <w:rFonts w:ascii="Arial" w:hAnsi="Arial" w:cs="Arial"/>
                <w:b/>
              </w:rPr>
            </w:pPr>
            <w:r w:rsidRPr="00E410CB">
              <w:rPr>
                <w:rFonts w:ascii="Arial" w:hAnsi="Arial" w:cs="Arial"/>
                <w:b/>
              </w:rPr>
              <w:t>3D Model Quantity</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087A9" w14:textId="77777777" w:rsidR="008C029A" w:rsidRPr="00E410CB" w:rsidRDefault="008C029A" w:rsidP="00E410CB">
            <w:pPr>
              <w:spacing w:before="40" w:after="40"/>
              <w:jc w:val="both"/>
              <w:rPr>
                <w:rFonts w:ascii="Arial" w:hAnsi="Arial" w:cs="Arial"/>
              </w:rPr>
            </w:pPr>
            <w:r w:rsidRPr="00E410CB">
              <w:rPr>
                <w:rFonts w:ascii="Arial" w:hAnsi="Arial" w:cs="Arial"/>
              </w:rPr>
              <w:t>&lt;5</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114352" w14:textId="77777777" w:rsidR="008C029A" w:rsidRPr="00E410CB" w:rsidRDefault="008C029A" w:rsidP="00E410CB">
            <w:pPr>
              <w:spacing w:before="40" w:after="40"/>
              <w:jc w:val="both"/>
              <w:rPr>
                <w:rFonts w:ascii="Arial" w:hAnsi="Arial" w:cs="Arial"/>
              </w:rPr>
            </w:pPr>
            <w:r w:rsidRPr="00E410CB">
              <w:rPr>
                <w:rFonts w:ascii="Arial" w:hAnsi="Arial" w:cs="Arial"/>
              </w:rPr>
              <w:t>10 - 50</w:t>
            </w:r>
          </w:p>
        </w:tc>
      </w:tr>
      <w:tr w:rsidR="008C029A" w:rsidRPr="00E410CB" w14:paraId="2218631D" w14:textId="77777777" w:rsidTr="008C029A">
        <w:trPr>
          <w:trHeight w:val="613"/>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05737F4" w14:textId="77777777" w:rsidR="008C029A" w:rsidRPr="00E410CB" w:rsidRDefault="008C029A" w:rsidP="00E410CB">
            <w:pPr>
              <w:spacing w:before="40" w:after="40"/>
              <w:jc w:val="both"/>
              <w:rPr>
                <w:rFonts w:ascii="Arial" w:hAnsi="Arial" w:cs="Arial"/>
                <w:b/>
              </w:rPr>
            </w:pPr>
            <w:r w:rsidRPr="00E410CB">
              <w:rPr>
                <w:rFonts w:ascii="Arial" w:hAnsi="Arial" w:cs="Arial"/>
                <w:b/>
              </w:rPr>
              <w:t>Model Quality</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A5286" w14:textId="77777777" w:rsidR="008C029A" w:rsidRPr="00E410CB" w:rsidRDefault="008C029A" w:rsidP="00E410CB">
            <w:pPr>
              <w:spacing w:before="40" w:after="40"/>
              <w:jc w:val="both"/>
              <w:rPr>
                <w:rFonts w:ascii="Arial" w:hAnsi="Arial" w:cs="Arial"/>
              </w:rPr>
            </w:pPr>
            <w:r w:rsidRPr="00E410CB">
              <w:rPr>
                <w:rFonts w:ascii="Arial" w:hAnsi="Arial" w:cs="Arial"/>
              </w:rPr>
              <w:t>Low Poly</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0CB214" w14:textId="77777777" w:rsidR="008C029A" w:rsidRPr="00E410CB" w:rsidRDefault="008C029A" w:rsidP="00E410CB">
            <w:pPr>
              <w:spacing w:before="40" w:after="40"/>
              <w:jc w:val="both"/>
              <w:rPr>
                <w:rFonts w:ascii="Arial" w:hAnsi="Arial" w:cs="Arial"/>
              </w:rPr>
            </w:pPr>
            <w:r w:rsidRPr="00E410CB">
              <w:rPr>
                <w:rFonts w:ascii="Arial" w:hAnsi="Arial" w:cs="Arial"/>
              </w:rPr>
              <w:t>High Poly</w:t>
            </w:r>
          </w:p>
        </w:tc>
      </w:tr>
      <w:tr w:rsidR="008C029A" w:rsidRPr="00E410CB" w14:paraId="3DAFFA2E" w14:textId="77777777" w:rsidTr="008C029A">
        <w:trPr>
          <w:trHeight w:val="613"/>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C9F0BB4" w14:textId="77777777" w:rsidR="008C029A" w:rsidRPr="00E410CB" w:rsidRDefault="008C029A" w:rsidP="00E410CB">
            <w:pPr>
              <w:spacing w:before="40" w:after="40"/>
              <w:jc w:val="both"/>
              <w:rPr>
                <w:rFonts w:ascii="Arial" w:hAnsi="Arial" w:cs="Arial"/>
                <w:b/>
              </w:rPr>
            </w:pPr>
            <w:r w:rsidRPr="00E410CB">
              <w:rPr>
                <w:rFonts w:ascii="Arial" w:hAnsi="Arial" w:cs="Arial"/>
                <w:b/>
              </w:rPr>
              <w:t>Animation of 3D model</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0CCC3" w14:textId="77777777" w:rsidR="008C029A" w:rsidRPr="00E410CB" w:rsidRDefault="008C029A" w:rsidP="00E410CB">
            <w:pPr>
              <w:spacing w:before="40" w:after="40"/>
              <w:jc w:val="both"/>
              <w:rPr>
                <w:rFonts w:ascii="Arial" w:hAnsi="Arial" w:cs="Arial"/>
              </w:rPr>
            </w:pPr>
            <w:r w:rsidRPr="00E410CB">
              <w:rPr>
                <w:rFonts w:ascii="Arial" w:hAnsi="Arial" w:cs="Arial"/>
              </w:rPr>
              <w:t>None/ Simple (using existing brand media and/or rapid media development of new still or moving images)</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0C1C8B" w14:textId="77777777" w:rsidR="008C029A" w:rsidRPr="00E410CB" w:rsidRDefault="008C029A" w:rsidP="00E410CB">
            <w:pPr>
              <w:spacing w:before="40" w:after="40"/>
              <w:jc w:val="both"/>
              <w:rPr>
                <w:rFonts w:ascii="Arial" w:hAnsi="Arial" w:cs="Arial"/>
              </w:rPr>
            </w:pPr>
            <w:r w:rsidRPr="00E410CB">
              <w:rPr>
                <w:rFonts w:ascii="Arial" w:hAnsi="Arial" w:cs="Arial"/>
              </w:rPr>
              <w:t>Complex (new media developed and animated)</w:t>
            </w:r>
          </w:p>
        </w:tc>
      </w:tr>
      <w:tr w:rsidR="008C029A" w:rsidRPr="00E410CB" w14:paraId="4483B4BB" w14:textId="77777777" w:rsidTr="008C029A">
        <w:trPr>
          <w:trHeight w:val="416"/>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31D8FF4" w14:textId="77777777" w:rsidR="008C029A" w:rsidRPr="00E410CB" w:rsidRDefault="008C029A" w:rsidP="00E410CB">
            <w:pPr>
              <w:spacing w:before="40" w:after="40"/>
              <w:jc w:val="both"/>
              <w:rPr>
                <w:rFonts w:ascii="Arial" w:hAnsi="Arial" w:cs="Arial"/>
                <w:b/>
              </w:rPr>
            </w:pPr>
            <w:r w:rsidRPr="00E410CB">
              <w:rPr>
                <w:rFonts w:ascii="Arial" w:hAnsi="Arial" w:cs="Arial"/>
                <w:b/>
              </w:rPr>
              <w:t>Server</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843EE" w14:textId="77777777" w:rsidR="008C029A" w:rsidRPr="00E410CB" w:rsidRDefault="008C029A" w:rsidP="00E410CB">
            <w:pPr>
              <w:spacing w:before="40" w:after="40"/>
              <w:jc w:val="both"/>
              <w:rPr>
                <w:rFonts w:ascii="Arial" w:hAnsi="Arial" w:cs="Arial"/>
              </w:rPr>
            </w:pPr>
            <w:r w:rsidRPr="00E410CB">
              <w:rPr>
                <w:rFonts w:ascii="Arial" w:hAnsi="Arial" w:cs="Arial"/>
              </w:rPr>
              <w:t>Cloud</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C2D574" w14:textId="77777777" w:rsidR="008C029A" w:rsidRPr="00E410CB" w:rsidRDefault="008C029A" w:rsidP="00E410CB">
            <w:pPr>
              <w:spacing w:before="40" w:after="40"/>
              <w:jc w:val="both"/>
              <w:rPr>
                <w:rFonts w:ascii="Arial" w:hAnsi="Arial" w:cs="Arial"/>
              </w:rPr>
            </w:pPr>
            <w:r w:rsidRPr="00E410CB">
              <w:rPr>
                <w:rFonts w:ascii="Arial" w:hAnsi="Arial" w:cs="Arial"/>
              </w:rPr>
              <w:t>Custom/ Other</w:t>
            </w:r>
          </w:p>
        </w:tc>
      </w:tr>
      <w:tr w:rsidR="008C029A" w:rsidRPr="00E410CB" w14:paraId="5DFB2496" w14:textId="77777777" w:rsidTr="008C029A">
        <w:trPr>
          <w:trHeight w:val="221"/>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B951DD" w14:textId="77777777" w:rsidR="008C029A" w:rsidRPr="00E410CB" w:rsidRDefault="008C029A" w:rsidP="00E410CB">
            <w:pPr>
              <w:spacing w:before="40" w:after="40"/>
              <w:jc w:val="both"/>
              <w:rPr>
                <w:rFonts w:ascii="Arial" w:hAnsi="Arial" w:cs="Arial"/>
                <w:b/>
              </w:rPr>
            </w:pPr>
            <w:r w:rsidRPr="00E410CB">
              <w:rPr>
                <w:rFonts w:ascii="Arial" w:hAnsi="Arial" w:cs="Arial"/>
                <w:b/>
              </w:rPr>
              <w:t>Backend</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63C49" w14:textId="77777777" w:rsidR="008C029A" w:rsidRPr="00E410CB" w:rsidRDefault="008C029A" w:rsidP="00E410CB">
            <w:pPr>
              <w:spacing w:before="40" w:after="40"/>
              <w:jc w:val="both"/>
              <w:rPr>
                <w:rFonts w:ascii="Arial" w:hAnsi="Arial" w:cs="Arial"/>
              </w:rPr>
            </w:pPr>
            <w:r w:rsidRPr="00E410CB">
              <w:rPr>
                <w:rFonts w:ascii="Arial" w:hAnsi="Arial" w:cs="Arial"/>
              </w:rPr>
              <w:t>None/ Basic</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3B4C8" w14:textId="77777777" w:rsidR="008C029A" w:rsidRPr="00E410CB" w:rsidRDefault="008C029A" w:rsidP="00E410CB">
            <w:pPr>
              <w:spacing w:before="40" w:after="40"/>
              <w:jc w:val="both"/>
              <w:rPr>
                <w:rFonts w:ascii="Arial" w:hAnsi="Arial" w:cs="Arial"/>
              </w:rPr>
            </w:pPr>
            <w:r w:rsidRPr="00E410CB">
              <w:rPr>
                <w:rFonts w:ascii="Arial" w:hAnsi="Arial" w:cs="Arial"/>
              </w:rPr>
              <w:t>Advanced</w:t>
            </w:r>
          </w:p>
        </w:tc>
      </w:tr>
      <w:tr w:rsidR="008C029A" w:rsidRPr="00E410CB" w14:paraId="348FD431" w14:textId="77777777" w:rsidTr="008C029A">
        <w:trPr>
          <w:trHeight w:val="299"/>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B776B9" w14:textId="77777777" w:rsidR="008C029A" w:rsidRPr="00E410CB" w:rsidRDefault="008C029A" w:rsidP="00E410CB">
            <w:pPr>
              <w:spacing w:before="40" w:after="40"/>
              <w:jc w:val="both"/>
              <w:rPr>
                <w:rFonts w:ascii="Arial" w:hAnsi="Arial" w:cs="Arial"/>
                <w:b/>
              </w:rPr>
            </w:pPr>
            <w:r w:rsidRPr="00E410CB">
              <w:rPr>
                <w:rFonts w:ascii="Arial" w:hAnsi="Arial" w:cs="Arial"/>
                <w:b/>
              </w:rPr>
              <w:t>Extra Features</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23DB8" w14:textId="77777777" w:rsidR="008C029A" w:rsidRPr="00E410CB" w:rsidRDefault="008C029A" w:rsidP="00E410CB">
            <w:pPr>
              <w:spacing w:before="40" w:after="40"/>
              <w:jc w:val="both"/>
              <w:rPr>
                <w:rFonts w:ascii="Arial" w:hAnsi="Arial" w:cs="Arial"/>
              </w:rPr>
            </w:pPr>
            <w:r w:rsidRPr="00E410CB">
              <w:rPr>
                <w:rFonts w:ascii="Arial" w:hAnsi="Arial" w:cs="Arial"/>
              </w:rPr>
              <w:t>Audio/ Analytics</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16A39F" w14:textId="77777777" w:rsidR="008C029A" w:rsidRPr="00E410CB" w:rsidRDefault="008C029A" w:rsidP="00E410CB">
            <w:pPr>
              <w:spacing w:before="40" w:after="40"/>
              <w:jc w:val="both"/>
              <w:rPr>
                <w:rFonts w:ascii="Arial" w:hAnsi="Arial" w:cs="Arial"/>
              </w:rPr>
            </w:pPr>
            <w:r w:rsidRPr="00E410CB">
              <w:rPr>
                <w:rFonts w:ascii="Arial" w:hAnsi="Arial" w:cs="Arial"/>
              </w:rPr>
              <w:t>Audio/ Analytics/ Ads/ Controller Integration/ Integration with other hardware</w:t>
            </w:r>
          </w:p>
        </w:tc>
      </w:tr>
      <w:tr w:rsidR="008C029A" w:rsidRPr="00E410CB" w14:paraId="136FA89E" w14:textId="77777777" w:rsidTr="008C029A">
        <w:trPr>
          <w:trHeight w:val="61"/>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CCC35F1" w14:textId="77777777" w:rsidR="008C029A" w:rsidRPr="00E410CB" w:rsidRDefault="008C029A" w:rsidP="00E410CB">
            <w:pPr>
              <w:spacing w:before="40" w:after="40"/>
              <w:jc w:val="both"/>
              <w:rPr>
                <w:rFonts w:ascii="Arial" w:hAnsi="Arial" w:cs="Arial"/>
                <w:b/>
              </w:rPr>
            </w:pPr>
            <w:r w:rsidRPr="00E410CB">
              <w:rPr>
                <w:rFonts w:ascii="Arial" w:hAnsi="Arial" w:cs="Arial"/>
                <w:b/>
              </w:rPr>
              <w:t>Additional Content Elements</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E25BC" w14:textId="77777777" w:rsidR="008C029A" w:rsidRPr="00E410CB" w:rsidRDefault="008C029A" w:rsidP="00E410CB">
            <w:pPr>
              <w:spacing w:before="40" w:after="40"/>
              <w:jc w:val="both"/>
              <w:rPr>
                <w:rFonts w:ascii="Arial" w:hAnsi="Arial" w:cs="Arial"/>
              </w:rPr>
            </w:pPr>
            <w:r w:rsidRPr="00E410CB">
              <w:rPr>
                <w:rFonts w:ascii="Arial" w:hAnsi="Arial" w:cs="Arial"/>
              </w:rPr>
              <w:t>None (using existing brand media)</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3A6634" w14:textId="77777777" w:rsidR="008C029A" w:rsidRPr="00E410CB" w:rsidRDefault="008C029A" w:rsidP="00E410CB">
            <w:pPr>
              <w:spacing w:before="40" w:after="40"/>
              <w:jc w:val="both"/>
              <w:rPr>
                <w:rFonts w:ascii="Arial" w:hAnsi="Arial" w:cs="Arial"/>
              </w:rPr>
            </w:pPr>
            <w:r w:rsidRPr="00E410CB">
              <w:rPr>
                <w:rFonts w:ascii="Arial" w:hAnsi="Arial" w:cs="Arial"/>
              </w:rPr>
              <w:t>Development of new media assets/ Customized brand experience</w:t>
            </w:r>
          </w:p>
        </w:tc>
      </w:tr>
      <w:tr w:rsidR="008C029A" w:rsidRPr="00E410CB" w14:paraId="2D7CE38E" w14:textId="77777777" w:rsidTr="008C029A">
        <w:trPr>
          <w:trHeight w:val="674"/>
        </w:trPr>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A47311" w14:textId="77777777" w:rsidR="008C029A" w:rsidRPr="00E410CB" w:rsidRDefault="008C029A" w:rsidP="00E410CB">
            <w:pPr>
              <w:spacing w:before="40" w:after="40"/>
              <w:jc w:val="both"/>
              <w:rPr>
                <w:rFonts w:ascii="Arial" w:hAnsi="Arial" w:cs="Arial"/>
                <w:b/>
              </w:rPr>
            </w:pPr>
            <w:r w:rsidRPr="00E410CB">
              <w:rPr>
                <w:rFonts w:ascii="Arial" w:hAnsi="Arial" w:cs="Arial"/>
                <w:b/>
              </w:rPr>
              <w:t>COSTS</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F1975" w14:textId="77777777" w:rsidR="008C029A" w:rsidRPr="00E410CB" w:rsidRDefault="008C029A" w:rsidP="00E410CB">
            <w:pPr>
              <w:spacing w:before="40" w:after="40"/>
              <w:jc w:val="both"/>
              <w:rPr>
                <w:rFonts w:ascii="Arial" w:hAnsi="Arial" w:cs="Arial"/>
              </w:rPr>
            </w:pPr>
            <w:r w:rsidRPr="00E410CB">
              <w:rPr>
                <w:rFonts w:ascii="Arial" w:hAnsi="Arial" w:cs="Arial"/>
              </w:rPr>
              <w:t xml:space="preserve">Anticipated cost of each POC based upon the content production identified in column above: </w:t>
            </w:r>
            <w:r w:rsidRPr="00E410CB">
              <w:rPr>
                <w:rFonts w:ascii="Arial" w:hAnsi="Arial" w:cs="Arial"/>
                <w:b/>
                <w:u w:val="single"/>
              </w:rPr>
              <w:t>£4K - £6K</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E085E1" w14:textId="77777777" w:rsidR="008C029A" w:rsidRPr="00E410CB" w:rsidRDefault="008C029A" w:rsidP="00E410CB">
            <w:pPr>
              <w:jc w:val="both"/>
              <w:rPr>
                <w:rFonts w:ascii="Arial" w:hAnsi="Arial" w:cs="Arial"/>
              </w:rPr>
            </w:pPr>
            <w:r w:rsidRPr="00E410CB">
              <w:rPr>
                <w:rFonts w:ascii="Arial" w:hAnsi="Arial" w:cs="Arial"/>
              </w:rPr>
              <w:t xml:space="preserve">Anticipated cost of each extended </w:t>
            </w:r>
            <w:proofErr w:type="gramStart"/>
            <w:r w:rsidRPr="00E410CB">
              <w:rPr>
                <w:rFonts w:ascii="Arial" w:hAnsi="Arial" w:cs="Arial"/>
              </w:rPr>
              <w:t>project  based</w:t>
            </w:r>
            <w:proofErr w:type="gramEnd"/>
            <w:r w:rsidRPr="00E410CB">
              <w:rPr>
                <w:rFonts w:ascii="Arial" w:hAnsi="Arial" w:cs="Arial"/>
              </w:rPr>
              <w:t xml:space="preserve"> upon the content production identified in column above: </w:t>
            </w:r>
            <w:r w:rsidRPr="00E410CB">
              <w:rPr>
                <w:rFonts w:ascii="Arial" w:hAnsi="Arial" w:cs="Arial"/>
                <w:b/>
                <w:u w:val="single"/>
              </w:rPr>
              <w:t>£15K - £25K</w:t>
            </w:r>
          </w:p>
        </w:tc>
      </w:tr>
    </w:tbl>
    <w:p w14:paraId="2B3277C2" w14:textId="77777777" w:rsidR="008C029A" w:rsidRPr="00E410CB" w:rsidRDefault="008C029A" w:rsidP="00E410CB">
      <w:pPr>
        <w:spacing w:afterLines="160" w:after="384" w:line="264" w:lineRule="auto"/>
        <w:jc w:val="both"/>
        <w:rPr>
          <w:rFonts w:ascii="Arial" w:eastAsia="Calibri" w:hAnsi="Arial" w:cs="Arial"/>
          <w:lang w:val="en-US"/>
        </w:rPr>
      </w:pPr>
    </w:p>
    <w:p w14:paraId="4A2917A8" w14:textId="77777777" w:rsidR="008C029A" w:rsidRPr="00E410CB" w:rsidRDefault="008C029A" w:rsidP="00E410CB">
      <w:pPr>
        <w:autoSpaceDE w:val="0"/>
        <w:autoSpaceDN w:val="0"/>
        <w:adjustRightInd w:val="0"/>
        <w:spacing w:line="264" w:lineRule="auto"/>
        <w:jc w:val="both"/>
        <w:rPr>
          <w:rFonts w:ascii="Arial" w:eastAsia="Times New Roman" w:hAnsi="Arial" w:cs="Arial"/>
          <w:lang w:val="en-GB"/>
        </w:rPr>
      </w:pPr>
    </w:p>
    <w:p w14:paraId="1AA81CDB" w14:textId="77777777" w:rsidR="00C11947" w:rsidRPr="00E410CB" w:rsidRDefault="00C11947" w:rsidP="00E410CB">
      <w:pPr>
        <w:autoSpaceDE w:val="0"/>
        <w:autoSpaceDN w:val="0"/>
        <w:adjustRightInd w:val="0"/>
        <w:spacing w:after="0" w:line="264" w:lineRule="auto"/>
        <w:jc w:val="both"/>
        <w:rPr>
          <w:rFonts w:ascii="Arial" w:hAnsi="Arial" w:cs="Arial"/>
          <w:lang w:val="en-US"/>
        </w:rPr>
      </w:pPr>
    </w:p>
    <w:sectPr w:rsidR="00C11947" w:rsidRPr="00E410CB" w:rsidSect="00905F5D">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CC782" w14:textId="77777777" w:rsidR="00374036" w:rsidRDefault="00374036" w:rsidP="00277477">
      <w:pPr>
        <w:spacing w:after="0" w:line="240" w:lineRule="auto"/>
      </w:pPr>
      <w:r>
        <w:separator/>
      </w:r>
    </w:p>
  </w:endnote>
  <w:endnote w:type="continuationSeparator" w:id="0">
    <w:p w14:paraId="2461F80C" w14:textId="77777777" w:rsidR="00374036" w:rsidRDefault="00374036" w:rsidP="00277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701738"/>
      <w:docPartObj>
        <w:docPartGallery w:val="Page Numbers (Bottom of Page)"/>
        <w:docPartUnique/>
      </w:docPartObj>
    </w:sdtPr>
    <w:sdtEndPr>
      <w:rPr>
        <w:rStyle w:val="PageNumber"/>
      </w:rPr>
    </w:sdtEndPr>
    <w:sdtContent>
      <w:p w14:paraId="71CEEB69" w14:textId="2AFAE76E" w:rsidR="0099543C" w:rsidRDefault="0099543C" w:rsidP="009018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1433BC" w14:textId="77777777" w:rsidR="0099543C" w:rsidRDefault="0099543C" w:rsidP="009954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3076994"/>
      <w:docPartObj>
        <w:docPartGallery w:val="Page Numbers (Bottom of Page)"/>
        <w:docPartUnique/>
      </w:docPartObj>
    </w:sdtPr>
    <w:sdtEndPr>
      <w:rPr>
        <w:rStyle w:val="PageNumber"/>
      </w:rPr>
    </w:sdtEndPr>
    <w:sdtContent>
      <w:p w14:paraId="74EC56DD" w14:textId="52D626BB" w:rsidR="0099543C" w:rsidRDefault="0099543C" w:rsidP="00905F5D">
        <w:pPr>
          <w:pStyle w:val="Footer"/>
          <w:framePr w:wrap="notBesid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343DEE" w14:textId="77777777" w:rsidR="00DC159B" w:rsidRDefault="00DC159B" w:rsidP="0099543C">
    <w:pPr>
      <w:pStyle w:val="Footer"/>
      <w:ind w:right="360"/>
    </w:pPr>
    <w:r w:rsidRPr="00D77B04">
      <w:rPr>
        <w:noProof/>
        <w:lang w:val="en-US"/>
      </w:rPr>
      <w:drawing>
        <wp:anchor distT="0" distB="0" distL="114300" distR="114300" simplePos="0" relativeHeight="251659264" behindDoc="0" locked="0" layoutInCell="1" allowOverlap="1" wp14:anchorId="3ED8B9D7" wp14:editId="1B5E4E11">
          <wp:simplePos x="0" y="0"/>
          <wp:positionH relativeFrom="margin">
            <wp:align>center</wp:align>
          </wp:positionH>
          <wp:positionV relativeFrom="topMargin">
            <wp:posOffset>9916795</wp:posOffset>
          </wp:positionV>
          <wp:extent cx="3968115" cy="4673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_Logotype_B1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68115" cy="4673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F671A" w14:textId="77777777" w:rsidR="00374036" w:rsidRDefault="00374036" w:rsidP="00277477">
      <w:pPr>
        <w:spacing w:after="0" w:line="240" w:lineRule="auto"/>
      </w:pPr>
      <w:r>
        <w:separator/>
      </w:r>
    </w:p>
  </w:footnote>
  <w:footnote w:type="continuationSeparator" w:id="0">
    <w:p w14:paraId="0A6D0B53" w14:textId="77777777" w:rsidR="00374036" w:rsidRDefault="00374036" w:rsidP="00277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1756109"/>
      <w:docPartObj>
        <w:docPartGallery w:val="Page Numbers (Top of Page)"/>
        <w:docPartUnique/>
      </w:docPartObj>
    </w:sdtPr>
    <w:sdtEndPr>
      <w:rPr>
        <w:rStyle w:val="PageNumber"/>
      </w:rPr>
    </w:sdtEndPr>
    <w:sdtContent>
      <w:p w14:paraId="087152C1" w14:textId="1F17BAC3" w:rsidR="00905F5D" w:rsidRDefault="00905F5D" w:rsidP="0057495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8AF3D7" w14:textId="77777777" w:rsidR="00905F5D" w:rsidRDefault="00905F5D" w:rsidP="00905F5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4941037"/>
      <w:docPartObj>
        <w:docPartGallery w:val="Page Numbers (Top of Page)"/>
        <w:docPartUnique/>
      </w:docPartObj>
    </w:sdtPr>
    <w:sdtEndPr>
      <w:rPr>
        <w:rStyle w:val="PageNumber"/>
      </w:rPr>
    </w:sdtEndPr>
    <w:sdtContent>
      <w:p w14:paraId="0528B94A" w14:textId="78936FE8" w:rsidR="00905F5D" w:rsidRDefault="00905F5D" w:rsidP="0057495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59EF28" w14:textId="52456783" w:rsidR="00DC159B" w:rsidRPr="0099543C" w:rsidRDefault="007D4B65" w:rsidP="00905F5D">
    <w:pPr>
      <w:pStyle w:val="Header"/>
      <w:ind w:right="360"/>
      <w:rPr>
        <w:sz w:val="18"/>
        <w:szCs w:val="18"/>
      </w:rPr>
    </w:pPr>
    <w:r>
      <w:tab/>
    </w:r>
    <w:r>
      <w:tab/>
    </w:r>
  </w:p>
  <w:p w14:paraId="2F38BDA7" w14:textId="77777777" w:rsidR="00277477" w:rsidRDefault="00DC159B">
    <w:pPr>
      <w:pStyle w:val="Header"/>
    </w:pPr>
    <w:r>
      <w:rPr>
        <w:noProof/>
        <w:lang w:val="en-US"/>
      </w:rPr>
      <w:drawing>
        <wp:inline distT="0" distB="0" distL="0" distR="0" wp14:anchorId="5FBB1A35" wp14:editId="27E95E70">
          <wp:extent cx="2811740" cy="882650"/>
          <wp:effectExtent l="0" t="0" r="8255" b="0"/>
          <wp:docPr id="4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0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74939" cy="933881"/>
                  </a:xfrm>
                  <a:prstGeom prst="rect">
                    <a:avLst/>
                  </a:prstGeom>
                </pic:spPr>
              </pic:pic>
            </a:graphicData>
          </a:graphic>
        </wp:inline>
      </w:drawing>
    </w:r>
    <w:r w:rsidR="007D4B65">
      <w:tab/>
    </w:r>
    <w:r w:rsidR="007D4B65">
      <w:tab/>
    </w:r>
  </w:p>
  <w:p w14:paraId="2ED08DA1" w14:textId="77777777" w:rsidR="00DC159B" w:rsidRDefault="00DC15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E527" w14:textId="6CD0FFBF" w:rsidR="00921930" w:rsidRDefault="00921930">
    <w:pPr>
      <w:pStyle w:val="Header"/>
    </w:pPr>
    <w:r>
      <w:rPr>
        <w:noProof/>
        <w:lang w:val="en-US"/>
      </w:rPr>
      <w:drawing>
        <wp:inline distT="0" distB="0" distL="0" distR="0" wp14:anchorId="28F023A5" wp14:editId="1F944217">
          <wp:extent cx="2811740" cy="882650"/>
          <wp:effectExtent l="0" t="0" r="8255" b="0"/>
          <wp:docPr id="4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0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74939" cy="9338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06B2"/>
    <w:multiLevelType w:val="hybridMultilevel"/>
    <w:tmpl w:val="E1287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B088E"/>
    <w:multiLevelType w:val="hybridMultilevel"/>
    <w:tmpl w:val="A738AF96"/>
    <w:lvl w:ilvl="0" w:tplc="7C461CC6">
      <w:start w:val="1"/>
      <w:numFmt w:val="bullet"/>
      <w:lvlText w:val="o"/>
      <w:lvlJc w:val="left"/>
      <w:pPr>
        <w:tabs>
          <w:tab w:val="num" w:pos="720"/>
        </w:tabs>
        <w:ind w:left="720" w:hanging="360"/>
      </w:pPr>
      <w:rPr>
        <w:rFonts w:ascii="Courier New" w:hAnsi="Courier New" w:hint="default"/>
      </w:rPr>
    </w:lvl>
    <w:lvl w:ilvl="1" w:tplc="249CC5AE" w:tentative="1">
      <w:start w:val="1"/>
      <w:numFmt w:val="bullet"/>
      <w:lvlText w:val="o"/>
      <w:lvlJc w:val="left"/>
      <w:pPr>
        <w:tabs>
          <w:tab w:val="num" w:pos="1440"/>
        </w:tabs>
        <w:ind w:left="1440" w:hanging="360"/>
      </w:pPr>
      <w:rPr>
        <w:rFonts w:ascii="Courier New" w:hAnsi="Courier New" w:hint="default"/>
      </w:rPr>
    </w:lvl>
    <w:lvl w:ilvl="2" w:tplc="4DDAFBBA" w:tentative="1">
      <w:start w:val="1"/>
      <w:numFmt w:val="bullet"/>
      <w:lvlText w:val="o"/>
      <w:lvlJc w:val="left"/>
      <w:pPr>
        <w:tabs>
          <w:tab w:val="num" w:pos="2160"/>
        </w:tabs>
        <w:ind w:left="2160" w:hanging="360"/>
      </w:pPr>
      <w:rPr>
        <w:rFonts w:ascii="Courier New" w:hAnsi="Courier New" w:hint="default"/>
      </w:rPr>
    </w:lvl>
    <w:lvl w:ilvl="3" w:tplc="B70E1758" w:tentative="1">
      <w:start w:val="1"/>
      <w:numFmt w:val="bullet"/>
      <w:lvlText w:val="o"/>
      <w:lvlJc w:val="left"/>
      <w:pPr>
        <w:tabs>
          <w:tab w:val="num" w:pos="2880"/>
        </w:tabs>
        <w:ind w:left="2880" w:hanging="360"/>
      </w:pPr>
      <w:rPr>
        <w:rFonts w:ascii="Courier New" w:hAnsi="Courier New" w:hint="default"/>
      </w:rPr>
    </w:lvl>
    <w:lvl w:ilvl="4" w:tplc="F72CF98C" w:tentative="1">
      <w:start w:val="1"/>
      <w:numFmt w:val="bullet"/>
      <w:lvlText w:val="o"/>
      <w:lvlJc w:val="left"/>
      <w:pPr>
        <w:tabs>
          <w:tab w:val="num" w:pos="3600"/>
        </w:tabs>
        <w:ind w:left="3600" w:hanging="360"/>
      </w:pPr>
      <w:rPr>
        <w:rFonts w:ascii="Courier New" w:hAnsi="Courier New" w:hint="default"/>
      </w:rPr>
    </w:lvl>
    <w:lvl w:ilvl="5" w:tplc="01488BC4" w:tentative="1">
      <w:start w:val="1"/>
      <w:numFmt w:val="bullet"/>
      <w:lvlText w:val="o"/>
      <w:lvlJc w:val="left"/>
      <w:pPr>
        <w:tabs>
          <w:tab w:val="num" w:pos="4320"/>
        </w:tabs>
        <w:ind w:left="4320" w:hanging="360"/>
      </w:pPr>
      <w:rPr>
        <w:rFonts w:ascii="Courier New" w:hAnsi="Courier New" w:hint="default"/>
      </w:rPr>
    </w:lvl>
    <w:lvl w:ilvl="6" w:tplc="46C2D38E" w:tentative="1">
      <w:start w:val="1"/>
      <w:numFmt w:val="bullet"/>
      <w:lvlText w:val="o"/>
      <w:lvlJc w:val="left"/>
      <w:pPr>
        <w:tabs>
          <w:tab w:val="num" w:pos="5040"/>
        </w:tabs>
        <w:ind w:left="5040" w:hanging="360"/>
      </w:pPr>
      <w:rPr>
        <w:rFonts w:ascii="Courier New" w:hAnsi="Courier New" w:hint="default"/>
      </w:rPr>
    </w:lvl>
    <w:lvl w:ilvl="7" w:tplc="69F66F28" w:tentative="1">
      <w:start w:val="1"/>
      <w:numFmt w:val="bullet"/>
      <w:lvlText w:val="o"/>
      <w:lvlJc w:val="left"/>
      <w:pPr>
        <w:tabs>
          <w:tab w:val="num" w:pos="5760"/>
        </w:tabs>
        <w:ind w:left="5760" w:hanging="360"/>
      </w:pPr>
      <w:rPr>
        <w:rFonts w:ascii="Courier New" w:hAnsi="Courier New" w:hint="default"/>
      </w:rPr>
    </w:lvl>
    <w:lvl w:ilvl="8" w:tplc="AC9EA780"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226A07AF"/>
    <w:multiLevelType w:val="hybridMultilevel"/>
    <w:tmpl w:val="95CC5B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75B0D"/>
    <w:multiLevelType w:val="hybridMultilevel"/>
    <w:tmpl w:val="1148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53F50"/>
    <w:multiLevelType w:val="hybridMultilevel"/>
    <w:tmpl w:val="1B9A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7548C"/>
    <w:multiLevelType w:val="hybridMultilevel"/>
    <w:tmpl w:val="9A9A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960EC9"/>
    <w:multiLevelType w:val="hybridMultilevel"/>
    <w:tmpl w:val="7202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0DE8"/>
    <w:multiLevelType w:val="hybridMultilevel"/>
    <w:tmpl w:val="C83C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DF23B8"/>
    <w:multiLevelType w:val="hybridMultilevel"/>
    <w:tmpl w:val="E1287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C26CF"/>
    <w:multiLevelType w:val="multilevel"/>
    <w:tmpl w:val="720EEC56"/>
    <w:lvl w:ilvl="0">
      <w:start w:val="1"/>
      <w:numFmt w:val="decimal"/>
      <w:pStyle w:val="SHAPESectionHeading"/>
      <w:lvlText w:val="%1."/>
      <w:lvlJc w:val="left"/>
      <w:pPr>
        <w:ind w:left="1080" w:hanging="360"/>
      </w:pPr>
      <w:rPr>
        <w:rFonts w:hint="default"/>
        <w:color w:val="auto"/>
      </w:rPr>
    </w:lvl>
    <w:lvl w:ilvl="1">
      <w:start w:val="1"/>
      <w:numFmt w:val="decimal"/>
      <w:isLgl/>
      <w:lvlText w:val="%1.%2."/>
      <w:lvlJc w:val="left"/>
      <w:pPr>
        <w:ind w:left="1440" w:hanging="720"/>
      </w:pPr>
      <w:rPr>
        <w:rFonts w:cstheme="minorBidi" w:hint="default"/>
        <w:sz w:val="22"/>
      </w:rPr>
    </w:lvl>
    <w:lvl w:ilvl="2">
      <w:start w:val="1"/>
      <w:numFmt w:val="decimal"/>
      <w:isLgl/>
      <w:lvlText w:val="%1.%2.%3."/>
      <w:lvlJc w:val="left"/>
      <w:pPr>
        <w:ind w:left="1440" w:hanging="720"/>
      </w:pPr>
      <w:rPr>
        <w:rFonts w:cstheme="minorBidi" w:hint="default"/>
        <w:sz w:val="22"/>
      </w:rPr>
    </w:lvl>
    <w:lvl w:ilvl="3">
      <w:start w:val="1"/>
      <w:numFmt w:val="decimal"/>
      <w:isLgl/>
      <w:lvlText w:val="%1.%2.%3.%4."/>
      <w:lvlJc w:val="left"/>
      <w:pPr>
        <w:ind w:left="1800" w:hanging="1080"/>
      </w:pPr>
      <w:rPr>
        <w:rFonts w:cstheme="minorBidi" w:hint="default"/>
        <w:sz w:val="22"/>
      </w:rPr>
    </w:lvl>
    <w:lvl w:ilvl="4">
      <w:start w:val="1"/>
      <w:numFmt w:val="decimal"/>
      <w:isLgl/>
      <w:lvlText w:val="%1.%2.%3.%4.%5."/>
      <w:lvlJc w:val="left"/>
      <w:pPr>
        <w:ind w:left="2160" w:hanging="1440"/>
      </w:pPr>
      <w:rPr>
        <w:rFonts w:cstheme="minorBidi" w:hint="default"/>
        <w:sz w:val="22"/>
      </w:rPr>
    </w:lvl>
    <w:lvl w:ilvl="5">
      <w:start w:val="1"/>
      <w:numFmt w:val="decimal"/>
      <w:isLgl/>
      <w:lvlText w:val="%1.%2.%3.%4.%5.%6."/>
      <w:lvlJc w:val="left"/>
      <w:pPr>
        <w:ind w:left="2160" w:hanging="1440"/>
      </w:pPr>
      <w:rPr>
        <w:rFonts w:cstheme="minorBidi" w:hint="default"/>
        <w:sz w:val="22"/>
      </w:rPr>
    </w:lvl>
    <w:lvl w:ilvl="6">
      <w:start w:val="1"/>
      <w:numFmt w:val="decimal"/>
      <w:isLgl/>
      <w:lvlText w:val="%1.%2.%3.%4.%5.%6.%7."/>
      <w:lvlJc w:val="left"/>
      <w:pPr>
        <w:ind w:left="2520" w:hanging="1800"/>
      </w:pPr>
      <w:rPr>
        <w:rFonts w:cstheme="minorBidi" w:hint="default"/>
        <w:sz w:val="22"/>
      </w:rPr>
    </w:lvl>
    <w:lvl w:ilvl="7">
      <w:start w:val="1"/>
      <w:numFmt w:val="decimal"/>
      <w:isLgl/>
      <w:lvlText w:val="%1.%2.%3.%4.%5.%6.%7.%8."/>
      <w:lvlJc w:val="left"/>
      <w:pPr>
        <w:ind w:left="2880" w:hanging="2160"/>
      </w:pPr>
      <w:rPr>
        <w:rFonts w:cstheme="minorBidi" w:hint="default"/>
        <w:sz w:val="22"/>
      </w:rPr>
    </w:lvl>
    <w:lvl w:ilvl="8">
      <w:start w:val="1"/>
      <w:numFmt w:val="decimal"/>
      <w:isLgl/>
      <w:lvlText w:val="%1.%2.%3.%4.%5.%6.%7.%8.%9."/>
      <w:lvlJc w:val="left"/>
      <w:pPr>
        <w:ind w:left="2880" w:hanging="2160"/>
      </w:pPr>
      <w:rPr>
        <w:rFonts w:cstheme="minorBidi" w:hint="default"/>
        <w:sz w:val="22"/>
      </w:rPr>
    </w:lvl>
  </w:abstractNum>
  <w:abstractNum w:abstractNumId="10" w15:restartNumberingAfterBreak="0">
    <w:nsid w:val="5F701421"/>
    <w:multiLevelType w:val="hybridMultilevel"/>
    <w:tmpl w:val="9E1C2D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6671BB"/>
    <w:multiLevelType w:val="hybridMultilevel"/>
    <w:tmpl w:val="DC9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366A9C"/>
    <w:multiLevelType w:val="hybridMultilevel"/>
    <w:tmpl w:val="40BCE8BE"/>
    <w:lvl w:ilvl="0" w:tplc="A2B212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ED178D"/>
    <w:multiLevelType w:val="hybridMultilevel"/>
    <w:tmpl w:val="D4ECFD5E"/>
    <w:lvl w:ilvl="0" w:tplc="B3BA89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11"/>
  </w:num>
  <w:num w:numId="5">
    <w:abstractNumId w:val="8"/>
  </w:num>
  <w:num w:numId="6">
    <w:abstractNumId w:val="13"/>
  </w:num>
  <w:num w:numId="7">
    <w:abstractNumId w:val="6"/>
  </w:num>
  <w:num w:numId="8">
    <w:abstractNumId w:val="0"/>
  </w:num>
  <w:num w:numId="9">
    <w:abstractNumId w:val="7"/>
  </w:num>
  <w:num w:numId="10">
    <w:abstractNumId w:val="4"/>
  </w:num>
  <w:num w:numId="11">
    <w:abstractNumId w:val="3"/>
  </w:num>
  <w:num w:numId="12">
    <w:abstractNumId w:val="12"/>
  </w:num>
  <w:num w:numId="13">
    <w:abstractNumId w:val="10"/>
  </w:num>
  <w:num w:numId="14">
    <w:abstractNumId w:val="2"/>
  </w:num>
  <w:num w:numId="15">
    <w:abstractNumId w:val="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6"/>
  </w:num>
  <w:num w:numId="22">
    <w:abstractNumId w:val="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activeWritingStyle w:appName="MSWord" w:lang="en-US" w:vendorID="64" w:dllVersion="4096" w:nlCheck="1" w:checkStyle="0"/>
  <w:activeWritingStyle w:appName="MSWord" w:lang="en-GB" w:vendorID="64" w:dllVersion="4096" w:nlCheck="1" w:checkStyle="0"/>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77"/>
    <w:rsid w:val="00001078"/>
    <w:rsid w:val="000014ED"/>
    <w:rsid w:val="000127FA"/>
    <w:rsid w:val="000206DC"/>
    <w:rsid w:val="000266B3"/>
    <w:rsid w:val="00030BDB"/>
    <w:rsid w:val="00035220"/>
    <w:rsid w:val="000415C6"/>
    <w:rsid w:val="0006025B"/>
    <w:rsid w:val="000A569A"/>
    <w:rsid w:val="000B1220"/>
    <w:rsid w:val="000D0663"/>
    <w:rsid w:val="000D79C5"/>
    <w:rsid w:val="000E3B48"/>
    <w:rsid w:val="000E4761"/>
    <w:rsid w:val="000E64F3"/>
    <w:rsid w:val="000F75F7"/>
    <w:rsid w:val="001009BA"/>
    <w:rsid w:val="00103A99"/>
    <w:rsid w:val="00105927"/>
    <w:rsid w:val="00114154"/>
    <w:rsid w:val="00122FAB"/>
    <w:rsid w:val="00124784"/>
    <w:rsid w:val="001316D6"/>
    <w:rsid w:val="00145B25"/>
    <w:rsid w:val="00150A82"/>
    <w:rsid w:val="00160589"/>
    <w:rsid w:val="00176AE8"/>
    <w:rsid w:val="001824F5"/>
    <w:rsid w:val="0018654B"/>
    <w:rsid w:val="001A0BFF"/>
    <w:rsid w:val="001A3397"/>
    <w:rsid w:val="001B4BD4"/>
    <w:rsid w:val="001B6C90"/>
    <w:rsid w:val="001D3BC5"/>
    <w:rsid w:val="001E01D8"/>
    <w:rsid w:val="001E16AF"/>
    <w:rsid w:val="001E78D7"/>
    <w:rsid w:val="00211FCC"/>
    <w:rsid w:val="00216B9F"/>
    <w:rsid w:val="002246AB"/>
    <w:rsid w:val="00225505"/>
    <w:rsid w:val="00225565"/>
    <w:rsid w:val="0022639F"/>
    <w:rsid w:val="0023101F"/>
    <w:rsid w:val="00277477"/>
    <w:rsid w:val="002826F6"/>
    <w:rsid w:val="00294BB3"/>
    <w:rsid w:val="002B4FAD"/>
    <w:rsid w:val="002C0587"/>
    <w:rsid w:val="002E37DD"/>
    <w:rsid w:val="002F6F6E"/>
    <w:rsid w:val="003023B1"/>
    <w:rsid w:val="00303D15"/>
    <w:rsid w:val="00320A7C"/>
    <w:rsid w:val="00333DCC"/>
    <w:rsid w:val="00347320"/>
    <w:rsid w:val="003579AF"/>
    <w:rsid w:val="00367D86"/>
    <w:rsid w:val="00374036"/>
    <w:rsid w:val="00380CAC"/>
    <w:rsid w:val="00385258"/>
    <w:rsid w:val="003A4246"/>
    <w:rsid w:val="003A589F"/>
    <w:rsid w:val="003C0678"/>
    <w:rsid w:val="003C1926"/>
    <w:rsid w:val="003C1E48"/>
    <w:rsid w:val="003D18B7"/>
    <w:rsid w:val="003D4ABC"/>
    <w:rsid w:val="003E05AF"/>
    <w:rsid w:val="003E0692"/>
    <w:rsid w:val="003E61A0"/>
    <w:rsid w:val="003F4F1C"/>
    <w:rsid w:val="004155AF"/>
    <w:rsid w:val="00432269"/>
    <w:rsid w:val="00441156"/>
    <w:rsid w:val="00445013"/>
    <w:rsid w:val="00464886"/>
    <w:rsid w:val="00466D08"/>
    <w:rsid w:val="00470198"/>
    <w:rsid w:val="00474F79"/>
    <w:rsid w:val="004834D8"/>
    <w:rsid w:val="0048539D"/>
    <w:rsid w:val="004B77ED"/>
    <w:rsid w:val="004C0711"/>
    <w:rsid w:val="004D2CF0"/>
    <w:rsid w:val="004D2F93"/>
    <w:rsid w:val="004D7B3C"/>
    <w:rsid w:val="004E123C"/>
    <w:rsid w:val="004E2C62"/>
    <w:rsid w:val="004E3350"/>
    <w:rsid w:val="004F243C"/>
    <w:rsid w:val="00504D9A"/>
    <w:rsid w:val="00513E78"/>
    <w:rsid w:val="00530177"/>
    <w:rsid w:val="00531B2F"/>
    <w:rsid w:val="00535462"/>
    <w:rsid w:val="005460FE"/>
    <w:rsid w:val="00553B7D"/>
    <w:rsid w:val="00556B56"/>
    <w:rsid w:val="0055773A"/>
    <w:rsid w:val="00580AF9"/>
    <w:rsid w:val="00593DF6"/>
    <w:rsid w:val="005A1741"/>
    <w:rsid w:val="005A4E8E"/>
    <w:rsid w:val="005A6B56"/>
    <w:rsid w:val="005A762C"/>
    <w:rsid w:val="005C3610"/>
    <w:rsid w:val="005E6236"/>
    <w:rsid w:val="005F2746"/>
    <w:rsid w:val="006150FD"/>
    <w:rsid w:val="00620563"/>
    <w:rsid w:val="006546F4"/>
    <w:rsid w:val="006808B9"/>
    <w:rsid w:val="006A0295"/>
    <w:rsid w:val="006C1E7D"/>
    <w:rsid w:val="006C2AD1"/>
    <w:rsid w:val="006D126E"/>
    <w:rsid w:val="006D2DC4"/>
    <w:rsid w:val="006D3803"/>
    <w:rsid w:val="006E0420"/>
    <w:rsid w:val="006E22FC"/>
    <w:rsid w:val="00701787"/>
    <w:rsid w:val="007421F7"/>
    <w:rsid w:val="00742457"/>
    <w:rsid w:val="00744293"/>
    <w:rsid w:val="00755BA0"/>
    <w:rsid w:val="00756177"/>
    <w:rsid w:val="00774AA5"/>
    <w:rsid w:val="00792062"/>
    <w:rsid w:val="00796DE8"/>
    <w:rsid w:val="007A0358"/>
    <w:rsid w:val="007C0A4E"/>
    <w:rsid w:val="007D4B65"/>
    <w:rsid w:val="007E0FAC"/>
    <w:rsid w:val="007E3451"/>
    <w:rsid w:val="007F0C23"/>
    <w:rsid w:val="008032FE"/>
    <w:rsid w:val="00814CDB"/>
    <w:rsid w:val="008174E9"/>
    <w:rsid w:val="008207D5"/>
    <w:rsid w:val="00856C3A"/>
    <w:rsid w:val="008A1FFB"/>
    <w:rsid w:val="008A34E5"/>
    <w:rsid w:val="008B1053"/>
    <w:rsid w:val="008C029A"/>
    <w:rsid w:val="008D12A6"/>
    <w:rsid w:val="008D2AB1"/>
    <w:rsid w:val="008F5E1E"/>
    <w:rsid w:val="00905F5D"/>
    <w:rsid w:val="0091089C"/>
    <w:rsid w:val="00921930"/>
    <w:rsid w:val="00921B95"/>
    <w:rsid w:val="00923239"/>
    <w:rsid w:val="00940367"/>
    <w:rsid w:val="00940516"/>
    <w:rsid w:val="00974288"/>
    <w:rsid w:val="00974A8B"/>
    <w:rsid w:val="00983DDD"/>
    <w:rsid w:val="0099543C"/>
    <w:rsid w:val="009B1842"/>
    <w:rsid w:val="009B33E1"/>
    <w:rsid w:val="009C0721"/>
    <w:rsid w:val="009C0BE2"/>
    <w:rsid w:val="009D5578"/>
    <w:rsid w:val="00A10FBA"/>
    <w:rsid w:val="00A24139"/>
    <w:rsid w:val="00A25F31"/>
    <w:rsid w:val="00A851B5"/>
    <w:rsid w:val="00AA13B5"/>
    <w:rsid w:val="00AB2C03"/>
    <w:rsid w:val="00AC02FC"/>
    <w:rsid w:val="00AC4BEC"/>
    <w:rsid w:val="00AC6823"/>
    <w:rsid w:val="00AD09B0"/>
    <w:rsid w:val="00AE007B"/>
    <w:rsid w:val="00AE4F6D"/>
    <w:rsid w:val="00AF25B3"/>
    <w:rsid w:val="00B05E86"/>
    <w:rsid w:val="00B1194D"/>
    <w:rsid w:val="00B3425A"/>
    <w:rsid w:val="00B4181B"/>
    <w:rsid w:val="00B418C6"/>
    <w:rsid w:val="00B461CD"/>
    <w:rsid w:val="00B509A9"/>
    <w:rsid w:val="00B6181D"/>
    <w:rsid w:val="00B74EFD"/>
    <w:rsid w:val="00B8010C"/>
    <w:rsid w:val="00B85068"/>
    <w:rsid w:val="00BB10BE"/>
    <w:rsid w:val="00BB7761"/>
    <w:rsid w:val="00BC2C44"/>
    <w:rsid w:val="00BC7983"/>
    <w:rsid w:val="00BD6CA8"/>
    <w:rsid w:val="00BE317A"/>
    <w:rsid w:val="00BE4CED"/>
    <w:rsid w:val="00BF41C6"/>
    <w:rsid w:val="00BF434E"/>
    <w:rsid w:val="00C0397B"/>
    <w:rsid w:val="00C11947"/>
    <w:rsid w:val="00C174F5"/>
    <w:rsid w:val="00C24872"/>
    <w:rsid w:val="00C40536"/>
    <w:rsid w:val="00C40821"/>
    <w:rsid w:val="00C4357D"/>
    <w:rsid w:val="00C513F7"/>
    <w:rsid w:val="00C63C84"/>
    <w:rsid w:val="00C71E21"/>
    <w:rsid w:val="00C81E45"/>
    <w:rsid w:val="00C955DC"/>
    <w:rsid w:val="00CA296E"/>
    <w:rsid w:val="00CA5D1D"/>
    <w:rsid w:val="00CB4407"/>
    <w:rsid w:val="00CE479B"/>
    <w:rsid w:val="00CE7734"/>
    <w:rsid w:val="00CF3A68"/>
    <w:rsid w:val="00D31107"/>
    <w:rsid w:val="00D37AB9"/>
    <w:rsid w:val="00D51DD1"/>
    <w:rsid w:val="00D654F5"/>
    <w:rsid w:val="00D667DF"/>
    <w:rsid w:val="00D730FC"/>
    <w:rsid w:val="00D87889"/>
    <w:rsid w:val="00D93F69"/>
    <w:rsid w:val="00DA399C"/>
    <w:rsid w:val="00DC159B"/>
    <w:rsid w:val="00DD2CA9"/>
    <w:rsid w:val="00DE0572"/>
    <w:rsid w:val="00DE60BD"/>
    <w:rsid w:val="00DE72BD"/>
    <w:rsid w:val="00DF061B"/>
    <w:rsid w:val="00DF2C99"/>
    <w:rsid w:val="00E07E4E"/>
    <w:rsid w:val="00E27053"/>
    <w:rsid w:val="00E376A8"/>
    <w:rsid w:val="00E4006C"/>
    <w:rsid w:val="00E410CB"/>
    <w:rsid w:val="00E55A71"/>
    <w:rsid w:val="00EB02AF"/>
    <w:rsid w:val="00EB63AD"/>
    <w:rsid w:val="00EC7804"/>
    <w:rsid w:val="00ED4CF6"/>
    <w:rsid w:val="00EE16B7"/>
    <w:rsid w:val="00EE27D1"/>
    <w:rsid w:val="00EE2E9C"/>
    <w:rsid w:val="00EE358F"/>
    <w:rsid w:val="00EF4786"/>
    <w:rsid w:val="00EF7EAD"/>
    <w:rsid w:val="00F03285"/>
    <w:rsid w:val="00F25E7F"/>
    <w:rsid w:val="00F32BCF"/>
    <w:rsid w:val="00F33E23"/>
    <w:rsid w:val="00F37B8A"/>
    <w:rsid w:val="00F53B48"/>
    <w:rsid w:val="00F60126"/>
    <w:rsid w:val="00F703DF"/>
    <w:rsid w:val="00F8085E"/>
    <w:rsid w:val="00F93722"/>
    <w:rsid w:val="00FA1D52"/>
    <w:rsid w:val="00FA7DF9"/>
    <w:rsid w:val="00FF570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A3680"/>
  <w15:chartTrackingRefBased/>
  <w15:docId w15:val="{43FF9D5D-F5B0-4970-9295-F631600B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246"/>
  </w:style>
  <w:style w:type="paragraph" w:styleId="Heading1">
    <w:name w:val="heading 1"/>
    <w:basedOn w:val="Normal"/>
    <w:next w:val="Normal"/>
    <w:link w:val="Heading1Char"/>
    <w:uiPriority w:val="9"/>
    <w:qFormat/>
    <w:rsid w:val="002774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3B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06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747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PESectionHeading">
    <w:name w:val="SHAPE Section Heading"/>
    <w:basedOn w:val="Heading1"/>
    <w:qFormat/>
    <w:rsid w:val="00277477"/>
    <w:pPr>
      <w:numPr>
        <w:numId w:val="1"/>
      </w:numPr>
      <w:spacing w:line="276" w:lineRule="auto"/>
    </w:pPr>
    <w:rPr>
      <w:rFonts w:ascii="Arial" w:eastAsia="Calibri" w:hAnsi="Arial" w:cs="Arial"/>
      <w:color w:val="00B0F0"/>
      <w:sz w:val="28"/>
      <w:szCs w:val="28"/>
      <w:lang w:val="en-GB"/>
    </w:rPr>
  </w:style>
  <w:style w:type="character" w:customStyle="1" w:styleId="Heading1Char">
    <w:name w:val="Heading 1 Char"/>
    <w:basedOn w:val="DefaultParagraphFont"/>
    <w:link w:val="Heading1"/>
    <w:uiPriority w:val="9"/>
    <w:rsid w:val="0027747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77477"/>
    <w:pPr>
      <w:tabs>
        <w:tab w:val="center" w:pos="4819"/>
        <w:tab w:val="right" w:pos="9638"/>
      </w:tabs>
      <w:spacing w:after="0" w:line="240" w:lineRule="auto"/>
    </w:pPr>
  </w:style>
  <w:style w:type="character" w:customStyle="1" w:styleId="HeaderChar">
    <w:name w:val="Header Char"/>
    <w:basedOn w:val="DefaultParagraphFont"/>
    <w:link w:val="Header"/>
    <w:uiPriority w:val="99"/>
    <w:rsid w:val="00277477"/>
  </w:style>
  <w:style w:type="paragraph" w:styleId="Footer">
    <w:name w:val="footer"/>
    <w:basedOn w:val="Normal"/>
    <w:link w:val="FooterChar"/>
    <w:uiPriority w:val="99"/>
    <w:unhideWhenUsed/>
    <w:rsid w:val="00277477"/>
    <w:pPr>
      <w:tabs>
        <w:tab w:val="center" w:pos="4819"/>
        <w:tab w:val="right" w:pos="9638"/>
      </w:tabs>
      <w:spacing w:after="0" w:line="240" w:lineRule="auto"/>
    </w:pPr>
  </w:style>
  <w:style w:type="character" w:customStyle="1" w:styleId="FooterChar">
    <w:name w:val="Footer Char"/>
    <w:basedOn w:val="DefaultParagraphFont"/>
    <w:link w:val="Footer"/>
    <w:uiPriority w:val="99"/>
    <w:rsid w:val="00277477"/>
  </w:style>
  <w:style w:type="paragraph" w:styleId="BalloonText">
    <w:name w:val="Balloon Text"/>
    <w:basedOn w:val="Normal"/>
    <w:link w:val="BalloonTextChar"/>
    <w:uiPriority w:val="99"/>
    <w:semiHidden/>
    <w:unhideWhenUsed/>
    <w:rsid w:val="002774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477"/>
    <w:rPr>
      <w:rFonts w:ascii="Segoe UI" w:hAnsi="Segoe UI" w:cs="Segoe UI"/>
      <w:sz w:val="18"/>
      <w:szCs w:val="18"/>
    </w:rPr>
  </w:style>
  <w:style w:type="paragraph" w:styleId="ListParagraph">
    <w:name w:val="List Paragraph"/>
    <w:basedOn w:val="Normal"/>
    <w:uiPriority w:val="34"/>
    <w:qFormat/>
    <w:rsid w:val="00277477"/>
    <w:pPr>
      <w:ind w:left="720"/>
      <w:contextualSpacing/>
    </w:pPr>
  </w:style>
  <w:style w:type="character" w:customStyle="1" w:styleId="Heading3Char">
    <w:name w:val="Heading 3 Char"/>
    <w:basedOn w:val="DefaultParagraphFont"/>
    <w:link w:val="Heading3"/>
    <w:uiPriority w:val="9"/>
    <w:rsid w:val="003E069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3E0692"/>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3E0692"/>
  </w:style>
  <w:style w:type="character" w:styleId="PageNumber">
    <w:name w:val="page number"/>
    <w:basedOn w:val="DefaultParagraphFont"/>
    <w:uiPriority w:val="99"/>
    <w:semiHidden/>
    <w:unhideWhenUsed/>
    <w:rsid w:val="0099543C"/>
  </w:style>
  <w:style w:type="character" w:styleId="Hyperlink">
    <w:name w:val="Hyperlink"/>
    <w:basedOn w:val="DefaultParagraphFont"/>
    <w:uiPriority w:val="99"/>
    <w:unhideWhenUsed/>
    <w:rsid w:val="006E22FC"/>
    <w:rPr>
      <w:color w:val="0563C1" w:themeColor="hyperlink"/>
      <w:u w:val="single"/>
    </w:rPr>
  </w:style>
  <w:style w:type="character" w:styleId="UnresolvedMention">
    <w:name w:val="Unresolved Mention"/>
    <w:basedOn w:val="DefaultParagraphFont"/>
    <w:uiPriority w:val="99"/>
    <w:semiHidden/>
    <w:unhideWhenUsed/>
    <w:rsid w:val="006E22FC"/>
    <w:rPr>
      <w:color w:val="605E5C"/>
      <w:shd w:val="clear" w:color="auto" w:fill="E1DFDD"/>
    </w:rPr>
  </w:style>
  <w:style w:type="character" w:styleId="FollowedHyperlink">
    <w:name w:val="FollowedHyperlink"/>
    <w:basedOn w:val="DefaultParagraphFont"/>
    <w:uiPriority w:val="99"/>
    <w:semiHidden/>
    <w:unhideWhenUsed/>
    <w:rsid w:val="006E22FC"/>
    <w:rPr>
      <w:color w:val="954F72" w:themeColor="followedHyperlink"/>
      <w:u w:val="single"/>
    </w:rPr>
  </w:style>
  <w:style w:type="character" w:styleId="Strong">
    <w:name w:val="Strong"/>
    <w:basedOn w:val="DefaultParagraphFont"/>
    <w:uiPriority w:val="22"/>
    <w:qFormat/>
    <w:rsid w:val="002F6F6E"/>
    <w:rPr>
      <w:b/>
      <w:bCs/>
    </w:rPr>
  </w:style>
  <w:style w:type="character" w:styleId="Emphasis">
    <w:name w:val="Emphasis"/>
    <w:basedOn w:val="DefaultParagraphFont"/>
    <w:uiPriority w:val="20"/>
    <w:qFormat/>
    <w:rsid w:val="002F6F6E"/>
    <w:rPr>
      <w:i/>
      <w:iCs/>
    </w:rPr>
  </w:style>
  <w:style w:type="character" w:customStyle="1" w:styleId="Heading2Char">
    <w:name w:val="Heading 2 Char"/>
    <w:basedOn w:val="DefaultParagraphFont"/>
    <w:link w:val="Heading2"/>
    <w:uiPriority w:val="9"/>
    <w:rsid w:val="00F53B4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FF570B"/>
    <w:pPr>
      <w:spacing w:after="100"/>
    </w:pPr>
  </w:style>
  <w:style w:type="paragraph" w:styleId="TOC2">
    <w:name w:val="toc 2"/>
    <w:basedOn w:val="Normal"/>
    <w:next w:val="Normal"/>
    <w:autoRedefine/>
    <w:uiPriority w:val="39"/>
    <w:unhideWhenUsed/>
    <w:rsid w:val="00FF570B"/>
    <w:pPr>
      <w:spacing w:after="100"/>
      <w:ind w:left="220"/>
    </w:pPr>
  </w:style>
  <w:style w:type="paragraph" w:styleId="TOC3">
    <w:name w:val="toc 3"/>
    <w:basedOn w:val="Normal"/>
    <w:next w:val="Normal"/>
    <w:autoRedefine/>
    <w:uiPriority w:val="39"/>
    <w:unhideWhenUsed/>
    <w:rsid w:val="00FF570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3453">
      <w:bodyDiv w:val="1"/>
      <w:marLeft w:val="0"/>
      <w:marRight w:val="0"/>
      <w:marTop w:val="0"/>
      <w:marBottom w:val="0"/>
      <w:divBdr>
        <w:top w:val="none" w:sz="0" w:space="0" w:color="auto"/>
        <w:left w:val="none" w:sz="0" w:space="0" w:color="auto"/>
        <w:bottom w:val="none" w:sz="0" w:space="0" w:color="auto"/>
        <w:right w:val="none" w:sz="0" w:space="0" w:color="auto"/>
      </w:divBdr>
      <w:divsChild>
        <w:div w:id="1556309563">
          <w:marLeft w:val="0"/>
          <w:marRight w:val="0"/>
          <w:marTop w:val="0"/>
          <w:marBottom w:val="0"/>
          <w:divBdr>
            <w:top w:val="none" w:sz="0" w:space="0" w:color="auto"/>
            <w:left w:val="none" w:sz="0" w:space="0" w:color="auto"/>
            <w:bottom w:val="none" w:sz="0" w:space="0" w:color="auto"/>
            <w:right w:val="none" w:sz="0" w:space="0" w:color="auto"/>
          </w:divBdr>
          <w:divsChild>
            <w:div w:id="612515566">
              <w:marLeft w:val="0"/>
              <w:marRight w:val="0"/>
              <w:marTop w:val="0"/>
              <w:marBottom w:val="0"/>
              <w:divBdr>
                <w:top w:val="none" w:sz="0" w:space="0" w:color="auto"/>
                <w:left w:val="none" w:sz="0" w:space="0" w:color="auto"/>
                <w:bottom w:val="none" w:sz="0" w:space="0" w:color="auto"/>
                <w:right w:val="none" w:sz="0" w:space="0" w:color="auto"/>
              </w:divBdr>
              <w:divsChild>
                <w:div w:id="634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897">
      <w:bodyDiv w:val="1"/>
      <w:marLeft w:val="0"/>
      <w:marRight w:val="0"/>
      <w:marTop w:val="0"/>
      <w:marBottom w:val="0"/>
      <w:divBdr>
        <w:top w:val="none" w:sz="0" w:space="0" w:color="auto"/>
        <w:left w:val="none" w:sz="0" w:space="0" w:color="auto"/>
        <w:bottom w:val="none" w:sz="0" w:space="0" w:color="auto"/>
        <w:right w:val="none" w:sz="0" w:space="0" w:color="auto"/>
      </w:divBdr>
      <w:divsChild>
        <w:div w:id="132021694">
          <w:marLeft w:val="0"/>
          <w:marRight w:val="0"/>
          <w:marTop w:val="0"/>
          <w:marBottom w:val="0"/>
          <w:divBdr>
            <w:top w:val="none" w:sz="0" w:space="0" w:color="auto"/>
            <w:left w:val="none" w:sz="0" w:space="0" w:color="auto"/>
            <w:bottom w:val="none" w:sz="0" w:space="0" w:color="auto"/>
            <w:right w:val="none" w:sz="0" w:space="0" w:color="auto"/>
          </w:divBdr>
          <w:divsChild>
            <w:div w:id="1773276535">
              <w:marLeft w:val="0"/>
              <w:marRight w:val="0"/>
              <w:marTop w:val="0"/>
              <w:marBottom w:val="0"/>
              <w:divBdr>
                <w:top w:val="none" w:sz="0" w:space="0" w:color="auto"/>
                <w:left w:val="none" w:sz="0" w:space="0" w:color="auto"/>
                <w:bottom w:val="none" w:sz="0" w:space="0" w:color="auto"/>
                <w:right w:val="none" w:sz="0" w:space="0" w:color="auto"/>
              </w:divBdr>
              <w:divsChild>
                <w:div w:id="7970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7349">
      <w:bodyDiv w:val="1"/>
      <w:marLeft w:val="0"/>
      <w:marRight w:val="0"/>
      <w:marTop w:val="0"/>
      <w:marBottom w:val="0"/>
      <w:divBdr>
        <w:top w:val="none" w:sz="0" w:space="0" w:color="auto"/>
        <w:left w:val="none" w:sz="0" w:space="0" w:color="auto"/>
        <w:bottom w:val="none" w:sz="0" w:space="0" w:color="auto"/>
        <w:right w:val="none" w:sz="0" w:space="0" w:color="auto"/>
      </w:divBdr>
      <w:divsChild>
        <w:div w:id="501551555">
          <w:marLeft w:val="274"/>
          <w:marRight w:val="0"/>
          <w:marTop w:val="0"/>
          <w:marBottom w:val="0"/>
          <w:divBdr>
            <w:top w:val="none" w:sz="0" w:space="0" w:color="auto"/>
            <w:left w:val="none" w:sz="0" w:space="0" w:color="auto"/>
            <w:bottom w:val="none" w:sz="0" w:space="0" w:color="auto"/>
            <w:right w:val="none" w:sz="0" w:space="0" w:color="auto"/>
          </w:divBdr>
        </w:div>
      </w:divsChild>
    </w:div>
    <w:div w:id="223561850">
      <w:bodyDiv w:val="1"/>
      <w:marLeft w:val="0"/>
      <w:marRight w:val="0"/>
      <w:marTop w:val="0"/>
      <w:marBottom w:val="0"/>
      <w:divBdr>
        <w:top w:val="none" w:sz="0" w:space="0" w:color="auto"/>
        <w:left w:val="none" w:sz="0" w:space="0" w:color="auto"/>
        <w:bottom w:val="none" w:sz="0" w:space="0" w:color="auto"/>
        <w:right w:val="none" w:sz="0" w:space="0" w:color="auto"/>
      </w:divBdr>
    </w:div>
    <w:div w:id="333653462">
      <w:bodyDiv w:val="1"/>
      <w:marLeft w:val="0"/>
      <w:marRight w:val="0"/>
      <w:marTop w:val="0"/>
      <w:marBottom w:val="0"/>
      <w:divBdr>
        <w:top w:val="none" w:sz="0" w:space="0" w:color="auto"/>
        <w:left w:val="none" w:sz="0" w:space="0" w:color="auto"/>
        <w:bottom w:val="none" w:sz="0" w:space="0" w:color="auto"/>
        <w:right w:val="none" w:sz="0" w:space="0" w:color="auto"/>
      </w:divBdr>
      <w:divsChild>
        <w:div w:id="1696885935">
          <w:marLeft w:val="0"/>
          <w:marRight w:val="0"/>
          <w:marTop w:val="0"/>
          <w:marBottom w:val="0"/>
          <w:divBdr>
            <w:top w:val="none" w:sz="0" w:space="0" w:color="auto"/>
            <w:left w:val="none" w:sz="0" w:space="0" w:color="auto"/>
            <w:bottom w:val="none" w:sz="0" w:space="0" w:color="auto"/>
            <w:right w:val="none" w:sz="0" w:space="0" w:color="auto"/>
          </w:divBdr>
          <w:divsChild>
            <w:div w:id="1114909865">
              <w:marLeft w:val="0"/>
              <w:marRight w:val="0"/>
              <w:marTop w:val="0"/>
              <w:marBottom w:val="0"/>
              <w:divBdr>
                <w:top w:val="none" w:sz="0" w:space="0" w:color="auto"/>
                <w:left w:val="none" w:sz="0" w:space="0" w:color="auto"/>
                <w:bottom w:val="none" w:sz="0" w:space="0" w:color="auto"/>
                <w:right w:val="none" w:sz="0" w:space="0" w:color="auto"/>
              </w:divBdr>
              <w:divsChild>
                <w:div w:id="11116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80854">
      <w:bodyDiv w:val="1"/>
      <w:marLeft w:val="0"/>
      <w:marRight w:val="0"/>
      <w:marTop w:val="0"/>
      <w:marBottom w:val="0"/>
      <w:divBdr>
        <w:top w:val="none" w:sz="0" w:space="0" w:color="auto"/>
        <w:left w:val="none" w:sz="0" w:space="0" w:color="auto"/>
        <w:bottom w:val="none" w:sz="0" w:space="0" w:color="auto"/>
        <w:right w:val="none" w:sz="0" w:space="0" w:color="auto"/>
      </w:divBdr>
      <w:divsChild>
        <w:div w:id="365252881">
          <w:marLeft w:val="720"/>
          <w:marRight w:val="0"/>
          <w:marTop w:val="200"/>
          <w:marBottom w:val="0"/>
          <w:divBdr>
            <w:top w:val="none" w:sz="0" w:space="0" w:color="auto"/>
            <w:left w:val="none" w:sz="0" w:space="0" w:color="auto"/>
            <w:bottom w:val="none" w:sz="0" w:space="0" w:color="auto"/>
            <w:right w:val="none" w:sz="0" w:space="0" w:color="auto"/>
          </w:divBdr>
        </w:div>
      </w:divsChild>
    </w:div>
    <w:div w:id="360862425">
      <w:bodyDiv w:val="1"/>
      <w:marLeft w:val="0"/>
      <w:marRight w:val="0"/>
      <w:marTop w:val="0"/>
      <w:marBottom w:val="0"/>
      <w:divBdr>
        <w:top w:val="none" w:sz="0" w:space="0" w:color="auto"/>
        <w:left w:val="none" w:sz="0" w:space="0" w:color="auto"/>
        <w:bottom w:val="none" w:sz="0" w:space="0" w:color="auto"/>
        <w:right w:val="none" w:sz="0" w:space="0" w:color="auto"/>
      </w:divBdr>
      <w:divsChild>
        <w:div w:id="1613710923">
          <w:marLeft w:val="1267"/>
          <w:marRight w:val="0"/>
          <w:marTop w:val="100"/>
          <w:marBottom w:val="0"/>
          <w:divBdr>
            <w:top w:val="none" w:sz="0" w:space="0" w:color="auto"/>
            <w:left w:val="none" w:sz="0" w:space="0" w:color="auto"/>
            <w:bottom w:val="none" w:sz="0" w:space="0" w:color="auto"/>
            <w:right w:val="none" w:sz="0" w:space="0" w:color="auto"/>
          </w:divBdr>
        </w:div>
        <w:div w:id="641545024">
          <w:marLeft w:val="1267"/>
          <w:marRight w:val="0"/>
          <w:marTop w:val="100"/>
          <w:marBottom w:val="0"/>
          <w:divBdr>
            <w:top w:val="none" w:sz="0" w:space="0" w:color="auto"/>
            <w:left w:val="none" w:sz="0" w:space="0" w:color="auto"/>
            <w:bottom w:val="none" w:sz="0" w:space="0" w:color="auto"/>
            <w:right w:val="none" w:sz="0" w:space="0" w:color="auto"/>
          </w:divBdr>
        </w:div>
        <w:div w:id="1607955798">
          <w:marLeft w:val="1267"/>
          <w:marRight w:val="0"/>
          <w:marTop w:val="100"/>
          <w:marBottom w:val="0"/>
          <w:divBdr>
            <w:top w:val="none" w:sz="0" w:space="0" w:color="auto"/>
            <w:left w:val="none" w:sz="0" w:space="0" w:color="auto"/>
            <w:bottom w:val="none" w:sz="0" w:space="0" w:color="auto"/>
            <w:right w:val="none" w:sz="0" w:space="0" w:color="auto"/>
          </w:divBdr>
        </w:div>
      </w:divsChild>
    </w:div>
    <w:div w:id="369692311">
      <w:bodyDiv w:val="1"/>
      <w:marLeft w:val="0"/>
      <w:marRight w:val="0"/>
      <w:marTop w:val="0"/>
      <w:marBottom w:val="0"/>
      <w:divBdr>
        <w:top w:val="none" w:sz="0" w:space="0" w:color="auto"/>
        <w:left w:val="none" w:sz="0" w:space="0" w:color="auto"/>
        <w:bottom w:val="none" w:sz="0" w:space="0" w:color="auto"/>
        <w:right w:val="none" w:sz="0" w:space="0" w:color="auto"/>
      </w:divBdr>
      <w:divsChild>
        <w:div w:id="235357016">
          <w:marLeft w:val="0"/>
          <w:marRight w:val="0"/>
          <w:marTop w:val="0"/>
          <w:marBottom w:val="0"/>
          <w:divBdr>
            <w:top w:val="none" w:sz="0" w:space="0" w:color="auto"/>
            <w:left w:val="none" w:sz="0" w:space="0" w:color="auto"/>
            <w:bottom w:val="none" w:sz="0" w:space="0" w:color="auto"/>
            <w:right w:val="none" w:sz="0" w:space="0" w:color="auto"/>
          </w:divBdr>
          <w:divsChild>
            <w:div w:id="1244074406">
              <w:marLeft w:val="0"/>
              <w:marRight w:val="0"/>
              <w:marTop w:val="0"/>
              <w:marBottom w:val="0"/>
              <w:divBdr>
                <w:top w:val="none" w:sz="0" w:space="0" w:color="auto"/>
                <w:left w:val="none" w:sz="0" w:space="0" w:color="auto"/>
                <w:bottom w:val="none" w:sz="0" w:space="0" w:color="auto"/>
                <w:right w:val="none" w:sz="0" w:space="0" w:color="auto"/>
              </w:divBdr>
              <w:divsChild>
                <w:div w:id="20845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2567">
      <w:bodyDiv w:val="1"/>
      <w:marLeft w:val="0"/>
      <w:marRight w:val="0"/>
      <w:marTop w:val="0"/>
      <w:marBottom w:val="0"/>
      <w:divBdr>
        <w:top w:val="none" w:sz="0" w:space="0" w:color="auto"/>
        <w:left w:val="none" w:sz="0" w:space="0" w:color="auto"/>
        <w:bottom w:val="none" w:sz="0" w:space="0" w:color="auto"/>
        <w:right w:val="none" w:sz="0" w:space="0" w:color="auto"/>
      </w:divBdr>
      <w:divsChild>
        <w:div w:id="98306039">
          <w:marLeft w:val="1267"/>
          <w:marRight w:val="0"/>
          <w:marTop w:val="100"/>
          <w:marBottom w:val="0"/>
          <w:divBdr>
            <w:top w:val="none" w:sz="0" w:space="0" w:color="auto"/>
            <w:left w:val="none" w:sz="0" w:space="0" w:color="auto"/>
            <w:bottom w:val="none" w:sz="0" w:space="0" w:color="auto"/>
            <w:right w:val="none" w:sz="0" w:space="0" w:color="auto"/>
          </w:divBdr>
        </w:div>
        <w:div w:id="1444499152">
          <w:marLeft w:val="1267"/>
          <w:marRight w:val="0"/>
          <w:marTop w:val="100"/>
          <w:marBottom w:val="0"/>
          <w:divBdr>
            <w:top w:val="none" w:sz="0" w:space="0" w:color="auto"/>
            <w:left w:val="none" w:sz="0" w:space="0" w:color="auto"/>
            <w:bottom w:val="none" w:sz="0" w:space="0" w:color="auto"/>
            <w:right w:val="none" w:sz="0" w:space="0" w:color="auto"/>
          </w:divBdr>
        </w:div>
      </w:divsChild>
    </w:div>
    <w:div w:id="499933055">
      <w:bodyDiv w:val="1"/>
      <w:marLeft w:val="0"/>
      <w:marRight w:val="0"/>
      <w:marTop w:val="0"/>
      <w:marBottom w:val="0"/>
      <w:divBdr>
        <w:top w:val="none" w:sz="0" w:space="0" w:color="auto"/>
        <w:left w:val="none" w:sz="0" w:space="0" w:color="auto"/>
        <w:bottom w:val="none" w:sz="0" w:space="0" w:color="auto"/>
        <w:right w:val="none" w:sz="0" w:space="0" w:color="auto"/>
      </w:divBdr>
      <w:divsChild>
        <w:div w:id="31852258">
          <w:marLeft w:val="0"/>
          <w:marRight w:val="0"/>
          <w:marTop w:val="0"/>
          <w:marBottom w:val="0"/>
          <w:divBdr>
            <w:top w:val="none" w:sz="0" w:space="0" w:color="auto"/>
            <w:left w:val="none" w:sz="0" w:space="0" w:color="auto"/>
            <w:bottom w:val="none" w:sz="0" w:space="0" w:color="auto"/>
            <w:right w:val="none" w:sz="0" w:space="0" w:color="auto"/>
          </w:divBdr>
          <w:divsChild>
            <w:div w:id="623998184">
              <w:marLeft w:val="0"/>
              <w:marRight w:val="0"/>
              <w:marTop w:val="0"/>
              <w:marBottom w:val="0"/>
              <w:divBdr>
                <w:top w:val="none" w:sz="0" w:space="0" w:color="auto"/>
                <w:left w:val="none" w:sz="0" w:space="0" w:color="auto"/>
                <w:bottom w:val="none" w:sz="0" w:space="0" w:color="auto"/>
                <w:right w:val="none" w:sz="0" w:space="0" w:color="auto"/>
              </w:divBdr>
              <w:divsChild>
                <w:div w:id="8314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44879">
      <w:bodyDiv w:val="1"/>
      <w:marLeft w:val="0"/>
      <w:marRight w:val="0"/>
      <w:marTop w:val="0"/>
      <w:marBottom w:val="0"/>
      <w:divBdr>
        <w:top w:val="none" w:sz="0" w:space="0" w:color="auto"/>
        <w:left w:val="none" w:sz="0" w:space="0" w:color="auto"/>
        <w:bottom w:val="none" w:sz="0" w:space="0" w:color="auto"/>
        <w:right w:val="none" w:sz="0" w:space="0" w:color="auto"/>
      </w:divBdr>
      <w:divsChild>
        <w:div w:id="276497075">
          <w:marLeft w:val="1267"/>
          <w:marRight w:val="0"/>
          <w:marTop w:val="100"/>
          <w:marBottom w:val="0"/>
          <w:divBdr>
            <w:top w:val="none" w:sz="0" w:space="0" w:color="auto"/>
            <w:left w:val="none" w:sz="0" w:space="0" w:color="auto"/>
            <w:bottom w:val="none" w:sz="0" w:space="0" w:color="auto"/>
            <w:right w:val="none" w:sz="0" w:space="0" w:color="auto"/>
          </w:divBdr>
        </w:div>
      </w:divsChild>
    </w:div>
    <w:div w:id="615253798">
      <w:bodyDiv w:val="1"/>
      <w:marLeft w:val="0"/>
      <w:marRight w:val="0"/>
      <w:marTop w:val="0"/>
      <w:marBottom w:val="0"/>
      <w:divBdr>
        <w:top w:val="none" w:sz="0" w:space="0" w:color="auto"/>
        <w:left w:val="none" w:sz="0" w:space="0" w:color="auto"/>
        <w:bottom w:val="none" w:sz="0" w:space="0" w:color="auto"/>
        <w:right w:val="none" w:sz="0" w:space="0" w:color="auto"/>
      </w:divBdr>
    </w:div>
    <w:div w:id="660695702">
      <w:bodyDiv w:val="1"/>
      <w:marLeft w:val="0"/>
      <w:marRight w:val="0"/>
      <w:marTop w:val="0"/>
      <w:marBottom w:val="0"/>
      <w:divBdr>
        <w:top w:val="none" w:sz="0" w:space="0" w:color="auto"/>
        <w:left w:val="none" w:sz="0" w:space="0" w:color="auto"/>
        <w:bottom w:val="none" w:sz="0" w:space="0" w:color="auto"/>
        <w:right w:val="none" w:sz="0" w:space="0" w:color="auto"/>
      </w:divBdr>
    </w:div>
    <w:div w:id="695498574">
      <w:bodyDiv w:val="1"/>
      <w:marLeft w:val="0"/>
      <w:marRight w:val="0"/>
      <w:marTop w:val="0"/>
      <w:marBottom w:val="0"/>
      <w:divBdr>
        <w:top w:val="none" w:sz="0" w:space="0" w:color="auto"/>
        <w:left w:val="none" w:sz="0" w:space="0" w:color="auto"/>
        <w:bottom w:val="none" w:sz="0" w:space="0" w:color="auto"/>
        <w:right w:val="none" w:sz="0" w:space="0" w:color="auto"/>
      </w:divBdr>
      <w:divsChild>
        <w:div w:id="957880807">
          <w:marLeft w:val="1166"/>
          <w:marRight w:val="0"/>
          <w:marTop w:val="96"/>
          <w:marBottom w:val="0"/>
          <w:divBdr>
            <w:top w:val="none" w:sz="0" w:space="0" w:color="auto"/>
            <w:left w:val="none" w:sz="0" w:space="0" w:color="auto"/>
            <w:bottom w:val="none" w:sz="0" w:space="0" w:color="auto"/>
            <w:right w:val="none" w:sz="0" w:space="0" w:color="auto"/>
          </w:divBdr>
        </w:div>
        <w:div w:id="95099930">
          <w:marLeft w:val="1166"/>
          <w:marRight w:val="0"/>
          <w:marTop w:val="96"/>
          <w:marBottom w:val="0"/>
          <w:divBdr>
            <w:top w:val="none" w:sz="0" w:space="0" w:color="auto"/>
            <w:left w:val="none" w:sz="0" w:space="0" w:color="auto"/>
            <w:bottom w:val="none" w:sz="0" w:space="0" w:color="auto"/>
            <w:right w:val="none" w:sz="0" w:space="0" w:color="auto"/>
          </w:divBdr>
        </w:div>
        <w:div w:id="1756976181">
          <w:marLeft w:val="1166"/>
          <w:marRight w:val="0"/>
          <w:marTop w:val="96"/>
          <w:marBottom w:val="0"/>
          <w:divBdr>
            <w:top w:val="none" w:sz="0" w:space="0" w:color="auto"/>
            <w:left w:val="none" w:sz="0" w:space="0" w:color="auto"/>
            <w:bottom w:val="none" w:sz="0" w:space="0" w:color="auto"/>
            <w:right w:val="none" w:sz="0" w:space="0" w:color="auto"/>
          </w:divBdr>
        </w:div>
      </w:divsChild>
    </w:div>
    <w:div w:id="776679558">
      <w:bodyDiv w:val="1"/>
      <w:marLeft w:val="0"/>
      <w:marRight w:val="0"/>
      <w:marTop w:val="0"/>
      <w:marBottom w:val="0"/>
      <w:divBdr>
        <w:top w:val="none" w:sz="0" w:space="0" w:color="auto"/>
        <w:left w:val="none" w:sz="0" w:space="0" w:color="auto"/>
        <w:bottom w:val="none" w:sz="0" w:space="0" w:color="auto"/>
        <w:right w:val="none" w:sz="0" w:space="0" w:color="auto"/>
      </w:divBdr>
      <w:divsChild>
        <w:div w:id="1792086115">
          <w:marLeft w:val="0"/>
          <w:marRight w:val="0"/>
          <w:marTop w:val="0"/>
          <w:marBottom w:val="0"/>
          <w:divBdr>
            <w:top w:val="none" w:sz="0" w:space="0" w:color="auto"/>
            <w:left w:val="none" w:sz="0" w:space="0" w:color="auto"/>
            <w:bottom w:val="none" w:sz="0" w:space="0" w:color="auto"/>
            <w:right w:val="none" w:sz="0" w:space="0" w:color="auto"/>
          </w:divBdr>
          <w:divsChild>
            <w:div w:id="1407457578">
              <w:marLeft w:val="0"/>
              <w:marRight w:val="0"/>
              <w:marTop w:val="0"/>
              <w:marBottom w:val="0"/>
              <w:divBdr>
                <w:top w:val="none" w:sz="0" w:space="0" w:color="auto"/>
                <w:left w:val="none" w:sz="0" w:space="0" w:color="auto"/>
                <w:bottom w:val="none" w:sz="0" w:space="0" w:color="auto"/>
                <w:right w:val="none" w:sz="0" w:space="0" w:color="auto"/>
              </w:divBdr>
              <w:divsChild>
                <w:div w:id="2696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155">
      <w:bodyDiv w:val="1"/>
      <w:marLeft w:val="0"/>
      <w:marRight w:val="0"/>
      <w:marTop w:val="0"/>
      <w:marBottom w:val="0"/>
      <w:divBdr>
        <w:top w:val="none" w:sz="0" w:space="0" w:color="auto"/>
        <w:left w:val="none" w:sz="0" w:space="0" w:color="auto"/>
        <w:bottom w:val="none" w:sz="0" w:space="0" w:color="auto"/>
        <w:right w:val="none" w:sz="0" w:space="0" w:color="auto"/>
      </w:divBdr>
    </w:div>
    <w:div w:id="877858984">
      <w:bodyDiv w:val="1"/>
      <w:marLeft w:val="0"/>
      <w:marRight w:val="0"/>
      <w:marTop w:val="0"/>
      <w:marBottom w:val="0"/>
      <w:divBdr>
        <w:top w:val="none" w:sz="0" w:space="0" w:color="auto"/>
        <w:left w:val="none" w:sz="0" w:space="0" w:color="auto"/>
        <w:bottom w:val="none" w:sz="0" w:space="0" w:color="auto"/>
        <w:right w:val="none" w:sz="0" w:space="0" w:color="auto"/>
      </w:divBdr>
    </w:div>
    <w:div w:id="888762269">
      <w:bodyDiv w:val="1"/>
      <w:marLeft w:val="0"/>
      <w:marRight w:val="0"/>
      <w:marTop w:val="0"/>
      <w:marBottom w:val="0"/>
      <w:divBdr>
        <w:top w:val="none" w:sz="0" w:space="0" w:color="auto"/>
        <w:left w:val="none" w:sz="0" w:space="0" w:color="auto"/>
        <w:bottom w:val="none" w:sz="0" w:space="0" w:color="auto"/>
        <w:right w:val="none" w:sz="0" w:space="0" w:color="auto"/>
      </w:divBdr>
      <w:divsChild>
        <w:div w:id="1244099117">
          <w:marLeft w:val="1267"/>
          <w:marRight w:val="0"/>
          <w:marTop w:val="100"/>
          <w:marBottom w:val="0"/>
          <w:divBdr>
            <w:top w:val="none" w:sz="0" w:space="0" w:color="auto"/>
            <w:left w:val="none" w:sz="0" w:space="0" w:color="auto"/>
            <w:bottom w:val="none" w:sz="0" w:space="0" w:color="auto"/>
            <w:right w:val="none" w:sz="0" w:space="0" w:color="auto"/>
          </w:divBdr>
        </w:div>
        <w:div w:id="1052536475">
          <w:marLeft w:val="1267"/>
          <w:marRight w:val="0"/>
          <w:marTop w:val="100"/>
          <w:marBottom w:val="0"/>
          <w:divBdr>
            <w:top w:val="none" w:sz="0" w:space="0" w:color="auto"/>
            <w:left w:val="none" w:sz="0" w:space="0" w:color="auto"/>
            <w:bottom w:val="none" w:sz="0" w:space="0" w:color="auto"/>
            <w:right w:val="none" w:sz="0" w:space="0" w:color="auto"/>
          </w:divBdr>
        </w:div>
        <w:div w:id="1865824158">
          <w:marLeft w:val="1267"/>
          <w:marRight w:val="0"/>
          <w:marTop w:val="100"/>
          <w:marBottom w:val="0"/>
          <w:divBdr>
            <w:top w:val="none" w:sz="0" w:space="0" w:color="auto"/>
            <w:left w:val="none" w:sz="0" w:space="0" w:color="auto"/>
            <w:bottom w:val="none" w:sz="0" w:space="0" w:color="auto"/>
            <w:right w:val="none" w:sz="0" w:space="0" w:color="auto"/>
          </w:divBdr>
        </w:div>
      </w:divsChild>
    </w:div>
    <w:div w:id="905460438">
      <w:bodyDiv w:val="1"/>
      <w:marLeft w:val="0"/>
      <w:marRight w:val="0"/>
      <w:marTop w:val="0"/>
      <w:marBottom w:val="0"/>
      <w:divBdr>
        <w:top w:val="none" w:sz="0" w:space="0" w:color="auto"/>
        <w:left w:val="none" w:sz="0" w:space="0" w:color="auto"/>
        <w:bottom w:val="none" w:sz="0" w:space="0" w:color="auto"/>
        <w:right w:val="none" w:sz="0" w:space="0" w:color="auto"/>
      </w:divBdr>
      <w:divsChild>
        <w:div w:id="1042244880">
          <w:marLeft w:val="720"/>
          <w:marRight w:val="0"/>
          <w:marTop w:val="200"/>
          <w:marBottom w:val="0"/>
          <w:divBdr>
            <w:top w:val="none" w:sz="0" w:space="0" w:color="auto"/>
            <w:left w:val="none" w:sz="0" w:space="0" w:color="auto"/>
            <w:bottom w:val="none" w:sz="0" w:space="0" w:color="auto"/>
            <w:right w:val="none" w:sz="0" w:space="0" w:color="auto"/>
          </w:divBdr>
        </w:div>
        <w:div w:id="1400402096">
          <w:marLeft w:val="1267"/>
          <w:marRight w:val="0"/>
          <w:marTop w:val="100"/>
          <w:marBottom w:val="0"/>
          <w:divBdr>
            <w:top w:val="none" w:sz="0" w:space="0" w:color="auto"/>
            <w:left w:val="none" w:sz="0" w:space="0" w:color="auto"/>
            <w:bottom w:val="none" w:sz="0" w:space="0" w:color="auto"/>
            <w:right w:val="none" w:sz="0" w:space="0" w:color="auto"/>
          </w:divBdr>
        </w:div>
        <w:div w:id="792747755">
          <w:marLeft w:val="1267"/>
          <w:marRight w:val="0"/>
          <w:marTop w:val="100"/>
          <w:marBottom w:val="0"/>
          <w:divBdr>
            <w:top w:val="none" w:sz="0" w:space="0" w:color="auto"/>
            <w:left w:val="none" w:sz="0" w:space="0" w:color="auto"/>
            <w:bottom w:val="none" w:sz="0" w:space="0" w:color="auto"/>
            <w:right w:val="none" w:sz="0" w:space="0" w:color="auto"/>
          </w:divBdr>
        </w:div>
        <w:div w:id="1405907389">
          <w:marLeft w:val="1267"/>
          <w:marRight w:val="0"/>
          <w:marTop w:val="100"/>
          <w:marBottom w:val="0"/>
          <w:divBdr>
            <w:top w:val="none" w:sz="0" w:space="0" w:color="auto"/>
            <w:left w:val="none" w:sz="0" w:space="0" w:color="auto"/>
            <w:bottom w:val="none" w:sz="0" w:space="0" w:color="auto"/>
            <w:right w:val="none" w:sz="0" w:space="0" w:color="auto"/>
          </w:divBdr>
        </w:div>
        <w:div w:id="1348481913">
          <w:marLeft w:val="1267"/>
          <w:marRight w:val="0"/>
          <w:marTop w:val="100"/>
          <w:marBottom w:val="0"/>
          <w:divBdr>
            <w:top w:val="none" w:sz="0" w:space="0" w:color="auto"/>
            <w:left w:val="none" w:sz="0" w:space="0" w:color="auto"/>
            <w:bottom w:val="none" w:sz="0" w:space="0" w:color="auto"/>
            <w:right w:val="none" w:sz="0" w:space="0" w:color="auto"/>
          </w:divBdr>
        </w:div>
        <w:div w:id="1877352957">
          <w:marLeft w:val="1267"/>
          <w:marRight w:val="0"/>
          <w:marTop w:val="100"/>
          <w:marBottom w:val="0"/>
          <w:divBdr>
            <w:top w:val="none" w:sz="0" w:space="0" w:color="auto"/>
            <w:left w:val="none" w:sz="0" w:space="0" w:color="auto"/>
            <w:bottom w:val="none" w:sz="0" w:space="0" w:color="auto"/>
            <w:right w:val="none" w:sz="0" w:space="0" w:color="auto"/>
          </w:divBdr>
        </w:div>
        <w:div w:id="1223177695">
          <w:marLeft w:val="1267"/>
          <w:marRight w:val="0"/>
          <w:marTop w:val="100"/>
          <w:marBottom w:val="0"/>
          <w:divBdr>
            <w:top w:val="none" w:sz="0" w:space="0" w:color="auto"/>
            <w:left w:val="none" w:sz="0" w:space="0" w:color="auto"/>
            <w:bottom w:val="none" w:sz="0" w:space="0" w:color="auto"/>
            <w:right w:val="none" w:sz="0" w:space="0" w:color="auto"/>
          </w:divBdr>
        </w:div>
      </w:divsChild>
    </w:div>
    <w:div w:id="920141732">
      <w:bodyDiv w:val="1"/>
      <w:marLeft w:val="0"/>
      <w:marRight w:val="0"/>
      <w:marTop w:val="0"/>
      <w:marBottom w:val="0"/>
      <w:divBdr>
        <w:top w:val="none" w:sz="0" w:space="0" w:color="auto"/>
        <w:left w:val="none" w:sz="0" w:space="0" w:color="auto"/>
        <w:bottom w:val="none" w:sz="0" w:space="0" w:color="auto"/>
        <w:right w:val="none" w:sz="0" w:space="0" w:color="auto"/>
      </w:divBdr>
    </w:div>
    <w:div w:id="929657269">
      <w:bodyDiv w:val="1"/>
      <w:marLeft w:val="0"/>
      <w:marRight w:val="0"/>
      <w:marTop w:val="0"/>
      <w:marBottom w:val="0"/>
      <w:divBdr>
        <w:top w:val="none" w:sz="0" w:space="0" w:color="auto"/>
        <w:left w:val="none" w:sz="0" w:space="0" w:color="auto"/>
        <w:bottom w:val="none" w:sz="0" w:space="0" w:color="auto"/>
        <w:right w:val="none" w:sz="0" w:space="0" w:color="auto"/>
      </w:divBdr>
      <w:divsChild>
        <w:div w:id="352076419">
          <w:marLeft w:val="720"/>
          <w:marRight w:val="0"/>
          <w:marTop w:val="200"/>
          <w:marBottom w:val="0"/>
          <w:divBdr>
            <w:top w:val="none" w:sz="0" w:space="0" w:color="auto"/>
            <w:left w:val="none" w:sz="0" w:space="0" w:color="auto"/>
            <w:bottom w:val="none" w:sz="0" w:space="0" w:color="auto"/>
            <w:right w:val="none" w:sz="0" w:space="0" w:color="auto"/>
          </w:divBdr>
        </w:div>
      </w:divsChild>
    </w:div>
    <w:div w:id="934898190">
      <w:bodyDiv w:val="1"/>
      <w:marLeft w:val="0"/>
      <w:marRight w:val="0"/>
      <w:marTop w:val="0"/>
      <w:marBottom w:val="0"/>
      <w:divBdr>
        <w:top w:val="none" w:sz="0" w:space="0" w:color="auto"/>
        <w:left w:val="none" w:sz="0" w:space="0" w:color="auto"/>
        <w:bottom w:val="none" w:sz="0" w:space="0" w:color="auto"/>
        <w:right w:val="none" w:sz="0" w:space="0" w:color="auto"/>
      </w:divBdr>
      <w:divsChild>
        <w:div w:id="513107660">
          <w:marLeft w:val="0"/>
          <w:marRight w:val="0"/>
          <w:marTop w:val="0"/>
          <w:marBottom w:val="0"/>
          <w:divBdr>
            <w:top w:val="none" w:sz="0" w:space="0" w:color="auto"/>
            <w:left w:val="none" w:sz="0" w:space="0" w:color="auto"/>
            <w:bottom w:val="none" w:sz="0" w:space="0" w:color="auto"/>
            <w:right w:val="none" w:sz="0" w:space="0" w:color="auto"/>
          </w:divBdr>
          <w:divsChild>
            <w:div w:id="1912734044">
              <w:marLeft w:val="0"/>
              <w:marRight w:val="0"/>
              <w:marTop w:val="0"/>
              <w:marBottom w:val="0"/>
              <w:divBdr>
                <w:top w:val="none" w:sz="0" w:space="0" w:color="auto"/>
                <w:left w:val="none" w:sz="0" w:space="0" w:color="auto"/>
                <w:bottom w:val="none" w:sz="0" w:space="0" w:color="auto"/>
                <w:right w:val="none" w:sz="0" w:space="0" w:color="auto"/>
              </w:divBdr>
              <w:divsChild>
                <w:div w:id="18014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5179">
      <w:bodyDiv w:val="1"/>
      <w:marLeft w:val="0"/>
      <w:marRight w:val="0"/>
      <w:marTop w:val="0"/>
      <w:marBottom w:val="0"/>
      <w:divBdr>
        <w:top w:val="none" w:sz="0" w:space="0" w:color="auto"/>
        <w:left w:val="none" w:sz="0" w:space="0" w:color="auto"/>
        <w:bottom w:val="none" w:sz="0" w:space="0" w:color="auto"/>
        <w:right w:val="none" w:sz="0" w:space="0" w:color="auto"/>
      </w:divBdr>
    </w:div>
    <w:div w:id="997658778">
      <w:bodyDiv w:val="1"/>
      <w:marLeft w:val="0"/>
      <w:marRight w:val="0"/>
      <w:marTop w:val="0"/>
      <w:marBottom w:val="0"/>
      <w:divBdr>
        <w:top w:val="none" w:sz="0" w:space="0" w:color="auto"/>
        <w:left w:val="none" w:sz="0" w:space="0" w:color="auto"/>
        <w:bottom w:val="none" w:sz="0" w:space="0" w:color="auto"/>
        <w:right w:val="none" w:sz="0" w:space="0" w:color="auto"/>
      </w:divBdr>
      <w:divsChild>
        <w:div w:id="1896038512">
          <w:marLeft w:val="1166"/>
          <w:marRight w:val="0"/>
          <w:marTop w:val="120"/>
          <w:marBottom w:val="0"/>
          <w:divBdr>
            <w:top w:val="none" w:sz="0" w:space="0" w:color="auto"/>
            <w:left w:val="none" w:sz="0" w:space="0" w:color="auto"/>
            <w:bottom w:val="none" w:sz="0" w:space="0" w:color="auto"/>
            <w:right w:val="none" w:sz="0" w:space="0" w:color="auto"/>
          </w:divBdr>
        </w:div>
        <w:div w:id="396124410">
          <w:marLeft w:val="1166"/>
          <w:marRight w:val="0"/>
          <w:marTop w:val="120"/>
          <w:marBottom w:val="0"/>
          <w:divBdr>
            <w:top w:val="none" w:sz="0" w:space="0" w:color="auto"/>
            <w:left w:val="none" w:sz="0" w:space="0" w:color="auto"/>
            <w:bottom w:val="none" w:sz="0" w:space="0" w:color="auto"/>
            <w:right w:val="none" w:sz="0" w:space="0" w:color="auto"/>
          </w:divBdr>
        </w:div>
        <w:div w:id="778986628">
          <w:marLeft w:val="547"/>
          <w:marRight w:val="0"/>
          <w:marTop w:val="120"/>
          <w:marBottom w:val="0"/>
          <w:divBdr>
            <w:top w:val="none" w:sz="0" w:space="0" w:color="auto"/>
            <w:left w:val="none" w:sz="0" w:space="0" w:color="auto"/>
            <w:bottom w:val="none" w:sz="0" w:space="0" w:color="auto"/>
            <w:right w:val="none" w:sz="0" w:space="0" w:color="auto"/>
          </w:divBdr>
        </w:div>
        <w:div w:id="1159537136">
          <w:marLeft w:val="1166"/>
          <w:marRight w:val="0"/>
          <w:marTop w:val="120"/>
          <w:marBottom w:val="0"/>
          <w:divBdr>
            <w:top w:val="none" w:sz="0" w:space="0" w:color="auto"/>
            <w:left w:val="none" w:sz="0" w:space="0" w:color="auto"/>
            <w:bottom w:val="none" w:sz="0" w:space="0" w:color="auto"/>
            <w:right w:val="none" w:sz="0" w:space="0" w:color="auto"/>
          </w:divBdr>
        </w:div>
        <w:div w:id="1357393311">
          <w:marLeft w:val="1166"/>
          <w:marRight w:val="0"/>
          <w:marTop w:val="120"/>
          <w:marBottom w:val="0"/>
          <w:divBdr>
            <w:top w:val="none" w:sz="0" w:space="0" w:color="auto"/>
            <w:left w:val="none" w:sz="0" w:space="0" w:color="auto"/>
            <w:bottom w:val="none" w:sz="0" w:space="0" w:color="auto"/>
            <w:right w:val="none" w:sz="0" w:space="0" w:color="auto"/>
          </w:divBdr>
        </w:div>
        <w:div w:id="1010792327">
          <w:marLeft w:val="547"/>
          <w:marRight w:val="0"/>
          <w:marTop w:val="120"/>
          <w:marBottom w:val="0"/>
          <w:divBdr>
            <w:top w:val="none" w:sz="0" w:space="0" w:color="auto"/>
            <w:left w:val="none" w:sz="0" w:space="0" w:color="auto"/>
            <w:bottom w:val="none" w:sz="0" w:space="0" w:color="auto"/>
            <w:right w:val="none" w:sz="0" w:space="0" w:color="auto"/>
          </w:divBdr>
        </w:div>
        <w:div w:id="875117289">
          <w:marLeft w:val="1166"/>
          <w:marRight w:val="0"/>
          <w:marTop w:val="120"/>
          <w:marBottom w:val="0"/>
          <w:divBdr>
            <w:top w:val="none" w:sz="0" w:space="0" w:color="auto"/>
            <w:left w:val="none" w:sz="0" w:space="0" w:color="auto"/>
            <w:bottom w:val="none" w:sz="0" w:space="0" w:color="auto"/>
            <w:right w:val="none" w:sz="0" w:space="0" w:color="auto"/>
          </w:divBdr>
        </w:div>
        <w:div w:id="339235057">
          <w:marLeft w:val="1166"/>
          <w:marRight w:val="0"/>
          <w:marTop w:val="120"/>
          <w:marBottom w:val="0"/>
          <w:divBdr>
            <w:top w:val="none" w:sz="0" w:space="0" w:color="auto"/>
            <w:left w:val="none" w:sz="0" w:space="0" w:color="auto"/>
            <w:bottom w:val="none" w:sz="0" w:space="0" w:color="auto"/>
            <w:right w:val="none" w:sz="0" w:space="0" w:color="auto"/>
          </w:divBdr>
        </w:div>
        <w:div w:id="1083912410">
          <w:marLeft w:val="547"/>
          <w:marRight w:val="0"/>
          <w:marTop w:val="120"/>
          <w:marBottom w:val="0"/>
          <w:divBdr>
            <w:top w:val="none" w:sz="0" w:space="0" w:color="auto"/>
            <w:left w:val="none" w:sz="0" w:space="0" w:color="auto"/>
            <w:bottom w:val="none" w:sz="0" w:space="0" w:color="auto"/>
            <w:right w:val="none" w:sz="0" w:space="0" w:color="auto"/>
          </w:divBdr>
        </w:div>
        <w:div w:id="1079596085">
          <w:marLeft w:val="1166"/>
          <w:marRight w:val="0"/>
          <w:marTop w:val="120"/>
          <w:marBottom w:val="0"/>
          <w:divBdr>
            <w:top w:val="none" w:sz="0" w:space="0" w:color="auto"/>
            <w:left w:val="none" w:sz="0" w:space="0" w:color="auto"/>
            <w:bottom w:val="none" w:sz="0" w:space="0" w:color="auto"/>
            <w:right w:val="none" w:sz="0" w:space="0" w:color="auto"/>
          </w:divBdr>
        </w:div>
        <w:div w:id="2050446690">
          <w:marLeft w:val="1166"/>
          <w:marRight w:val="0"/>
          <w:marTop w:val="120"/>
          <w:marBottom w:val="0"/>
          <w:divBdr>
            <w:top w:val="none" w:sz="0" w:space="0" w:color="auto"/>
            <w:left w:val="none" w:sz="0" w:space="0" w:color="auto"/>
            <w:bottom w:val="none" w:sz="0" w:space="0" w:color="auto"/>
            <w:right w:val="none" w:sz="0" w:space="0" w:color="auto"/>
          </w:divBdr>
        </w:div>
      </w:divsChild>
    </w:div>
    <w:div w:id="1135102668">
      <w:bodyDiv w:val="1"/>
      <w:marLeft w:val="0"/>
      <w:marRight w:val="0"/>
      <w:marTop w:val="0"/>
      <w:marBottom w:val="0"/>
      <w:divBdr>
        <w:top w:val="none" w:sz="0" w:space="0" w:color="auto"/>
        <w:left w:val="none" w:sz="0" w:space="0" w:color="auto"/>
        <w:bottom w:val="none" w:sz="0" w:space="0" w:color="auto"/>
        <w:right w:val="none" w:sz="0" w:space="0" w:color="auto"/>
      </w:divBdr>
    </w:div>
    <w:div w:id="1162812881">
      <w:bodyDiv w:val="1"/>
      <w:marLeft w:val="0"/>
      <w:marRight w:val="0"/>
      <w:marTop w:val="0"/>
      <w:marBottom w:val="0"/>
      <w:divBdr>
        <w:top w:val="none" w:sz="0" w:space="0" w:color="auto"/>
        <w:left w:val="none" w:sz="0" w:space="0" w:color="auto"/>
        <w:bottom w:val="none" w:sz="0" w:space="0" w:color="auto"/>
        <w:right w:val="none" w:sz="0" w:space="0" w:color="auto"/>
      </w:divBdr>
      <w:divsChild>
        <w:div w:id="902644976">
          <w:marLeft w:val="274"/>
          <w:marRight w:val="0"/>
          <w:marTop w:val="0"/>
          <w:marBottom w:val="0"/>
          <w:divBdr>
            <w:top w:val="none" w:sz="0" w:space="0" w:color="auto"/>
            <w:left w:val="none" w:sz="0" w:space="0" w:color="auto"/>
            <w:bottom w:val="none" w:sz="0" w:space="0" w:color="auto"/>
            <w:right w:val="none" w:sz="0" w:space="0" w:color="auto"/>
          </w:divBdr>
        </w:div>
        <w:div w:id="11735790">
          <w:marLeft w:val="274"/>
          <w:marRight w:val="0"/>
          <w:marTop w:val="0"/>
          <w:marBottom w:val="0"/>
          <w:divBdr>
            <w:top w:val="none" w:sz="0" w:space="0" w:color="auto"/>
            <w:left w:val="none" w:sz="0" w:space="0" w:color="auto"/>
            <w:bottom w:val="none" w:sz="0" w:space="0" w:color="auto"/>
            <w:right w:val="none" w:sz="0" w:space="0" w:color="auto"/>
          </w:divBdr>
        </w:div>
        <w:div w:id="1808207349">
          <w:marLeft w:val="274"/>
          <w:marRight w:val="0"/>
          <w:marTop w:val="0"/>
          <w:marBottom w:val="0"/>
          <w:divBdr>
            <w:top w:val="none" w:sz="0" w:space="0" w:color="auto"/>
            <w:left w:val="none" w:sz="0" w:space="0" w:color="auto"/>
            <w:bottom w:val="none" w:sz="0" w:space="0" w:color="auto"/>
            <w:right w:val="none" w:sz="0" w:space="0" w:color="auto"/>
          </w:divBdr>
        </w:div>
        <w:div w:id="1427340372">
          <w:marLeft w:val="274"/>
          <w:marRight w:val="0"/>
          <w:marTop w:val="0"/>
          <w:marBottom w:val="0"/>
          <w:divBdr>
            <w:top w:val="none" w:sz="0" w:space="0" w:color="auto"/>
            <w:left w:val="none" w:sz="0" w:space="0" w:color="auto"/>
            <w:bottom w:val="none" w:sz="0" w:space="0" w:color="auto"/>
            <w:right w:val="none" w:sz="0" w:space="0" w:color="auto"/>
          </w:divBdr>
        </w:div>
        <w:div w:id="1550073512">
          <w:marLeft w:val="274"/>
          <w:marRight w:val="0"/>
          <w:marTop w:val="0"/>
          <w:marBottom w:val="0"/>
          <w:divBdr>
            <w:top w:val="none" w:sz="0" w:space="0" w:color="auto"/>
            <w:left w:val="none" w:sz="0" w:space="0" w:color="auto"/>
            <w:bottom w:val="none" w:sz="0" w:space="0" w:color="auto"/>
            <w:right w:val="none" w:sz="0" w:space="0" w:color="auto"/>
          </w:divBdr>
        </w:div>
        <w:div w:id="2089762021">
          <w:marLeft w:val="274"/>
          <w:marRight w:val="0"/>
          <w:marTop w:val="0"/>
          <w:marBottom w:val="0"/>
          <w:divBdr>
            <w:top w:val="none" w:sz="0" w:space="0" w:color="auto"/>
            <w:left w:val="none" w:sz="0" w:space="0" w:color="auto"/>
            <w:bottom w:val="none" w:sz="0" w:space="0" w:color="auto"/>
            <w:right w:val="none" w:sz="0" w:space="0" w:color="auto"/>
          </w:divBdr>
        </w:div>
        <w:div w:id="95247463">
          <w:marLeft w:val="274"/>
          <w:marRight w:val="0"/>
          <w:marTop w:val="0"/>
          <w:marBottom w:val="0"/>
          <w:divBdr>
            <w:top w:val="none" w:sz="0" w:space="0" w:color="auto"/>
            <w:left w:val="none" w:sz="0" w:space="0" w:color="auto"/>
            <w:bottom w:val="none" w:sz="0" w:space="0" w:color="auto"/>
            <w:right w:val="none" w:sz="0" w:space="0" w:color="auto"/>
          </w:divBdr>
        </w:div>
        <w:div w:id="428233884">
          <w:marLeft w:val="274"/>
          <w:marRight w:val="0"/>
          <w:marTop w:val="0"/>
          <w:marBottom w:val="0"/>
          <w:divBdr>
            <w:top w:val="none" w:sz="0" w:space="0" w:color="auto"/>
            <w:left w:val="none" w:sz="0" w:space="0" w:color="auto"/>
            <w:bottom w:val="none" w:sz="0" w:space="0" w:color="auto"/>
            <w:right w:val="none" w:sz="0" w:space="0" w:color="auto"/>
          </w:divBdr>
        </w:div>
        <w:div w:id="1581788460">
          <w:marLeft w:val="446"/>
          <w:marRight w:val="0"/>
          <w:marTop w:val="0"/>
          <w:marBottom w:val="0"/>
          <w:divBdr>
            <w:top w:val="none" w:sz="0" w:space="0" w:color="auto"/>
            <w:left w:val="none" w:sz="0" w:space="0" w:color="auto"/>
            <w:bottom w:val="none" w:sz="0" w:space="0" w:color="auto"/>
            <w:right w:val="none" w:sz="0" w:space="0" w:color="auto"/>
          </w:divBdr>
        </w:div>
        <w:div w:id="981081423">
          <w:marLeft w:val="446"/>
          <w:marRight w:val="0"/>
          <w:marTop w:val="0"/>
          <w:marBottom w:val="0"/>
          <w:divBdr>
            <w:top w:val="none" w:sz="0" w:space="0" w:color="auto"/>
            <w:left w:val="none" w:sz="0" w:space="0" w:color="auto"/>
            <w:bottom w:val="none" w:sz="0" w:space="0" w:color="auto"/>
            <w:right w:val="none" w:sz="0" w:space="0" w:color="auto"/>
          </w:divBdr>
        </w:div>
        <w:div w:id="668602495">
          <w:marLeft w:val="274"/>
          <w:marRight w:val="0"/>
          <w:marTop w:val="0"/>
          <w:marBottom w:val="0"/>
          <w:divBdr>
            <w:top w:val="none" w:sz="0" w:space="0" w:color="auto"/>
            <w:left w:val="none" w:sz="0" w:space="0" w:color="auto"/>
            <w:bottom w:val="none" w:sz="0" w:space="0" w:color="auto"/>
            <w:right w:val="none" w:sz="0" w:space="0" w:color="auto"/>
          </w:divBdr>
        </w:div>
      </w:divsChild>
    </w:div>
    <w:div w:id="1165315018">
      <w:bodyDiv w:val="1"/>
      <w:marLeft w:val="0"/>
      <w:marRight w:val="0"/>
      <w:marTop w:val="0"/>
      <w:marBottom w:val="0"/>
      <w:divBdr>
        <w:top w:val="none" w:sz="0" w:space="0" w:color="auto"/>
        <w:left w:val="none" w:sz="0" w:space="0" w:color="auto"/>
        <w:bottom w:val="none" w:sz="0" w:space="0" w:color="auto"/>
        <w:right w:val="none" w:sz="0" w:space="0" w:color="auto"/>
      </w:divBdr>
      <w:divsChild>
        <w:div w:id="472255727">
          <w:marLeft w:val="720"/>
          <w:marRight w:val="0"/>
          <w:marTop w:val="200"/>
          <w:marBottom w:val="0"/>
          <w:divBdr>
            <w:top w:val="none" w:sz="0" w:space="0" w:color="auto"/>
            <w:left w:val="none" w:sz="0" w:space="0" w:color="auto"/>
            <w:bottom w:val="none" w:sz="0" w:space="0" w:color="auto"/>
            <w:right w:val="none" w:sz="0" w:space="0" w:color="auto"/>
          </w:divBdr>
        </w:div>
      </w:divsChild>
    </w:div>
    <w:div w:id="1247232478">
      <w:bodyDiv w:val="1"/>
      <w:marLeft w:val="0"/>
      <w:marRight w:val="0"/>
      <w:marTop w:val="0"/>
      <w:marBottom w:val="0"/>
      <w:divBdr>
        <w:top w:val="none" w:sz="0" w:space="0" w:color="auto"/>
        <w:left w:val="none" w:sz="0" w:space="0" w:color="auto"/>
        <w:bottom w:val="none" w:sz="0" w:space="0" w:color="auto"/>
        <w:right w:val="none" w:sz="0" w:space="0" w:color="auto"/>
      </w:divBdr>
      <w:divsChild>
        <w:div w:id="636296249">
          <w:marLeft w:val="720"/>
          <w:marRight w:val="0"/>
          <w:marTop w:val="200"/>
          <w:marBottom w:val="0"/>
          <w:divBdr>
            <w:top w:val="none" w:sz="0" w:space="0" w:color="auto"/>
            <w:left w:val="none" w:sz="0" w:space="0" w:color="auto"/>
            <w:bottom w:val="none" w:sz="0" w:space="0" w:color="auto"/>
            <w:right w:val="none" w:sz="0" w:space="0" w:color="auto"/>
          </w:divBdr>
        </w:div>
        <w:div w:id="1733459869">
          <w:marLeft w:val="720"/>
          <w:marRight w:val="0"/>
          <w:marTop w:val="200"/>
          <w:marBottom w:val="0"/>
          <w:divBdr>
            <w:top w:val="none" w:sz="0" w:space="0" w:color="auto"/>
            <w:left w:val="none" w:sz="0" w:space="0" w:color="auto"/>
            <w:bottom w:val="none" w:sz="0" w:space="0" w:color="auto"/>
            <w:right w:val="none" w:sz="0" w:space="0" w:color="auto"/>
          </w:divBdr>
        </w:div>
      </w:divsChild>
    </w:div>
    <w:div w:id="1323965231">
      <w:bodyDiv w:val="1"/>
      <w:marLeft w:val="0"/>
      <w:marRight w:val="0"/>
      <w:marTop w:val="0"/>
      <w:marBottom w:val="0"/>
      <w:divBdr>
        <w:top w:val="none" w:sz="0" w:space="0" w:color="auto"/>
        <w:left w:val="none" w:sz="0" w:space="0" w:color="auto"/>
        <w:bottom w:val="none" w:sz="0" w:space="0" w:color="auto"/>
        <w:right w:val="none" w:sz="0" w:space="0" w:color="auto"/>
      </w:divBdr>
      <w:divsChild>
        <w:div w:id="1808082291">
          <w:marLeft w:val="0"/>
          <w:marRight w:val="0"/>
          <w:marTop w:val="0"/>
          <w:marBottom w:val="0"/>
          <w:divBdr>
            <w:top w:val="none" w:sz="0" w:space="0" w:color="auto"/>
            <w:left w:val="none" w:sz="0" w:space="0" w:color="auto"/>
            <w:bottom w:val="none" w:sz="0" w:space="0" w:color="auto"/>
            <w:right w:val="none" w:sz="0" w:space="0" w:color="auto"/>
          </w:divBdr>
          <w:divsChild>
            <w:div w:id="2005551829">
              <w:marLeft w:val="0"/>
              <w:marRight w:val="0"/>
              <w:marTop w:val="0"/>
              <w:marBottom w:val="0"/>
              <w:divBdr>
                <w:top w:val="none" w:sz="0" w:space="0" w:color="auto"/>
                <w:left w:val="none" w:sz="0" w:space="0" w:color="auto"/>
                <w:bottom w:val="none" w:sz="0" w:space="0" w:color="auto"/>
                <w:right w:val="none" w:sz="0" w:space="0" w:color="auto"/>
              </w:divBdr>
              <w:divsChild>
                <w:div w:id="99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27114">
      <w:bodyDiv w:val="1"/>
      <w:marLeft w:val="0"/>
      <w:marRight w:val="0"/>
      <w:marTop w:val="0"/>
      <w:marBottom w:val="0"/>
      <w:divBdr>
        <w:top w:val="none" w:sz="0" w:space="0" w:color="auto"/>
        <w:left w:val="none" w:sz="0" w:space="0" w:color="auto"/>
        <w:bottom w:val="none" w:sz="0" w:space="0" w:color="auto"/>
        <w:right w:val="none" w:sz="0" w:space="0" w:color="auto"/>
      </w:divBdr>
    </w:div>
    <w:div w:id="1419211484">
      <w:bodyDiv w:val="1"/>
      <w:marLeft w:val="0"/>
      <w:marRight w:val="0"/>
      <w:marTop w:val="0"/>
      <w:marBottom w:val="0"/>
      <w:divBdr>
        <w:top w:val="none" w:sz="0" w:space="0" w:color="auto"/>
        <w:left w:val="none" w:sz="0" w:space="0" w:color="auto"/>
        <w:bottom w:val="none" w:sz="0" w:space="0" w:color="auto"/>
        <w:right w:val="none" w:sz="0" w:space="0" w:color="auto"/>
      </w:divBdr>
      <w:divsChild>
        <w:div w:id="1355613497">
          <w:marLeft w:val="0"/>
          <w:marRight w:val="0"/>
          <w:marTop w:val="0"/>
          <w:marBottom w:val="0"/>
          <w:divBdr>
            <w:top w:val="none" w:sz="0" w:space="0" w:color="auto"/>
            <w:left w:val="none" w:sz="0" w:space="0" w:color="auto"/>
            <w:bottom w:val="none" w:sz="0" w:space="0" w:color="auto"/>
            <w:right w:val="none" w:sz="0" w:space="0" w:color="auto"/>
          </w:divBdr>
          <w:divsChild>
            <w:div w:id="140313225">
              <w:marLeft w:val="0"/>
              <w:marRight w:val="0"/>
              <w:marTop w:val="0"/>
              <w:marBottom w:val="0"/>
              <w:divBdr>
                <w:top w:val="none" w:sz="0" w:space="0" w:color="auto"/>
                <w:left w:val="none" w:sz="0" w:space="0" w:color="auto"/>
                <w:bottom w:val="none" w:sz="0" w:space="0" w:color="auto"/>
                <w:right w:val="none" w:sz="0" w:space="0" w:color="auto"/>
              </w:divBdr>
              <w:divsChild>
                <w:div w:id="4913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3883">
      <w:bodyDiv w:val="1"/>
      <w:marLeft w:val="0"/>
      <w:marRight w:val="0"/>
      <w:marTop w:val="0"/>
      <w:marBottom w:val="0"/>
      <w:divBdr>
        <w:top w:val="none" w:sz="0" w:space="0" w:color="auto"/>
        <w:left w:val="none" w:sz="0" w:space="0" w:color="auto"/>
        <w:bottom w:val="none" w:sz="0" w:space="0" w:color="auto"/>
        <w:right w:val="none" w:sz="0" w:space="0" w:color="auto"/>
      </w:divBdr>
    </w:div>
    <w:div w:id="1505704083">
      <w:bodyDiv w:val="1"/>
      <w:marLeft w:val="0"/>
      <w:marRight w:val="0"/>
      <w:marTop w:val="0"/>
      <w:marBottom w:val="0"/>
      <w:divBdr>
        <w:top w:val="none" w:sz="0" w:space="0" w:color="auto"/>
        <w:left w:val="none" w:sz="0" w:space="0" w:color="auto"/>
        <w:bottom w:val="none" w:sz="0" w:space="0" w:color="auto"/>
        <w:right w:val="none" w:sz="0" w:space="0" w:color="auto"/>
      </w:divBdr>
      <w:divsChild>
        <w:div w:id="597828746">
          <w:marLeft w:val="274"/>
          <w:marRight w:val="0"/>
          <w:marTop w:val="0"/>
          <w:marBottom w:val="0"/>
          <w:divBdr>
            <w:top w:val="none" w:sz="0" w:space="0" w:color="auto"/>
            <w:left w:val="none" w:sz="0" w:space="0" w:color="auto"/>
            <w:bottom w:val="none" w:sz="0" w:space="0" w:color="auto"/>
            <w:right w:val="none" w:sz="0" w:space="0" w:color="auto"/>
          </w:divBdr>
        </w:div>
      </w:divsChild>
    </w:div>
    <w:div w:id="1515732394">
      <w:bodyDiv w:val="1"/>
      <w:marLeft w:val="0"/>
      <w:marRight w:val="0"/>
      <w:marTop w:val="0"/>
      <w:marBottom w:val="0"/>
      <w:divBdr>
        <w:top w:val="none" w:sz="0" w:space="0" w:color="auto"/>
        <w:left w:val="none" w:sz="0" w:space="0" w:color="auto"/>
        <w:bottom w:val="none" w:sz="0" w:space="0" w:color="auto"/>
        <w:right w:val="none" w:sz="0" w:space="0" w:color="auto"/>
      </w:divBdr>
      <w:divsChild>
        <w:div w:id="1540897749">
          <w:marLeft w:val="720"/>
          <w:marRight w:val="0"/>
          <w:marTop w:val="200"/>
          <w:marBottom w:val="0"/>
          <w:divBdr>
            <w:top w:val="none" w:sz="0" w:space="0" w:color="auto"/>
            <w:left w:val="none" w:sz="0" w:space="0" w:color="auto"/>
            <w:bottom w:val="none" w:sz="0" w:space="0" w:color="auto"/>
            <w:right w:val="none" w:sz="0" w:space="0" w:color="auto"/>
          </w:divBdr>
        </w:div>
        <w:div w:id="667289727">
          <w:marLeft w:val="720"/>
          <w:marRight w:val="0"/>
          <w:marTop w:val="200"/>
          <w:marBottom w:val="0"/>
          <w:divBdr>
            <w:top w:val="none" w:sz="0" w:space="0" w:color="auto"/>
            <w:left w:val="none" w:sz="0" w:space="0" w:color="auto"/>
            <w:bottom w:val="none" w:sz="0" w:space="0" w:color="auto"/>
            <w:right w:val="none" w:sz="0" w:space="0" w:color="auto"/>
          </w:divBdr>
        </w:div>
        <w:div w:id="1413625987">
          <w:marLeft w:val="720"/>
          <w:marRight w:val="0"/>
          <w:marTop w:val="200"/>
          <w:marBottom w:val="0"/>
          <w:divBdr>
            <w:top w:val="none" w:sz="0" w:space="0" w:color="auto"/>
            <w:left w:val="none" w:sz="0" w:space="0" w:color="auto"/>
            <w:bottom w:val="none" w:sz="0" w:space="0" w:color="auto"/>
            <w:right w:val="none" w:sz="0" w:space="0" w:color="auto"/>
          </w:divBdr>
        </w:div>
        <w:div w:id="1694303621">
          <w:marLeft w:val="720"/>
          <w:marRight w:val="0"/>
          <w:marTop w:val="200"/>
          <w:marBottom w:val="0"/>
          <w:divBdr>
            <w:top w:val="none" w:sz="0" w:space="0" w:color="auto"/>
            <w:left w:val="none" w:sz="0" w:space="0" w:color="auto"/>
            <w:bottom w:val="none" w:sz="0" w:space="0" w:color="auto"/>
            <w:right w:val="none" w:sz="0" w:space="0" w:color="auto"/>
          </w:divBdr>
        </w:div>
      </w:divsChild>
    </w:div>
    <w:div w:id="1516923036">
      <w:bodyDiv w:val="1"/>
      <w:marLeft w:val="0"/>
      <w:marRight w:val="0"/>
      <w:marTop w:val="0"/>
      <w:marBottom w:val="0"/>
      <w:divBdr>
        <w:top w:val="none" w:sz="0" w:space="0" w:color="auto"/>
        <w:left w:val="none" w:sz="0" w:space="0" w:color="auto"/>
        <w:bottom w:val="none" w:sz="0" w:space="0" w:color="auto"/>
        <w:right w:val="none" w:sz="0" w:space="0" w:color="auto"/>
      </w:divBdr>
      <w:divsChild>
        <w:div w:id="1525359538">
          <w:marLeft w:val="1166"/>
          <w:marRight w:val="0"/>
          <w:marTop w:val="96"/>
          <w:marBottom w:val="0"/>
          <w:divBdr>
            <w:top w:val="none" w:sz="0" w:space="0" w:color="auto"/>
            <w:left w:val="none" w:sz="0" w:space="0" w:color="auto"/>
            <w:bottom w:val="none" w:sz="0" w:space="0" w:color="auto"/>
            <w:right w:val="none" w:sz="0" w:space="0" w:color="auto"/>
          </w:divBdr>
        </w:div>
        <w:div w:id="102845868">
          <w:marLeft w:val="1166"/>
          <w:marRight w:val="0"/>
          <w:marTop w:val="96"/>
          <w:marBottom w:val="0"/>
          <w:divBdr>
            <w:top w:val="none" w:sz="0" w:space="0" w:color="auto"/>
            <w:left w:val="none" w:sz="0" w:space="0" w:color="auto"/>
            <w:bottom w:val="none" w:sz="0" w:space="0" w:color="auto"/>
            <w:right w:val="none" w:sz="0" w:space="0" w:color="auto"/>
          </w:divBdr>
        </w:div>
        <w:div w:id="845175242">
          <w:marLeft w:val="1166"/>
          <w:marRight w:val="0"/>
          <w:marTop w:val="96"/>
          <w:marBottom w:val="0"/>
          <w:divBdr>
            <w:top w:val="none" w:sz="0" w:space="0" w:color="auto"/>
            <w:left w:val="none" w:sz="0" w:space="0" w:color="auto"/>
            <w:bottom w:val="none" w:sz="0" w:space="0" w:color="auto"/>
            <w:right w:val="none" w:sz="0" w:space="0" w:color="auto"/>
          </w:divBdr>
        </w:div>
        <w:div w:id="973633120">
          <w:marLeft w:val="1166"/>
          <w:marRight w:val="0"/>
          <w:marTop w:val="96"/>
          <w:marBottom w:val="0"/>
          <w:divBdr>
            <w:top w:val="none" w:sz="0" w:space="0" w:color="auto"/>
            <w:left w:val="none" w:sz="0" w:space="0" w:color="auto"/>
            <w:bottom w:val="none" w:sz="0" w:space="0" w:color="auto"/>
            <w:right w:val="none" w:sz="0" w:space="0" w:color="auto"/>
          </w:divBdr>
        </w:div>
        <w:div w:id="618872949">
          <w:marLeft w:val="1166"/>
          <w:marRight w:val="0"/>
          <w:marTop w:val="96"/>
          <w:marBottom w:val="0"/>
          <w:divBdr>
            <w:top w:val="none" w:sz="0" w:space="0" w:color="auto"/>
            <w:left w:val="none" w:sz="0" w:space="0" w:color="auto"/>
            <w:bottom w:val="none" w:sz="0" w:space="0" w:color="auto"/>
            <w:right w:val="none" w:sz="0" w:space="0" w:color="auto"/>
          </w:divBdr>
        </w:div>
        <w:div w:id="1532105431">
          <w:marLeft w:val="1166"/>
          <w:marRight w:val="0"/>
          <w:marTop w:val="96"/>
          <w:marBottom w:val="0"/>
          <w:divBdr>
            <w:top w:val="none" w:sz="0" w:space="0" w:color="auto"/>
            <w:left w:val="none" w:sz="0" w:space="0" w:color="auto"/>
            <w:bottom w:val="none" w:sz="0" w:space="0" w:color="auto"/>
            <w:right w:val="none" w:sz="0" w:space="0" w:color="auto"/>
          </w:divBdr>
        </w:div>
      </w:divsChild>
    </w:div>
    <w:div w:id="1525441059">
      <w:bodyDiv w:val="1"/>
      <w:marLeft w:val="0"/>
      <w:marRight w:val="0"/>
      <w:marTop w:val="0"/>
      <w:marBottom w:val="0"/>
      <w:divBdr>
        <w:top w:val="none" w:sz="0" w:space="0" w:color="auto"/>
        <w:left w:val="none" w:sz="0" w:space="0" w:color="auto"/>
        <w:bottom w:val="none" w:sz="0" w:space="0" w:color="auto"/>
        <w:right w:val="none" w:sz="0" w:space="0" w:color="auto"/>
      </w:divBdr>
      <w:divsChild>
        <w:div w:id="385689531">
          <w:marLeft w:val="1267"/>
          <w:marRight w:val="0"/>
          <w:marTop w:val="100"/>
          <w:marBottom w:val="0"/>
          <w:divBdr>
            <w:top w:val="none" w:sz="0" w:space="0" w:color="auto"/>
            <w:left w:val="none" w:sz="0" w:space="0" w:color="auto"/>
            <w:bottom w:val="none" w:sz="0" w:space="0" w:color="auto"/>
            <w:right w:val="none" w:sz="0" w:space="0" w:color="auto"/>
          </w:divBdr>
        </w:div>
        <w:div w:id="1201288467">
          <w:marLeft w:val="1267"/>
          <w:marRight w:val="0"/>
          <w:marTop w:val="100"/>
          <w:marBottom w:val="0"/>
          <w:divBdr>
            <w:top w:val="none" w:sz="0" w:space="0" w:color="auto"/>
            <w:left w:val="none" w:sz="0" w:space="0" w:color="auto"/>
            <w:bottom w:val="none" w:sz="0" w:space="0" w:color="auto"/>
            <w:right w:val="none" w:sz="0" w:space="0" w:color="auto"/>
          </w:divBdr>
        </w:div>
        <w:div w:id="752699741">
          <w:marLeft w:val="1267"/>
          <w:marRight w:val="0"/>
          <w:marTop w:val="100"/>
          <w:marBottom w:val="0"/>
          <w:divBdr>
            <w:top w:val="none" w:sz="0" w:space="0" w:color="auto"/>
            <w:left w:val="none" w:sz="0" w:space="0" w:color="auto"/>
            <w:bottom w:val="none" w:sz="0" w:space="0" w:color="auto"/>
            <w:right w:val="none" w:sz="0" w:space="0" w:color="auto"/>
          </w:divBdr>
        </w:div>
        <w:div w:id="366413273">
          <w:marLeft w:val="1267"/>
          <w:marRight w:val="0"/>
          <w:marTop w:val="100"/>
          <w:marBottom w:val="0"/>
          <w:divBdr>
            <w:top w:val="none" w:sz="0" w:space="0" w:color="auto"/>
            <w:left w:val="none" w:sz="0" w:space="0" w:color="auto"/>
            <w:bottom w:val="none" w:sz="0" w:space="0" w:color="auto"/>
            <w:right w:val="none" w:sz="0" w:space="0" w:color="auto"/>
          </w:divBdr>
        </w:div>
      </w:divsChild>
    </w:div>
    <w:div w:id="1537959593">
      <w:bodyDiv w:val="1"/>
      <w:marLeft w:val="0"/>
      <w:marRight w:val="0"/>
      <w:marTop w:val="0"/>
      <w:marBottom w:val="0"/>
      <w:divBdr>
        <w:top w:val="none" w:sz="0" w:space="0" w:color="auto"/>
        <w:left w:val="none" w:sz="0" w:space="0" w:color="auto"/>
        <w:bottom w:val="none" w:sz="0" w:space="0" w:color="auto"/>
        <w:right w:val="none" w:sz="0" w:space="0" w:color="auto"/>
      </w:divBdr>
      <w:divsChild>
        <w:div w:id="1331182125">
          <w:marLeft w:val="720"/>
          <w:marRight w:val="0"/>
          <w:marTop w:val="200"/>
          <w:marBottom w:val="0"/>
          <w:divBdr>
            <w:top w:val="none" w:sz="0" w:space="0" w:color="auto"/>
            <w:left w:val="none" w:sz="0" w:space="0" w:color="auto"/>
            <w:bottom w:val="none" w:sz="0" w:space="0" w:color="auto"/>
            <w:right w:val="none" w:sz="0" w:space="0" w:color="auto"/>
          </w:divBdr>
        </w:div>
      </w:divsChild>
    </w:div>
    <w:div w:id="1542207090">
      <w:bodyDiv w:val="1"/>
      <w:marLeft w:val="0"/>
      <w:marRight w:val="0"/>
      <w:marTop w:val="0"/>
      <w:marBottom w:val="0"/>
      <w:divBdr>
        <w:top w:val="none" w:sz="0" w:space="0" w:color="auto"/>
        <w:left w:val="none" w:sz="0" w:space="0" w:color="auto"/>
        <w:bottom w:val="none" w:sz="0" w:space="0" w:color="auto"/>
        <w:right w:val="none" w:sz="0" w:space="0" w:color="auto"/>
      </w:divBdr>
    </w:div>
    <w:div w:id="1552620310">
      <w:bodyDiv w:val="1"/>
      <w:marLeft w:val="0"/>
      <w:marRight w:val="0"/>
      <w:marTop w:val="0"/>
      <w:marBottom w:val="0"/>
      <w:divBdr>
        <w:top w:val="none" w:sz="0" w:space="0" w:color="auto"/>
        <w:left w:val="none" w:sz="0" w:space="0" w:color="auto"/>
        <w:bottom w:val="none" w:sz="0" w:space="0" w:color="auto"/>
        <w:right w:val="none" w:sz="0" w:space="0" w:color="auto"/>
      </w:divBdr>
      <w:divsChild>
        <w:div w:id="1602373432">
          <w:marLeft w:val="1267"/>
          <w:marRight w:val="0"/>
          <w:marTop w:val="100"/>
          <w:marBottom w:val="0"/>
          <w:divBdr>
            <w:top w:val="none" w:sz="0" w:space="0" w:color="auto"/>
            <w:left w:val="none" w:sz="0" w:space="0" w:color="auto"/>
            <w:bottom w:val="none" w:sz="0" w:space="0" w:color="auto"/>
            <w:right w:val="none" w:sz="0" w:space="0" w:color="auto"/>
          </w:divBdr>
        </w:div>
        <w:div w:id="719330071">
          <w:marLeft w:val="1267"/>
          <w:marRight w:val="0"/>
          <w:marTop w:val="100"/>
          <w:marBottom w:val="0"/>
          <w:divBdr>
            <w:top w:val="none" w:sz="0" w:space="0" w:color="auto"/>
            <w:left w:val="none" w:sz="0" w:space="0" w:color="auto"/>
            <w:bottom w:val="none" w:sz="0" w:space="0" w:color="auto"/>
            <w:right w:val="none" w:sz="0" w:space="0" w:color="auto"/>
          </w:divBdr>
        </w:div>
        <w:div w:id="928150535">
          <w:marLeft w:val="1267"/>
          <w:marRight w:val="0"/>
          <w:marTop w:val="100"/>
          <w:marBottom w:val="0"/>
          <w:divBdr>
            <w:top w:val="none" w:sz="0" w:space="0" w:color="auto"/>
            <w:left w:val="none" w:sz="0" w:space="0" w:color="auto"/>
            <w:bottom w:val="none" w:sz="0" w:space="0" w:color="auto"/>
            <w:right w:val="none" w:sz="0" w:space="0" w:color="auto"/>
          </w:divBdr>
        </w:div>
      </w:divsChild>
    </w:div>
    <w:div w:id="1554610589">
      <w:bodyDiv w:val="1"/>
      <w:marLeft w:val="0"/>
      <w:marRight w:val="0"/>
      <w:marTop w:val="0"/>
      <w:marBottom w:val="0"/>
      <w:divBdr>
        <w:top w:val="none" w:sz="0" w:space="0" w:color="auto"/>
        <w:left w:val="none" w:sz="0" w:space="0" w:color="auto"/>
        <w:bottom w:val="none" w:sz="0" w:space="0" w:color="auto"/>
        <w:right w:val="none" w:sz="0" w:space="0" w:color="auto"/>
      </w:divBdr>
      <w:divsChild>
        <w:div w:id="500243217">
          <w:marLeft w:val="0"/>
          <w:marRight w:val="0"/>
          <w:marTop w:val="0"/>
          <w:marBottom w:val="0"/>
          <w:divBdr>
            <w:top w:val="none" w:sz="0" w:space="0" w:color="auto"/>
            <w:left w:val="none" w:sz="0" w:space="0" w:color="auto"/>
            <w:bottom w:val="none" w:sz="0" w:space="0" w:color="auto"/>
            <w:right w:val="none" w:sz="0" w:space="0" w:color="auto"/>
          </w:divBdr>
          <w:divsChild>
            <w:div w:id="1528636749">
              <w:marLeft w:val="0"/>
              <w:marRight w:val="0"/>
              <w:marTop w:val="0"/>
              <w:marBottom w:val="0"/>
              <w:divBdr>
                <w:top w:val="none" w:sz="0" w:space="0" w:color="auto"/>
                <w:left w:val="none" w:sz="0" w:space="0" w:color="auto"/>
                <w:bottom w:val="none" w:sz="0" w:space="0" w:color="auto"/>
                <w:right w:val="none" w:sz="0" w:space="0" w:color="auto"/>
              </w:divBdr>
              <w:divsChild>
                <w:div w:id="18286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11299">
      <w:bodyDiv w:val="1"/>
      <w:marLeft w:val="0"/>
      <w:marRight w:val="0"/>
      <w:marTop w:val="0"/>
      <w:marBottom w:val="0"/>
      <w:divBdr>
        <w:top w:val="none" w:sz="0" w:space="0" w:color="auto"/>
        <w:left w:val="none" w:sz="0" w:space="0" w:color="auto"/>
        <w:bottom w:val="none" w:sz="0" w:space="0" w:color="auto"/>
        <w:right w:val="none" w:sz="0" w:space="0" w:color="auto"/>
      </w:divBdr>
      <w:divsChild>
        <w:div w:id="1937978698">
          <w:marLeft w:val="720"/>
          <w:marRight w:val="0"/>
          <w:marTop w:val="200"/>
          <w:marBottom w:val="0"/>
          <w:divBdr>
            <w:top w:val="none" w:sz="0" w:space="0" w:color="auto"/>
            <w:left w:val="none" w:sz="0" w:space="0" w:color="auto"/>
            <w:bottom w:val="none" w:sz="0" w:space="0" w:color="auto"/>
            <w:right w:val="none" w:sz="0" w:space="0" w:color="auto"/>
          </w:divBdr>
        </w:div>
      </w:divsChild>
    </w:div>
    <w:div w:id="1625572583">
      <w:bodyDiv w:val="1"/>
      <w:marLeft w:val="0"/>
      <w:marRight w:val="0"/>
      <w:marTop w:val="0"/>
      <w:marBottom w:val="0"/>
      <w:divBdr>
        <w:top w:val="none" w:sz="0" w:space="0" w:color="auto"/>
        <w:left w:val="none" w:sz="0" w:space="0" w:color="auto"/>
        <w:bottom w:val="none" w:sz="0" w:space="0" w:color="auto"/>
        <w:right w:val="none" w:sz="0" w:space="0" w:color="auto"/>
      </w:divBdr>
      <w:divsChild>
        <w:div w:id="740372809">
          <w:marLeft w:val="1267"/>
          <w:marRight w:val="0"/>
          <w:marTop w:val="100"/>
          <w:marBottom w:val="0"/>
          <w:divBdr>
            <w:top w:val="none" w:sz="0" w:space="0" w:color="auto"/>
            <w:left w:val="none" w:sz="0" w:space="0" w:color="auto"/>
            <w:bottom w:val="none" w:sz="0" w:space="0" w:color="auto"/>
            <w:right w:val="none" w:sz="0" w:space="0" w:color="auto"/>
          </w:divBdr>
        </w:div>
      </w:divsChild>
    </w:div>
    <w:div w:id="1648700508">
      <w:bodyDiv w:val="1"/>
      <w:marLeft w:val="0"/>
      <w:marRight w:val="0"/>
      <w:marTop w:val="0"/>
      <w:marBottom w:val="0"/>
      <w:divBdr>
        <w:top w:val="none" w:sz="0" w:space="0" w:color="auto"/>
        <w:left w:val="none" w:sz="0" w:space="0" w:color="auto"/>
        <w:bottom w:val="none" w:sz="0" w:space="0" w:color="auto"/>
        <w:right w:val="none" w:sz="0" w:space="0" w:color="auto"/>
      </w:divBdr>
      <w:divsChild>
        <w:div w:id="228658319">
          <w:marLeft w:val="0"/>
          <w:marRight w:val="0"/>
          <w:marTop w:val="0"/>
          <w:marBottom w:val="0"/>
          <w:divBdr>
            <w:top w:val="none" w:sz="0" w:space="0" w:color="auto"/>
            <w:left w:val="none" w:sz="0" w:space="0" w:color="auto"/>
            <w:bottom w:val="none" w:sz="0" w:space="0" w:color="auto"/>
            <w:right w:val="none" w:sz="0" w:space="0" w:color="auto"/>
          </w:divBdr>
          <w:divsChild>
            <w:div w:id="732316233">
              <w:marLeft w:val="0"/>
              <w:marRight w:val="0"/>
              <w:marTop w:val="0"/>
              <w:marBottom w:val="0"/>
              <w:divBdr>
                <w:top w:val="none" w:sz="0" w:space="0" w:color="auto"/>
                <w:left w:val="none" w:sz="0" w:space="0" w:color="auto"/>
                <w:bottom w:val="none" w:sz="0" w:space="0" w:color="auto"/>
                <w:right w:val="none" w:sz="0" w:space="0" w:color="auto"/>
              </w:divBdr>
              <w:divsChild>
                <w:div w:id="10223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9647">
      <w:bodyDiv w:val="1"/>
      <w:marLeft w:val="0"/>
      <w:marRight w:val="0"/>
      <w:marTop w:val="0"/>
      <w:marBottom w:val="0"/>
      <w:divBdr>
        <w:top w:val="none" w:sz="0" w:space="0" w:color="auto"/>
        <w:left w:val="none" w:sz="0" w:space="0" w:color="auto"/>
        <w:bottom w:val="none" w:sz="0" w:space="0" w:color="auto"/>
        <w:right w:val="none" w:sz="0" w:space="0" w:color="auto"/>
      </w:divBdr>
    </w:div>
    <w:div w:id="1788427068">
      <w:bodyDiv w:val="1"/>
      <w:marLeft w:val="0"/>
      <w:marRight w:val="0"/>
      <w:marTop w:val="0"/>
      <w:marBottom w:val="0"/>
      <w:divBdr>
        <w:top w:val="none" w:sz="0" w:space="0" w:color="auto"/>
        <w:left w:val="none" w:sz="0" w:space="0" w:color="auto"/>
        <w:bottom w:val="none" w:sz="0" w:space="0" w:color="auto"/>
        <w:right w:val="none" w:sz="0" w:space="0" w:color="auto"/>
      </w:divBdr>
      <w:divsChild>
        <w:div w:id="591357842">
          <w:marLeft w:val="1267"/>
          <w:marRight w:val="0"/>
          <w:marTop w:val="100"/>
          <w:marBottom w:val="0"/>
          <w:divBdr>
            <w:top w:val="none" w:sz="0" w:space="0" w:color="auto"/>
            <w:left w:val="none" w:sz="0" w:space="0" w:color="auto"/>
            <w:bottom w:val="none" w:sz="0" w:space="0" w:color="auto"/>
            <w:right w:val="none" w:sz="0" w:space="0" w:color="auto"/>
          </w:divBdr>
        </w:div>
        <w:div w:id="406727533">
          <w:marLeft w:val="1267"/>
          <w:marRight w:val="0"/>
          <w:marTop w:val="100"/>
          <w:marBottom w:val="0"/>
          <w:divBdr>
            <w:top w:val="none" w:sz="0" w:space="0" w:color="auto"/>
            <w:left w:val="none" w:sz="0" w:space="0" w:color="auto"/>
            <w:bottom w:val="none" w:sz="0" w:space="0" w:color="auto"/>
            <w:right w:val="none" w:sz="0" w:space="0" w:color="auto"/>
          </w:divBdr>
        </w:div>
        <w:div w:id="1506437200">
          <w:marLeft w:val="1267"/>
          <w:marRight w:val="0"/>
          <w:marTop w:val="100"/>
          <w:marBottom w:val="0"/>
          <w:divBdr>
            <w:top w:val="none" w:sz="0" w:space="0" w:color="auto"/>
            <w:left w:val="none" w:sz="0" w:space="0" w:color="auto"/>
            <w:bottom w:val="none" w:sz="0" w:space="0" w:color="auto"/>
            <w:right w:val="none" w:sz="0" w:space="0" w:color="auto"/>
          </w:divBdr>
        </w:div>
      </w:divsChild>
    </w:div>
    <w:div w:id="1792900404">
      <w:bodyDiv w:val="1"/>
      <w:marLeft w:val="0"/>
      <w:marRight w:val="0"/>
      <w:marTop w:val="0"/>
      <w:marBottom w:val="0"/>
      <w:divBdr>
        <w:top w:val="none" w:sz="0" w:space="0" w:color="auto"/>
        <w:left w:val="none" w:sz="0" w:space="0" w:color="auto"/>
        <w:bottom w:val="none" w:sz="0" w:space="0" w:color="auto"/>
        <w:right w:val="none" w:sz="0" w:space="0" w:color="auto"/>
      </w:divBdr>
      <w:divsChild>
        <w:div w:id="1731267314">
          <w:marLeft w:val="720"/>
          <w:marRight w:val="0"/>
          <w:marTop w:val="200"/>
          <w:marBottom w:val="0"/>
          <w:divBdr>
            <w:top w:val="none" w:sz="0" w:space="0" w:color="auto"/>
            <w:left w:val="none" w:sz="0" w:space="0" w:color="auto"/>
            <w:bottom w:val="none" w:sz="0" w:space="0" w:color="auto"/>
            <w:right w:val="none" w:sz="0" w:space="0" w:color="auto"/>
          </w:divBdr>
        </w:div>
      </w:divsChild>
    </w:div>
    <w:div w:id="1830294101">
      <w:bodyDiv w:val="1"/>
      <w:marLeft w:val="0"/>
      <w:marRight w:val="0"/>
      <w:marTop w:val="0"/>
      <w:marBottom w:val="0"/>
      <w:divBdr>
        <w:top w:val="none" w:sz="0" w:space="0" w:color="auto"/>
        <w:left w:val="none" w:sz="0" w:space="0" w:color="auto"/>
        <w:bottom w:val="none" w:sz="0" w:space="0" w:color="auto"/>
        <w:right w:val="none" w:sz="0" w:space="0" w:color="auto"/>
      </w:divBdr>
    </w:div>
    <w:div w:id="1847595542">
      <w:bodyDiv w:val="1"/>
      <w:marLeft w:val="0"/>
      <w:marRight w:val="0"/>
      <w:marTop w:val="0"/>
      <w:marBottom w:val="0"/>
      <w:divBdr>
        <w:top w:val="none" w:sz="0" w:space="0" w:color="auto"/>
        <w:left w:val="none" w:sz="0" w:space="0" w:color="auto"/>
        <w:bottom w:val="none" w:sz="0" w:space="0" w:color="auto"/>
        <w:right w:val="none" w:sz="0" w:space="0" w:color="auto"/>
      </w:divBdr>
    </w:div>
    <w:div w:id="1871451032">
      <w:bodyDiv w:val="1"/>
      <w:marLeft w:val="0"/>
      <w:marRight w:val="0"/>
      <w:marTop w:val="0"/>
      <w:marBottom w:val="0"/>
      <w:divBdr>
        <w:top w:val="none" w:sz="0" w:space="0" w:color="auto"/>
        <w:left w:val="none" w:sz="0" w:space="0" w:color="auto"/>
        <w:bottom w:val="none" w:sz="0" w:space="0" w:color="auto"/>
        <w:right w:val="none" w:sz="0" w:space="0" w:color="auto"/>
      </w:divBdr>
    </w:div>
    <w:div w:id="1876237335">
      <w:bodyDiv w:val="1"/>
      <w:marLeft w:val="0"/>
      <w:marRight w:val="0"/>
      <w:marTop w:val="0"/>
      <w:marBottom w:val="0"/>
      <w:divBdr>
        <w:top w:val="none" w:sz="0" w:space="0" w:color="auto"/>
        <w:left w:val="none" w:sz="0" w:space="0" w:color="auto"/>
        <w:bottom w:val="none" w:sz="0" w:space="0" w:color="auto"/>
        <w:right w:val="none" w:sz="0" w:space="0" w:color="auto"/>
      </w:divBdr>
      <w:divsChild>
        <w:div w:id="400056576">
          <w:marLeft w:val="720"/>
          <w:marRight w:val="0"/>
          <w:marTop w:val="200"/>
          <w:marBottom w:val="0"/>
          <w:divBdr>
            <w:top w:val="none" w:sz="0" w:space="0" w:color="auto"/>
            <w:left w:val="none" w:sz="0" w:space="0" w:color="auto"/>
            <w:bottom w:val="none" w:sz="0" w:space="0" w:color="auto"/>
            <w:right w:val="none" w:sz="0" w:space="0" w:color="auto"/>
          </w:divBdr>
        </w:div>
      </w:divsChild>
    </w:div>
    <w:div w:id="1886019007">
      <w:bodyDiv w:val="1"/>
      <w:marLeft w:val="0"/>
      <w:marRight w:val="0"/>
      <w:marTop w:val="0"/>
      <w:marBottom w:val="0"/>
      <w:divBdr>
        <w:top w:val="none" w:sz="0" w:space="0" w:color="auto"/>
        <w:left w:val="none" w:sz="0" w:space="0" w:color="auto"/>
        <w:bottom w:val="none" w:sz="0" w:space="0" w:color="auto"/>
        <w:right w:val="none" w:sz="0" w:space="0" w:color="auto"/>
      </w:divBdr>
      <w:divsChild>
        <w:div w:id="173420053">
          <w:marLeft w:val="0"/>
          <w:marRight w:val="0"/>
          <w:marTop w:val="0"/>
          <w:marBottom w:val="0"/>
          <w:divBdr>
            <w:top w:val="none" w:sz="0" w:space="0" w:color="auto"/>
            <w:left w:val="none" w:sz="0" w:space="0" w:color="auto"/>
            <w:bottom w:val="none" w:sz="0" w:space="0" w:color="auto"/>
            <w:right w:val="none" w:sz="0" w:space="0" w:color="auto"/>
          </w:divBdr>
          <w:divsChild>
            <w:div w:id="2027704656">
              <w:marLeft w:val="0"/>
              <w:marRight w:val="0"/>
              <w:marTop w:val="0"/>
              <w:marBottom w:val="0"/>
              <w:divBdr>
                <w:top w:val="none" w:sz="0" w:space="0" w:color="auto"/>
                <w:left w:val="none" w:sz="0" w:space="0" w:color="auto"/>
                <w:bottom w:val="none" w:sz="0" w:space="0" w:color="auto"/>
                <w:right w:val="none" w:sz="0" w:space="0" w:color="auto"/>
              </w:divBdr>
              <w:divsChild>
                <w:div w:id="2318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7566">
      <w:bodyDiv w:val="1"/>
      <w:marLeft w:val="0"/>
      <w:marRight w:val="0"/>
      <w:marTop w:val="0"/>
      <w:marBottom w:val="0"/>
      <w:divBdr>
        <w:top w:val="none" w:sz="0" w:space="0" w:color="auto"/>
        <w:left w:val="none" w:sz="0" w:space="0" w:color="auto"/>
        <w:bottom w:val="none" w:sz="0" w:space="0" w:color="auto"/>
        <w:right w:val="none" w:sz="0" w:space="0" w:color="auto"/>
      </w:divBdr>
    </w:div>
    <w:div w:id="2001427319">
      <w:bodyDiv w:val="1"/>
      <w:marLeft w:val="0"/>
      <w:marRight w:val="0"/>
      <w:marTop w:val="0"/>
      <w:marBottom w:val="0"/>
      <w:divBdr>
        <w:top w:val="none" w:sz="0" w:space="0" w:color="auto"/>
        <w:left w:val="none" w:sz="0" w:space="0" w:color="auto"/>
        <w:bottom w:val="none" w:sz="0" w:space="0" w:color="auto"/>
        <w:right w:val="none" w:sz="0" w:space="0" w:color="auto"/>
      </w:divBdr>
    </w:div>
    <w:div w:id="2024165290">
      <w:bodyDiv w:val="1"/>
      <w:marLeft w:val="0"/>
      <w:marRight w:val="0"/>
      <w:marTop w:val="0"/>
      <w:marBottom w:val="0"/>
      <w:divBdr>
        <w:top w:val="none" w:sz="0" w:space="0" w:color="auto"/>
        <w:left w:val="none" w:sz="0" w:space="0" w:color="auto"/>
        <w:bottom w:val="none" w:sz="0" w:space="0" w:color="auto"/>
        <w:right w:val="none" w:sz="0" w:space="0" w:color="auto"/>
      </w:divBdr>
      <w:divsChild>
        <w:div w:id="585773407">
          <w:marLeft w:val="1166"/>
          <w:marRight w:val="0"/>
          <w:marTop w:val="96"/>
          <w:marBottom w:val="0"/>
          <w:divBdr>
            <w:top w:val="none" w:sz="0" w:space="0" w:color="auto"/>
            <w:left w:val="none" w:sz="0" w:space="0" w:color="auto"/>
            <w:bottom w:val="none" w:sz="0" w:space="0" w:color="auto"/>
            <w:right w:val="none" w:sz="0" w:space="0" w:color="auto"/>
          </w:divBdr>
        </w:div>
        <w:div w:id="759912858">
          <w:marLeft w:val="1166"/>
          <w:marRight w:val="0"/>
          <w:marTop w:val="96"/>
          <w:marBottom w:val="0"/>
          <w:divBdr>
            <w:top w:val="none" w:sz="0" w:space="0" w:color="auto"/>
            <w:left w:val="none" w:sz="0" w:space="0" w:color="auto"/>
            <w:bottom w:val="none" w:sz="0" w:space="0" w:color="auto"/>
            <w:right w:val="none" w:sz="0" w:space="0" w:color="auto"/>
          </w:divBdr>
        </w:div>
        <w:div w:id="374811434">
          <w:marLeft w:val="1166"/>
          <w:marRight w:val="0"/>
          <w:marTop w:val="96"/>
          <w:marBottom w:val="0"/>
          <w:divBdr>
            <w:top w:val="none" w:sz="0" w:space="0" w:color="auto"/>
            <w:left w:val="none" w:sz="0" w:space="0" w:color="auto"/>
            <w:bottom w:val="none" w:sz="0" w:space="0" w:color="auto"/>
            <w:right w:val="none" w:sz="0" w:space="0" w:color="auto"/>
          </w:divBdr>
        </w:div>
        <w:div w:id="1309436636">
          <w:marLeft w:val="1166"/>
          <w:marRight w:val="0"/>
          <w:marTop w:val="96"/>
          <w:marBottom w:val="0"/>
          <w:divBdr>
            <w:top w:val="none" w:sz="0" w:space="0" w:color="auto"/>
            <w:left w:val="none" w:sz="0" w:space="0" w:color="auto"/>
            <w:bottom w:val="none" w:sz="0" w:space="0" w:color="auto"/>
            <w:right w:val="none" w:sz="0" w:space="0" w:color="auto"/>
          </w:divBdr>
        </w:div>
        <w:div w:id="997342817">
          <w:marLeft w:val="1166"/>
          <w:marRight w:val="0"/>
          <w:marTop w:val="96"/>
          <w:marBottom w:val="0"/>
          <w:divBdr>
            <w:top w:val="none" w:sz="0" w:space="0" w:color="auto"/>
            <w:left w:val="none" w:sz="0" w:space="0" w:color="auto"/>
            <w:bottom w:val="none" w:sz="0" w:space="0" w:color="auto"/>
            <w:right w:val="none" w:sz="0" w:space="0" w:color="auto"/>
          </w:divBdr>
        </w:div>
        <w:div w:id="1376854823">
          <w:marLeft w:val="1166"/>
          <w:marRight w:val="0"/>
          <w:marTop w:val="96"/>
          <w:marBottom w:val="0"/>
          <w:divBdr>
            <w:top w:val="none" w:sz="0" w:space="0" w:color="auto"/>
            <w:left w:val="none" w:sz="0" w:space="0" w:color="auto"/>
            <w:bottom w:val="none" w:sz="0" w:space="0" w:color="auto"/>
            <w:right w:val="none" w:sz="0" w:space="0" w:color="auto"/>
          </w:divBdr>
        </w:div>
        <w:div w:id="679628263">
          <w:marLeft w:val="1166"/>
          <w:marRight w:val="0"/>
          <w:marTop w:val="96"/>
          <w:marBottom w:val="0"/>
          <w:divBdr>
            <w:top w:val="none" w:sz="0" w:space="0" w:color="auto"/>
            <w:left w:val="none" w:sz="0" w:space="0" w:color="auto"/>
            <w:bottom w:val="none" w:sz="0" w:space="0" w:color="auto"/>
            <w:right w:val="none" w:sz="0" w:space="0" w:color="auto"/>
          </w:divBdr>
        </w:div>
        <w:div w:id="722797188">
          <w:marLeft w:val="1166"/>
          <w:marRight w:val="0"/>
          <w:marTop w:val="96"/>
          <w:marBottom w:val="0"/>
          <w:divBdr>
            <w:top w:val="none" w:sz="0" w:space="0" w:color="auto"/>
            <w:left w:val="none" w:sz="0" w:space="0" w:color="auto"/>
            <w:bottom w:val="none" w:sz="0" w:space="0" w:color="auto"/>
            <w:right w:val="none" w:sz="0" w:space="0" w:color="auto"/>
          </w:divBdr>
        </w:div>
      </w:divsChild>
    </w:div>
    <w:div w:id="2043283112">
      <w:bodyDiv w:val="1"/>
      <w:marLeft w:val="0"/>
      <w:marRight w:val="0"/>
      <w:marTop w:val="0"/>
      <w:marBottom w:val="0"/>
      <w:divBdr>
        <w:top w:val="none" w:sz="0" w:space="0" w:color="auto"/>
        <w:left w:val="none" w:sz="0" w:space="0" w:color="auto"/>
        <w:bottom w:val="none" w:sz="0" w:space="0" w:color="auto"/>
        <w:right w:val="none" w:sz="0" w:space="0" w:color="auto"/>
      </w:divBdr>
      <w:divsChild>
        <w:div w:id="1897542745">
          <w:marLeft w:val="1267"/>
          <w:marRight w:val="0"/>
          <w:marTop w:val="100"/>
          <w:marBottom w:val="0"/>
          <w:divBdr>
            <w:top w:val="none" w:sz="0" w:space="0" w:color="auto"/>
            <w:left w:val="none" w:sz="0" w:space="0" w:color="auto"/>
            <w:bottom w:val="none" w:sz="0" w:space="0" w:color="auto"/>
            <w:right w:val="none" w:sz="0" w:space="0" w:color="auto"/>
          </w:divBdr>
        </w:div>
        <w:div w:id="369115259">
          <w:marLeft w:val="1267"/>
          <w:marRight w:val="0"/>
          <w:marTop w:val="100"/>
          <w:marBottom w:val="0"/>
          <w:divBdr>
            <w:top w:val="none" w:sz="0" w:space="0" w:color="auto"/>
            <w:left w:val="none" w:sz="0" w:space="0" w:color="auto"/>
            <w:bottom w:val="none" w:sz="0" w:space="0" w:color="auto"/>
            <w:right w:val="none" w:sz="0" w:space="0" w:color="auto"/>
          </w:divBdr>
        </w:div>
        <w:div w:id="588664490">
          <w:marLeft w:val="1267"/>
          <w:marRight w:val="0"/>
          <w:marTop w:val="100"/>
          <w:marBottom w:val="0"/>
          <w:divBdr>
            <w:top w:val="none" w:sz="0" w:space="0" w:color="auto"/>
            <w:left w:val="none" w:sz="0" w:space="0" w:color="auto"/>
            <w:bottom w:val="none" w:sz="0" w:space="0" w:color="auto"/>
            <w:right w:val="none" w:sz="0" w:space="0" w:color="auto"/>
          </w:divBdr>
        </w:div>
        <w:div w:id="1138185742">
          <w:marLeft w:val="1267"/>
          <w:marRight w:val="0"/>
          <w:marTop w:val="100"/>
          <w:marBottom w:val="0"/>
          <w:divBdr>
            <w:top w:val="none" w:sz="0" w:space="0" w:color="auto"/>
            <w:left w:val="none" w:sz="0" w:space="0" w:color="auto"/>
            <w:bottom w:val="none" w:sz="0" w:space="0" w:color="auto"/>
            <w:right w:val="none" w:sz="0" w:space="0" w:color="auto"/>
          </w:divBdr>
        </w:div>
      </w:divsChild>
    </w:div>
    <w:div w:id="2052873168">
      <w:bodyDiv w:val="1"/>
      <w:marLeft w:val="0"/>
      <w:marRight w:val="0"/>
      <w:marTop w:val="0"/>
      <w:marBottom w:val="0"/>
      <w:divBdr>
        <w:top w:val="none" w:sz="0" w:space="0" w:color="auto"/>
        <w:left w:val="none" w:sz="0" w:space="0" w:color="auto"/>
        <w:bottom w:val="none" w:sz="0" w:space="0" w:color="auto"/>
        <w:right w:val="none" w:sz="0" w:space="0" w:color="auto"/>
      </w:divBdr>
    </w:div>
    <w:div w:id="2075005793">
      <w:bodyDiv w:val="1"/>
      <w:marLeft w:val="0"/>
      <w:marRight w:val="0"/>
      <w:marTop w:val="0"/>
      <w:marBottom w:val="0"/>
      <w:divBdr>
        <w:top w:val="none" w:sz="0" w:space="0" w:color="auto"/>
        <w:left w:val="none" w:sz="0" w:space="0" w:color="auto"/>
        <w:bottom w:val="none" w:sz="0" w:space="0" w:color="auto"/>
        <w:right w:val="none" w:sz="0" w:space="0" w:color="auto"/>
      </w:divBdr>
      <w:divsChild>
        <w:div w:id="1826582688">
          <w:marLeft w:val="1267"/>
          <w:marRight w:val="0"/>
          <w:marTop w:val="100"/>
          <w:marBottom w:val="0"/>
          <w:divBdr>
            <w:top w:val="none" w:sz="0" w:space="0" w:color="auto"/>
            <w:left w:val="none" w:sz="0" w:space="0" w:color="auto"/>
            <w:bottom w:val="none" w:sz="0" w:space="0" w:color="auto"/>
            <w:right w:val="none" w:sz="0" w:space="0" w:color="auto"/>
          </w:divBdr>
        </w:div>
        <w:div w:id="1606418601">
          <w:marLeft w:val="1267"/>
          <w:marRight w:val="0"/>
          <w:marTop w:val="100"/>
          <w:marBottom w:val="0"/>
          <w:divBdr>
            <w:top w:val="none" w:sz="0" w:space="0" w:color="auto"/>
            <w:left w:val="none" w:sz="0" w:space="0" w:color="auto"/>
            <w:bottom w:val="none" w:sz="0" w:space="0" w:color="auto"/>
            <w:right w:val="none" w:sz="0" w:space="0" w:color="auto"/>
          </w:divBdr>
        </w:div>
        <w:div w:id="802385607">
          <w:marLeft w:val="1267"/>
          <w:marRight w:val="0"/>
          <w:marTop w:val="100"/>
          <w:marBottom w:val="0"/>
          <w:divBdr>
            <w:top w:val="none" w:sz="0" w:space="0" w:color="auto"/>
            <w:left w:val="none" w:sz="0" w:space="0" w:color="auto"/>
            <w:bottom w:val="none" w:sz="0" w:space="0" w:color="auto"/>
            <w:right w:val="none" w:sz="0" w:space="0" w:color="auto"/>
          </w:divBdr>
        </w:div>
      </w:divsChild>
    </w:div>
    <w:div w:id="2084986623">
      <w:bodyDiv w:val="1"/>
      <w:marLeft w:val="0"/>
      <w:marRight w:val="0"/>
      <w:marTop w:val="0"/>
      <w:marBottom w:val="0"/>
      <w:divBdr>
        <w:top w:val="none" w:sz="0" w:space="0" w:color="auto"/>
        <w:left w:val="none" w:sz="0" w:space="0" w:color="auto"/>
        <w:bottom w:val="none" w:sz="0" w:space="0" w:color="auto"/>
        <w:right w:val="none" w:sz="0" w:space="0" w:color="auto"/>
      </w:divBdr>
      <w:divsChild>
        <w:div w:id="640693668">
          <w:marLeft w:val="0"/>
          <w:marRight w:val="0"/>
          <w:marTop w:val="0"/>
          <w:marBottom w:val="0"/>
          <w:divBdr>
            <w:top w:val="none" w:sz="0" w:space="0" w:color="auto"/>
            <w:left w:val="none" w:sz="0" w:space="0" w:color="auto"/>
            <w:bottom w:val="none" w:sz="0" w:space="0" w:color="auto"/>
            <w:right w:val="none" w:sz="0" w:space="0" w:color="auto"/>
          </w:divBdr>
          <w:divsChild>
            <w:div w:id="397823856">
              <w:marLeft w:val="0"/>
              <w:marRight w:val="0"/>
              <w:marTop w:val="0"/>
              <w:marBottom w:val="0"/>
              <w:divBdr>
                <w:top w:val="none" w:sz="0" w:space="0" w:color="auto"/>
                <w:left w:val="none" w:sz="0" w:space="0" w:color="auto"/>
                <w:bottom w:val="none" w:sz="0" w:space="0" w:color="auto"/>
                <w:right w:val="none" w:sz="0" w:space="0" w:color="auto"/>
              </w:divBdr>
              <w:divsChild>
                <w:div w:id="18433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file:///C:\var\folders\h0\p_0jwwk578921t_vdjq3ymb80000gp\T\com.microsoft.Word\WebArchiveCopyPasteTempFiles\street-tag-1.jpg" TargetMode="External"/><Relationship Id="rId47" Type="http://schemas.openxmlformats.org/officeDocument/2006/relationships/image" Target="media/image30.jpeg"/><Relationship Id="rId50" Type="http://schemas.openxmlformats.org/officeDocument/2006/relationships/image" Target="media/image32.png"/><Relationship Id="rId55" Type="http://schemas.openxmlformats.org/officeDocument/2006/relationships/image" Target="file:///C:\var\folders\h0\p_0jwwk578921t_vdjq3ymb80000gp\T\com.microsoft.Word\WebArchiveCopyPasteTempFiles\imagen-vortex-planetarium-astronomy-5gal.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file:///C:\var\folders\h0\p_0jwwk578921t_vdjq3ymb80000gp\T\com.microsoft.Word\WebArchiveCopyPasteTempFiles\ar2.jpg%3fcontent-type=image\jpeg" TargetMode="External"/><Relationship Id="rId45" Type="http://schemas.openxmlformats.org/officeDocument/2006/relationships/image" Target="media/image29.jpeg"/><Relationship Id="rId53" Type="http://schemas.openxmlformats.org/officeDocument/2006/relationships/hyperlink" Target="https://youtu.be/efd6WhPmTy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www.youtube.com/watch?time_continue=2&amp;v=DVsEb9vla-I" TargetMode="External"/><Relationship Id="rId30" Type="http://schemas.openxmlformats.org/officeDocument/2006/relationships/image" Target="media/image19.jpeg"/><Relationship Id="rId35" Type="http://schemas.openxmlformats.org/officeDocument/2006/relationships/hyperlink" Target="https://www.youtube.com/watch?time_continue=115&amp;v=vVNylwQRUQM" TargetMode="External"/><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hyperlink" Target="https://play.google.com/store/apps/details?id=vortex.planetarium.app.vortex&amp;hl=en_GB" TargetMode="External"/><Relationship Id="rId8" Type="http://schemas.openxmlformats.org/officeDocument/2006/relationships/header" Target="header1.xml"/><Relationship Id="rId51" Type="http://schemas.openxmlformats.org/officeDocument/2006/relationships/hyperlink" Target="https://www.youtube.com/watch?time_continue=16&amp;v=OIYItG1RKuI"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file:///C:\var\folders\h0\p_0jwwk578921t_vdjq3ymb80000gp\T\com.microsoft.Word\WebArchiveCopyPasteTempFiles\14-03-02-lexus-rc-f-orange.jpg" TargetMode="External"/><Relationship Id="rId46" Type="http://schemas.openxmlformats.org/officeDocument/2006/relationships/image" Target="file:///C:\var\folders\h0\p_0jwwk578921t_vdjq3ymb80000gp\T\com.microsoft.Word\WebArchiveCopyPasteTempFiles\5e58bf000f5b7f6d829995b99ce1835c.jpg" TargetMode="Externa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image" Target="media/image24.jpg"/><Relationship Id="rId49" Type="http://schemas.openxmlformats.org/officeDocument/2006/relationships/hyperlink" Target="https://www.omnivirt.com/blog/top-10-vr-marketing-campaigns/"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file:///C:\var\folders\h0\p_0jwwk578921t_vdjq3ymb80000gp\T\com.microsoft.Word\WebArchiveCopyPasteTempFiles\maxresdefault.jpg" TargetMode="External"/><Relationship Id="rId52"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C2350-CAAE-0147-9F43-D4C5C50A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5632</Words>
  <Characters>32106</Characters>
  <Application>Microsoft Office Word</Application>
  <DocSecurity>0</DocSecurity>
  <Lines>267</Lines>
  <Paragraphs>75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Okkonen Lasse</dc:creator>
  <cp:keywords/>
  <dc:description/>
  <cp:lastModifiedBy>Jackson, Helen</cp:lastModifiedBy>
  <cp:revision>2</cp:revision>
  <cp:lastPrinted>2019-04-30T11:53:00Z</cp:lastPrinted>
  <dcterms:created xsi:type="dcterms:W3CDTF">2019-09-09T09:18:00Z</dcterms:created>
  <dcterms:modified xsi:type="dcterms:W3CDTF">2019-09-09T09:18:00Z</dcterms:modified>
</cp:coreProperties>
</file>